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镇村</w:t>
      </w:r>
      <w:r>
        <w:rPr>
          <w:b/>
          <w:bCs/>
          <w:sz w:val="44"/>
          <w:szCs w:val="44"/>
        </w:rPr>
        <w:t>监督举报电话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孙家湾村沟村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13838725518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4E201E76"/>
    <w:rsid w:val="56E83577"/>
    <w:rsid w:val="5FD83171"/>
    <w:rsid w:val="68155CEB"/>
    <w:rsid w:val="70414F71"/>
    <w:rsid w:val="75B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</Characters>
  <Lines>0</Lines>
  <Paragraphs>0</Paragraphs>
  <TotalTime>3</TotalTime>
  <ScaleCrop>false</ScaleCrop>
  <LinksUpToDate>false</LinksUpToDate>
  <CharactersWithSpaces>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2023-09-12T04:40:14Z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8D94FF1E18344B668CEBA8FA710479C1_13</vt:lpwstr>
  </property>
</Properties>
</file>