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eastAsia="方正小标宋简体"/>
          <w:sz w:val="40"/>
          <w:szCs w:val="40"/>
          <w:lang w:val="en-US" w:eastAsia="zh-CN"/>
        </w:rPr>
      </w:pPr>
      <w:r>
        <w:rPr>
          <w:rFonts w:hint="eastAsia" w:eastAsia="方正小标宋简体"/>
          <w:sz w:val="40"/>
          <w:szCs w:val="40"/>
        </w:rPr>
        <w:t>荆紫关镇</w:t>
      </w:r>
      <w:bookmarkStart w:id="0" w:name="_GoBack"/>
      <w:r>
        <w:rPr>
          <w:rFonts w:eastAsia="方正小标宋简体"/>
          <w:sz w:val="40"/>
          <w:szCs w:val="40"/>
        </w:rPr>
        <w:t>202</w:t>
      </w:r>
      <w:r>
        <w:rPr>
          <w:rFonts w:hint="eastAsia" w:eastAsia="方正小标宋简体"/>
          <w:sz w:val="40"/>
          <w:szCs w:val="40"/>
          <w:lang w:val="en-US" w:eastAsia="zh-CN"/>
        </w:rPr>
        <w:t>4</w:t>
      </w:r>
      <w:r>
        <w:rPr>
          <w:rFonts w:eastAsia="方正小标宋简体"/>
          <w:sz w:val="40"/>
          <w:szCs w:val="40"/>
        </w:rPr>
        <w:t>年“五星”支部创建</w:t>
      </w:r>
      <w:r>
        <w:rPr>
          <w:rFonts w:hint="eastAsia" w:eastAsia="方正小标宋简体"/>
          <w:sz w:val="40"/>
          <w:szCs w:val="40"/>
          <w:lang w:val="en-US" w:eastAsia="zh-CN"/>
        </w:rPr>
        <w:t>工作计划</w:t>
      </w:r>
      <w:bookmarkEnd w:id="0"/>
    </w:p>
    <w:p>
      <w:pPr>
        <w:spacing w:line="600" w:lineRule="exact"/>
        <w:ind w:firstLine="680" w:firstLineChars="200"/>
        <w:rPr>
          <w:rFonts w:eastAsia="方正小标宋简体"/>
          <w:sz w:val="34"/>
          <w:szCs w:val="34"/>
        </w:rPr>
      </w:pP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一、村基本情况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汉王坪村位于荆紫关镇以北以北约1公里处，全村总面积约25平方公里，耕地面积1551亩，林坡面积7433亩，辖20个村民小组，630户2770人。全村共有20个村民小组，党员49人，村三委干部8人。汉王坪村</w:t>
      </w:r>
      <w:r>
        <w:rPr>
          <w:rFonts w:hint="eastAsia" w:ascii="仿宋" w:hAnsi="仿宋" w:eastAsia="仿宋" w:cs="仿宋"/>
          <w:kern w:val="1"/>
          <w:sz w:val="30"/>
          <w:szCs w:val="30"/>
        </w:rPr>
        <w:t>经济发展状以传统种植</w:t>
      </w:r>
      <w:r>
        <w:rPr>
          <w:rFonts w:hint="eastAsia" w:ascii="仿宋" w:hAnsi="仿宋" w:eastAsia="仿宋" w:cs="仿宋"/>
          <w:kern w:val="1"/>
          <w:sz w:val="30"/>
          <w:szCs w:val="30"/>
          <w:lang w:eastAsia="zh-CN"/>
        </w:rPr>
        <w:t>黄姜、丹参、</w:t>
      </w:r>
      <w:r>
        <w:rPr>
          <w:rFonts w:hint="eastAsia" w:ascii="仿宋" w:hAnsi="仿宋" w:eastAsia="仿宋" w:cs="仿宋"/>
          <w:kern w:val="1"/>
          <w:sz w:val="30"/>
          <w:szCs w:val="30"/>
          <w:lang w:val="en-US" w:eastAsia="zh-CN"/>
        </w:rPr>
        <w:t>桔梗、白芨、</w:t>
      </w:r>
      <w:r>
        <w:rPr>
          <w:rFonts w:hint="eastAsia" w:ascii="仿宋" w:hAnsi="仿宋" w:eastAsia="仿宋" w:cs="仿宋"/>
          <w:kern w:val="1"/>
          <w:sz w:val="30"/>
          <w:szCs w:val="30"/>
          <w:lang w:eastAsia="zh-CN"/>
        </w:rPr>
        <w:t>花生、芝麻、油菜</w:t>
      </w:r>
      <w:r>
        <w:rPr>
          <w:rFonts w:hint="eastAsia" w:ascii="仿宋" w:hAnsi="仿宋" w:eastAsia="仿宋" w:cs="仿宋"/>
          <w:kern w:val="1"/>
          <w:sz w:val="30"/>
          <w:szCs w:val="30"/>
        </w:rPr>
        <w:t>，</w:t>
      </w:r>
      <w:r>
        <w:rPr>
          <w:rFonts w:hint="eastAsia" w:ascii="仿宋" w:hAnsi="仿宋" w:eastAsia="仿宋" w:cs="仿宋"/>
          <w:kern w:val="1"/>
          <w:sz w:val="30"/>
          <w:szCs w:val="30"/>
          <w:lang w:eastAsia="zh-CN"/>
        </w:rPr>
        <w:t>红薯，</w:t>
      </w:r>
      <w:r>
        <w:rPr>
          <w:rFonts w:hint="eastAsia" w:ascii="仿宋" w:hAnsi="仿宋" w:eastAsia="仿宋" w:cs="仿宋"/>
          <w:kern w:val="1"/>
          <w:sz w:val="30"/>
          <w:szCs w:val="30"/>
        </w:rPr>
        <w:t>畜禽养</w:t>
      </w:r>
      <w:r>
        <w:rPr>
          <w:rFonts w:hint="eastAsia" w:ascii="仿宋" w:hAnsi="仿宋" w:eastAsia="仿宋" w:cs="仿宋"/>
          <w:kern w:val="1"/>
          <w:sz w:val="30"/>
          <w:szCs w:val="30"/>
          <w:lang w:eastAsia="zh-CN"/>
        </w:rPr>
        <w:t>牛、羊、猪、蜂</w:t>
      </w:r>
      <w:r>
        <w:rPr>
          <w:rFonts w:hint="eastAsia" w:ascii="仿宋" w:hAnsi="仿宋" w:eastAsia="仿宋" w:cs="仿宋"/>
          <w:kern w:val="1"/>
          <w:sz w:val="30"/>
          <w:szCs w:val="30"/>
        </w:rPr>
        <w:t>等。</w:t>
      </w:r>
      <w:r>
        <w:rPr>
          <w:rFonts w:hint="eastAsia" w:ascii="仿宋" w:hAnsi="仿宋" w:eastAsia="仿宋" w:cs="仿宋"/>
          <w:sz w:val="30"/>
          <w:szCs w:val="30"/>
        </w:rPr>
        <w:t>村支部书记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刘文涛</w:t>
      </w:r>
      <w:r>
        <w:rPr>
          <w:rFonts w:hint="eastAsia" w:ascii="仿宋" w:hAnsi="仿宋" w:eastAsia="仿宋" w:cs="仿宋"/>
          <w:sz w:val="30"/>
          <w:szCs w:val="30"/>
        </w:rPr>
        <w:t>年龄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50</w:t>
      </w:r>
      <w:r>
        <w:rPr>
          <w:rFonts w:hint="eastAsia" w:ascii="仿宋" w:hAnsi="仿宋" w:eastAsia="仿宋" w:cs="仿宋"/>
          <w:sz w:val="30"/>
          <w:szCs w:val="30"/>
        </w:rPr>
        <w:t>岁，学历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高中</w:t>
      </w:r>
      <w:r>
        <w:rPr>
          <w:rFonts w:hint="eastAsia" w:ascii="仿宋" w:hAnsi="仿宋" w:eastAsia="仿宋" w:cs="仿宋"/>
          <w:sz w:val="30"/>
          <w:szCs w:val="30"/>
        </w:rPr>
        <w:t>；村“两委”班子成员平均年龄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46</w:t>
      </w:r>
      <w:r>
        <w:rPr>
          <w:rFonts w:hint="eastAsia" w:ascii="仿宋" w:hAnsi="仿宋" w:eastAsia="仿宋" w:cs="仿宋"/>
          <w:sz w:val="30"/>
          <w:szCs w:val="30"/>
        </w:rPr>
        <w:t>岁，大专及以上学历占比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%。目前，集体经济年经营收益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万元；卫生户厕 (改厕)比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31</w:t>
      </w:r>
      <w:r>
        <w:rPr>
          <w:rFonts w:hint="eastAsia" w:ascii="仿宋" w:hAnsi="仿宋" w:eastAsia="仿宋" w:cs="仿宋"/>
          <w:sz w:val="30"/>
          <w:szCs w:val="30"/>
        </w:rPr>
        <w:t>%；“三零”(零上访、零事故、零案件)村；基本医疗保率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88</w:t>
      </w:r>
      <w:r>
        <w:rPr>
          <w:rFonts w:hint="eastAsia" w:ascii="仿宋" w:hAnsi="仿宋" w:eastAsia="仿宋" w:cs="仿宋"/>
          <w:sz w:val="30"/>
          <w:szCs w:val="30"/>
        </w:rPr>
        <w:t>%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养老保险参保率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45</w:t>
      </w:r>
      <w:r>
        <w:rPr>
          <w:rFonts w:hint="eastAsia" w:ascii="仿宋" w:hAnsi="仿宋" w:eastAsia="仿宋" w:cs="仿宋"/>
          <w:sz w:val="30"/>
          <w:szCs w:val="30"/>
        </w:rPr>
        <w:t>%；近三年党支部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荣获淅川县脱贫攻坚工作“先进村集体”</w:t>
      </w:r>
      <w:r>
        <w:rPr>
          <w:rFonts w:hint="eastAsia" w:ascii="仿宋" w:hAnsi="仿宋" w:eastAsia="仿宋" w:cs="仿宋"/>
          <w:sz w:val="30"/>
          <w:szCs w:val="30"/>
        </w:rPr>
        <w:t>支部书记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刘文涛荣获</w:t>
      </w:r>
      <w:r>
        <w:rPr>
          <w:rFonts w:hint="eastAsia" w:ascii="仿宋" w:hAnsi="仿宋" w:eastAsia="仿宋" w:cs="仿宋"/>
          <w:sz w:val="30"/>
          <w:szCs w:val="30"/>
        </w:rPr>
        <w:t>“淅川县脱贫攻坚优秀村干部”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并</w:t>
      </w:r>
      <w:r>
        <w:rPr>
          <w:rFonts w:hint="eastAsia" w:ascii="仿宋" w:hAnsi="仿宋" w:eastAsia="仿宋" w:cs="仿宋"/>
          <w:sz w:val="30"/>
          <w:szCs w:val="30"/>
        </w:rPr>
        <w:t>获得过县级以上“两优一先”表彰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二、创建目标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计划创建农村“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五</w:t>
      </w:r>
      <w:r>
        <w:rPr>
          <w:rFonts w:hint="eastAsia" w:ascii="仿宋" w:hAnsi="仿宋" w:eastAsia="仿宋" w:cs="仿宋"/>
          <w:sz w:val="30"/>
          <w:szCs w:val="30"/>
        </w:rPr>
        <w:t>星”支部类别为“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sz w:val="30"/>
          <w:szCs w:val="30"/>
        </w:rPr>
        <w:t>星”支部。具体为产业兴旺星、文明幸福星、平安法治星。</w:t>
      </w:r>
    </w:p>
    <w:p>
      <w:pPr>
        <w:spacing w:line="600" w:lineRule="exact"/>
        <w:ind w:firstLine="602" w:firstLineChars="20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特别提醒：五星是前四颗星评上了才能评支部过硬星，才能创建为“五星”支部。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三、创建措施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拟采取以下措施，推动村创建“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sz w:val="30"/>
          <w:szCs w:val="30"/>
        </w:rPr>
        <w:t>五星”支部。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1．争创产业兴旺星措施。①</w:t>
      </w:r>
      <w:r>
        <w:rPr>
          <w:rFonts w:hint="eastAsia" w:ascii="仿宋" w:hAnsi="仿宋" w:eastAsia="仿宋" w:cs="仿宋"/>
          <w:snapToGrid w:val="0"/>
          <w:spacing w:val="-2"/>
          <w:kern w:val="0"/>
          <w:sz w:val="30"/>
          <w:szCs w:val="30"/>
        </w:rPr>
        <w:t>以“产业兴旺”为目标，以市场化、特色化、品牌化为导向，立足村情实际，结合“短中长”三线产业</w:t>
      </w:r>
      <w:r>
        <w:rPr>
          <w:rFonts w:hint="eastAsia" w:ascii="仿宋" w:hAnsi="仿宋" w:eastAsia="仿宋" w:cs="仿宋"/>
          <w:snapToGrid w:val="0"/>
          <w:spacing w:val="-2"/>
          <w:kern w:val="0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②</w:t>
      </w:r>
      <w:r>
        <w:rPr>
          <w:rFonts w:hint="eastAsia" w:ascii="仿宋" w:hAnsi="仿宋" w:eastAsia="仿宋" w:cs="仿宋"/>
          <w:snapToGrid w:val="0"/>
          <w:spacing w:val="-2"/>
          <w:kern w:val="0"/>
          <w:sz w:val="30"/>
          <w:szCs w:val="30"/>
        </w:rPr>
        <w:t>发展艾草中药材种植200余亩。发展短线产业种植香菇8万袋，植树造林，林下套种80余亩，种植黄姜3000亩，种植丹参300亩，种植白芨50亩，种植桔梗80亩，种植猕猴桃15亩,种植红薯80亩等产业。</w:t>
      </w:r>
      <w:r>
        <w:rPr>
          <w:rFonts w:hint="eastAsia" w:ascii="仿宋" w:hAnsi="仿宋" w:eastAsia="仿宋" w:cs="仿宋"/>
          <w:sz w:val="30"/>
          <w:szCs w:val="30"/>
        </w:rPr>
        <w:t>③</w:t>
      </w:r>
      <w:r>
        <w:rPr>
          <w:rFonts w:hint="eastAsia" w:ascii="仿宋" w:hAnsi="仿宋" w:eastAsia="仿宋" w:cs="仿宋"/>
          <w:snapToGrid w:val="0"/>
          <w:spacing w:val="-2"/>
          <w:kern w:val="0"/>
          <w:sz w:val="30"/>
          <w:szCs w:val="30"/>
        </w:rPr>
        <w:t>引导农户积极</w:t>
      </w:r>
      <w:r>
        <w:rPr>
          <w:rFonts w:hint="eastAsia" w:ascii="仿宋" w:hAnsi="仿宋" w:eastAsia="仿宋" w:cs="仿宋"/>
          <w:snapToGrid w:val="0"/>
          <w:spacing w:val="-2"/>
          <w:kern w:val="0"/>
          <w:sz w:val="30"/>
          <w:szCs w:val="30"/>
          <w:lang w:val="en-US" w:eastAsia="zh-CN"/>
        </w:rPr>
        <w:t>发展产业</w:t>
      </w:r>
      <w:r>
        <w:rPr>
          <w:rFonts w:hint="eastAsia" w:ascii="仿宋" w:hAnsi="仿宋" w:eastAsia="仿宋" w:cs="仿宋"/>
          <w:snapToGrid w:val="0"/>
          <w:spacing w:val="-2"/>
          <w:kern w:val="0"/>
          <w:sz w:val="30"/>
          <w:szCs w:val="30"/>
        </w:rPr>
        <w:t>，全面壮大优势产业，实现“结构优、质量优、效益优”，不断提升发展质量，达到产业有特色，经营有效益，农民有收入的目的。</w:t>
      </w:r>
    </w:p>
    <w:p>
      <w:pPr>
        <w:autoSpaceDE w:val="0"/>
        <w:autoSpaceDN w:val="0"/>
        <w:spacing w:line="60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2．争创生态宜居星措施。①</w:t>
      </w:r>
      <w:r>
        <w:rPr>
          <w:rFonts w:hint="eastAsia" w:ascii="仿宋" w:hAnsi="仿宋" w:eastAsia="仿宋" w:cs="仿宋"/>
          <w:snapToGrid w:val="0"/>
          <w:spacing w:val="-2"/>
          <w:kern w:val="0"/>
          <w:sz w:val="30"/>
          <w:szCs w:val="30"/>
        </w:rPr>
        <w:t>以“生态宜居”为目标，强力开展人居环境集中整治，使农村净起来、绿起来、亮起来，构建“美丽乡村”新格局。</w:t>
      </w:r>
      <w:r>
        <w:rPr>
          <w:rFonts w:hint="eastAsia" w:ascii="仿宋" w:hAnsi="仿宋" w:eastAsia="仿宋" w:cs="仿宋"/>
          <w:sz w:val="30"/>
          <w:szCs w:val="30"/>
        </w:rPr>
        <w:t>②</w:t>
      </w:r>
      <w:r>
        <w:rPr>
          <w:rFonts w:hint="eastAsia" w:ascii="仿宋" w:hAnsi="仿宋" w:eastAsia="仿宋" w:cs="仿宋"/>
          <w:snapToGrid w:val="0"/>
          <w:spacing w:val="-2"/>
          <w:kern w:val="0"/>
          <w:sz w:val="30"/>
          <w:szCs w:val="30"/>
        </w:rPr>
        <w:t>积极整治庭院内外环境卫生，无杂物、杂草、垃圾，无私搭乱建，落实改水、改厨、改线、改厕、改圈等，保持干净整洁。</w:t>
      </w:r>
      <w:r>
        <w:rPr>
          <w:rFonts w:hint="eastAsia" w:ascii="仿宋" w:hAnsi="仿宋" w:eastAsia="仿宋" w:cs="仿宋"/>
          <w:sz w:val="30"/>
          <w:szCs w:val="30"/>
        </w:rPr>
        <w:t>③</w:t>
      </w:r>
      <w:r>
        <w:rPr>
          <w:rFonts w:hint="eastAsia" w:ascii="仿宋" w:hAnsi="仿宋" w:eastAsia="仿宋" w:cs="仿宋"/>
          <w:snapToGrid w:val="0"/>
          <w:spacing w:val="-2"/>
          <w:kern w:val="0"/>
          <w:sz w:val="30"/>
          <w:szCs w:val="30"/>
        </w:rPr>
        <w:t>房前屋后种植花草林果，绿化美化效果好；村庄净化亮化，垃圾收集转运及时，道路沿线及周边环境卫生良好，主干道、公共场所能绿尽绿；无村镇“双违”行为，无滥垦、滥伐、滥采、滥挖等破坏生态现象。村庄规划布局合理，基础设施相对完善。入户路面平整，通水通电通路通网，配套设施应建尽建；</w:t>
      </w:r>
      <w:r>
        <w:rPr>
          <w:rFonts w:hint="eastAsia" w:ascii="仿宋" w:hAnsi="仿宋" w:eastAsia="仿宋" w:cs="仿宋"/>
          <w:snapToGrid w:val="0"/>
          <w:spacing w:val="-2"/>
          <w:kern w:val="0"/>
          <w:sz w:val="30"/>
          <w:szCs w:val="30"/>
          <w:lang w:val="en-US" w:eastAsia="zh-CN"/>
        </w:rPr>
        <w:t>④</w:t>
      </w:r>
      <w:r>
        <w:rPr>
          <w:rFonts w:hint="eastAsia" w:ascii="仿宋" w:hAnsi="仿宋" w:eastAsia="仿宋" w:cs="仿宋"/>
          <w:snapToGrid w:val="0"/>
          <w:spacing w:val="-2"/>
          <w:kern w:val="0"/>
          <w:sz w:val="30"/>
          <w:szCs w:val="30"/>
        </w:rPr>
        <w:t>村庄公共区域和道路照明设备应建尽建，有文化广场、健身器材。</w:t>
      </w:r>
      <w:r>
        <w:rPr>
          <w:rFonts w:hint="eastAsia" w:ascii="仿宋" w:hAnsi="仿宋" w:eastAsia="仿宋" w:cs="仿宋"/>
          <w:color w:val="000000"/>
          <w:kern w:val="21"/>
          <w:sz w:val="30"/>
          <w:szCs w:val="30"/>
        </w:rPr>
        <w:t>建立健全“有制度、有标准、有队伍、有经费、有监督”的长效管护机制。实行“门前三包”“日清日扫”等制度，村民良好卫生习惯普遍养成。</w:t>
      </w:r>
    </w:p>
    <w:p>
      <w:pPr>
        <w:pStyle w:val="5"/>
        <w:keepNext w:val="0"/>
        <w:keepLines w:val="0"/>
        <w:adjustRightInd w:val="0"/>
        <w:snapToGrid w:val="0"/>
        <w:spacing w:before="0" w:after="0" w:line="600" w:lineRule="exact"/>
        <w:ind w:firstLine="602" w:firstLineChars="200"/>
        <w:rPr>
          <w:rFonts w:hint="eastAsia" w:ascii="仿宋" w:hAnsi="仿宋" w:eastAsia="仿宋" w:cs="仿宋"/>
          <w:snapToGrid w:val="0"/>
          <w:spacing w:val="-2"/>
          <w:kern w:val="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3．争创平安法治星措施。</w:t>
      </w:r>
      <w:r>
        <w:rPr>
          <w:rFonts w:hint="eastAsia" w:ascii="仿宋" w:hAnsi="仿宋" w:eastAsia="仿宋" w:cs="仿宋"/>
          <w:b w:val="0"/>
          <w:bCs w:val="0"/>
          <w:color w:val="000000"/>
          <w:kern w:val="21"/>
          <w:sz w:val="30"/>
          <w:szCs w:val="30"/>
          <w:lang w:val="en-US" w:eastAsia="zh-CN" w:bidi="ar-SA"/>
        </w:rPr>
        <w:t>①以“平安法治”为目标，健全体制机制，强化联动协调，织密防控网络，夯实基层基础，着力提高基层治理能力和治理水平，全面提升人民群众的获得感、幸福感和安全感。②坚持党建引领，强基固本。发挥基层党组织的战斗堡垒作用，增强基层党组织的内生动力；充分发挥广大党员的先锋模范作用，利用各自的影响力和感召力，处处展风采、当表率、作示范，营造出崇尚先进、学习先进、赶超先进的浓厚氛围，推动党建工作向纵深发展。通过发挥党建优势，激发党建活力，开拓创新，与时俱进，运用一些新内容、新方法、新载体、新机制，拓展党建工作的发展空间，提升基层党建工作质量。③健全和完善以自治、法治、德治相融合的乡村治理体系，是乡村振兴的重要保障。自治是基础与目标，法治是方式与保障，德治是动力与愿景，三者相互融合，构筑新时代乡村治理的稳定架构和可靠路径，其中法治成为了连接自治和德治的关键。三治相结合的乡村治理体系将助推乡村振兴战略实施，全科网格组织体系健全，网格员职责明晰、作用发挥充分，网格内党建、民生、综治、宗教、应急等工作统筹推进，各类治理力量有效发挥作用，特别是常态化抓好群防群控工作，成效显著。④</w:t>
      </w:r>
      <w:r>
        <w:rPr>
          <w:rFonts w:hint="eastAsia" w:ascii="仿宋" w:hAnsi="仿宋" w:eastAsia="仿宋" w:cs="仿宋"/>
          <w:b w:val="0"/>
          <w:snapToGrid w:val="0"/>
          <w:spacing w:val="-2"/>
          <w:kern w:val="0"/>
          <w:sz w:val="30"/>
          <w:szCs w:val="30"/>
        </w:rPr>
        <w:t>年度内“五零”创建达标。“零上访”：凡涉及群众利益的矛盾纠纷和信访问题，在村能解决的，就地及时化解。“零事故”：不发生安全生产及其他安全事故，在防汛抢险等工作中不出现重大失误及死伤人员现象。“零案件”：不发生刑事案件和有重大影响的治安案件。零舆情：未发生因信访、事故、案件、民生、环保或其他方面等引起的较大负面舆情事件。零疫情：不发生疫情感染、传播、输入、输出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kern w:val="21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4．争创文明幸福星措施。①</w:t>
      </w:r>
      <w:r>
        <w:rPr>
          <w:rFonts w:hint="eastAsia" w:ascii="仿宋" w:hAnsi="仿宋" w:eastAsia="仿宋" w:cs="仿宋"/>
          <w:snapToGrid w:val="0"/>
          <w:spacing w:val="-2"/>
          <w:kern w:val="0"/>
          <w:sz w:val="30"/>
          <w:szCs w:val="30"/>
        </w:rPr>
        <w:t>以“乡风文明”为目标，大力弘扬社会主义核心价值观，深入开展“两弘扬两争做”活动，培育文明乡风、良好家风、淳朴民风。</w:t>
      </w:r>
      <w:r>
        <w:rPr>
          <w:rFonts w:hint="eastAsia" w:ascii="仿宋" w:hAnsi="仿宋" w:eastAsia="仿宋" w:cs="仿宋"/>
          <w:sz w:val="30"/>
          <w:szCs w:val="30"/>
        </w:rPr>
        <w:t>②</w:t>
      </w:r>
      <w:r>
        <w:rPr>
          <w:rFonts w:hint="eastAsia" w:ascii="仿宋" w:hAnsi="仿宋" w:eastAsia="仿宋" w:cs="仿宋"/>
          <w:snapToGrid w:val="0"/>
          <w:spacing w:val="-2"/>
          <w:kern w:val="0"/>
          <w:sz w:val="30"/>
          <w:szCs w:val="30"/>
        </w:rPr>
        <w:t>坚持以人为本，改善民生，严格落实各项惠民济民政策。通过不断完善民生制度，促进民生发展。如：扩大低保覆盖面，增加医保报销比例，村粮食直补等综合补贴的发放，加大公益性岗位人员安排等措施。③充分挖掘、传承和发扬优秀文化传统，能够广泛开展群众性精神文明创建，不断丰富农村社会良好风气，培育文明乡风、良好家风、淳朴民风。不断深化“两弘扬两争做”活动，如在“乡村光荣榜”“星级文明户”等典型选树活动中成绩突出，家风家训建设不断加强</w:t>
      </w:r>
      <w:r>
        <w:rPr>
          <w:rFonts w:hint="eastAsia" w:ascii="仿宋" w:hAnsi="仿宋" w:eastAsia="仿宋" w:cs="仿宋"/>
          <w:b w:val="0"/>
          <w:bCs w:val="0"/>
          <w:kern w:val="21"/>
          <w:sz w:val="30"/>
          <w:szCs w:val="30"/>
        </w:rPr>
        <w:t>。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．争创支部过硬星措施。①抓学习，提高素质。一要在加强政治理论学习上争先创优，全村党员干部要认真学习党在农村的各项路线、方针、政策，不断提高自己的政策理论水平和思想觉悟。二要在加强业务技能学习上争先创优，努力掌握做好本职工作的基本技能、基本规律和基本方法，学用结合，活学活用，加快党在农村各项政策的落实，推动农村各项工作全面、快速、健康发展。三要在深入调研走访上争先创优，紧密围绕经济建设这个中心，将制约、影响我村发展的突出问题找准，理清发展思路，探讨破解办法。②抓工作，推动发展。一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大力发展产业</w:t>
      </w:r>
      <w:r>
        <w:rPr>
          <w:rFonts w:hint="eastAsia" w:ascii="仿宋" w:hAnsi="仿宋" w:eastAsia="仿宋" w:cs="仿宋"/>
          <w:sz w:val="30"/>
          <w:szCs w:val="30"/>
        </w:rPr>
        <w:t>争先创优。在上级部门支持领导下，以实际行动组织各村致富户、示范户为群众传授致富经验。二要在农村基础设施建设上争先创优。借助土地整理项目的推进，加大我村各村间道路、生产道路、水利基础建设和修缮的力度，通过改善水利设施、道路路况，逐步改善农村发展环境③抓作风，弘扬正气。一要在优化服务态度上争先创优，以人民群众的口碑为最高赞誉，耐心周到，热情细致，廉洁高效，不让每一个前来办事的村民吃闭门羹，对上级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部门</w:t>
      </w:r>
      <w:r>
        <w:rPr>
          <w:rFonts w:hint="eastAsia" w:ascii="仿宋" w:hAnsi="仿宋" w:eastAsia="仿宋" w:cs="仿宋"/>
          <w:sz w:val="30"/>
          <w:szCs w:val="30"/>
        </w:rPr>
        <w:t>下达的各项惠民措施尽全力传达到每个村民手中。二要在改进工作方法上争先创优，要经常站在服务对象的角度进行换位思考，不能有怕麻烦想法，想人民群众之所想，急人民群众之所急，忧人民群众之所忧。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④</w:t>
      </w:r>
      <w:r>
        <w:rPr>
          <w:rFonts w:hint="eastAsia" w:ascii="仿宋" w:hAnsi="仿宋" w:eastAsia="仿宋" w:cs="仿宋"/>
          <w:sz w:val="30"/>
          <w:szCs w:val="30"/>
        </w:rPr>
        <w:t>通过深入扎实开展创先争优活动，使全体党员干部的素质有新的提高，工作能力有新的增强，工作作风有新的改进，服务质量有新的变化，各项工作有新的突破。</w:t>
      </w:r>
    </w:p>
    <w:p/>
    <w:sectPr>
      <w:footerReference r:id="rId3" w:type="default"/>
      <w:footerReference r:id="rId4" w:type="even"/>
      <w:pgSz w:w="11906" w:h="16838"/>
      <w:pgMar w:top="1985" w:right="1701" w:bottom="164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YjM1ODA4ZjlmNTM2OTYwZTJjMWIwODViOTAzMGIifQ=="/>
  </w:docVars>
  <w:rsids>
    <w:rsidRoot w:val="1C254A17"/>
    <w:rsid w:val="0A1B5165"/>
    <w:rsid w:val="1C254A17"/>
    <w:rsid w:val="5F9F13E7"/>
    <w:rsid w:val="5FFC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autoRedefine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before="100" w:beforeAutospacing="1" w:after="120"/>
    </w:pPr>
  </w:style>
  <w:style w:type="paragraph" w:customStyle="1" w:styleId="4">
    <w:name w:val="Body Text 21"/>
    <w:basedOn w:val="1"/>
    <w:autoRedefine/>
    <w:qFormat/>
    <w:uiPriority w:val="99"/>
    <w:pPr>
      <w:adjustRightInd w:val="0"/>
      <w:spacing w:line="360" w:lineRule="auto"/>
      <w:textAlignment w:val="baseline"/>
    </w:pPr>
    <w:rPr>
      <w:rFonts w:ascii="楷体_GB2312" w:hAnsi="Times New Roman" w:eastAsia="楷体_GB2312" w:cs="楷体_GB2312"/>
      <w:kern w:val="44"/>
      <w:sz w:val="28"/>
      <w:szCs w:val="28"/>
    </w:rPr>
  </w:style>
  <w:style w:type="paragraph" w:styleId="6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Body Text First Indent 2"/>
    <w:basedOn w:val="6"/>
    <w:uiPriority w:val="0"/>
    <w:pPr>
      <w:ind w:firstLine="420" w:firstLineChars="200"/>
    </w:p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2024-03-13T07:40:00Z</dcterms:created>
  <dc:creator>李昊</dc:creator>
  <cp:lastModifiedBy>李昊</cp:lastModifiedBy>
  <dcterms:modified xsi:type="dcterms:W3CDTF">2024-03-13T07:41:40Z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B56C0BCBDB0C4B328896DD6568FA6AF5_11</vt:lpwstr>
  </property>
</Properties>
</file>