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茶亭社区村集体经济情况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茶亭社区</w:t>
      </w:r>
      <w:bookmarkStart w:id="0" w:name="_GoBack"/>
      <w:bookmarkEnd w:id="0"/>
      <w:r>
        <w:rPr>
          <w:rFonts w:hint="eastAsia" w:ascii="宋体" w:hAnsi="宋体" w:eastAsia="宋体" w:cs="宋体"/>
          <w:sz w:val="31"/>
          <w:szCs w:val="31"/>
        </w:rPr>
        <w:t>集体经济方面，公益林补贴、地力保护补贴、脱贫户相关补贴及扶持款项等均已直接发放到户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社保</w:t>
      </w:r>
      <w:r>
        <w:rPr>
          <w:rFonts w:hint="eastAsia" w:ascii="宋体" w:hAnsi="宋体" w:eastAsia="宋体" w:cs="宋体"/>
          <w:sz w:val="31"/>
          <w:szCs w:val="31"/>
        </w:rPr>
        <w:t>卡</w:t>
      </w: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中</w:t>
      </w:r>
      <w:r>
        <w:rPr>
          <w:rFonts w:hint="eastAsia" w:ascii="宋体" w:hAnsi="宋体" w:eastAsia="宋体" w:cs="宋体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numPr>
          <w:ilvl w:val="0"/>
          <w:numId w:val="0"/>
        </w:numPr>
        <w:ind w:firstLine="3520" w:firstLineChars="1100"/>
        <w:jc w:val="right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jUyMGQzMGNlYjZjNzkzZjE3NjNkODQyMjUwZmYifQ=="/>
  </w:docVars>
  <w:rsids>
    <w:rsidRoot w:val="44D92F25"/>
    <w:rsid w:val="04BA2CE6"/>
    <w:rsid w:val="1B9D449D"/>
    <w:rsid w:val="297D7062"/>
    <w:rsid w:val="2B437194"/>
    <w:rsid w:val="34C57BA3"/>
    <w:rsid w:val="44D92F25"/>
    <w:rsid w:val="48673931"/>
    <w:rsid w:val="4C9D434A"/>
    <w:rsid w:val="50033FA5"/>
    <w:rsid w:val="6B2366A9"/>
    <w:rsid w:val="7D63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52</Characters>
  <Lines>0</Lines>
  <Paragraphs>0</Paragraphs>
  <TotalTime>7</TotalTime>
  <ScaleCrop>false</ScaleCrop>
  <LinksUpToDate>false</LinksUpToDate>
  <CharactersWithSpaces>52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2023-02-02T01:55:00Z</dcterms:created>
  <dc:creator>苏州鹏达开再生物资回收有限公司</dc:creator>
  <cp:lastModifiedBy>L  L</cp:lastModifiedBy>
  <dcterms:modified xsi:type="dcterms:W3CDTF">2024-03-07T02:04:37Z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61C0BC10679A440EA9C73B30F90BA645_13</vt:lpwstr>
  </property>
</Properties>
</file>