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茶亭社区村情概况</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一、村基本情况</w:t>
      </w:r>
    </w:p>
    <w:p>
      <w:pPr>
        <w:ind w:firstLine="560" w:firstLineChars="200"/>
        <w:rPr>
          <w:rFonts w:hint="eastAsia"/>
          <w:sz w:val="28"/>
          <w:szCs w:val="28"/>
        </w:rPr>
      </w:pPr>
      <w:r>
        <w:rPr>
          <w:rFonts w:hint="eastAsia"/>
          <w:sz w:val="28"/>
          <w:szCs w:val="28"/>
          <w:lang w:val="en-US" w:eastAsia="zh-CN"/>
        </w:rPr>
        <w:t>茶亭社区</w:t>
      </w:r>
      <w:r>
        <w:rPr>
          <w:rFonts w:hint="eastAsia"/>
          <w:sz w:val="28"/>
          <w:szCs w:val="28"/>
        </w:rPr>
        <w:t>位于</w:t>
      </w:r>
      <w:r>
        <w:rPr>
          <w:rFonts w:hint="eastAsia"/>
          <w:sz w:val="28"/>
          <w:szCs w:val="28"/>
          <w:lang w:val="en-US" w:eastAsia="zh-CN"/>
        </w:rPr>
        <w:t>金河镇政府西南7公里</w:t>
      </w:r>
      <w:r>
        <w:rPr>
          <w:rFonts w:hint="eastAsia"/>
          <w:sz w:val="28"/>
          <w:szCs w:val="28"/>
        </w:rPr>
        <w:t>。全总面积</w:t>
      </w:r>
      <w:r>
        <w:rPr>
          <w:rFonts w:hint="eastAsia"/>
          <w:sz w:val="28"/>
          <w:szCs w:val="28"/>
          <w:lang w:val="en-US" w:eastAsia="zh-CN"/>
        </w:rPr>
        <w:t>5672.69亩，</w:t>
      </w:r>
      <w:r>
        <w:rPr>
          <w:rFonts w:hint="eastAsia"/>
          <w:sz w:val="28"/>
          <w:szCs w:val="28"/>
          <w:lang w:eastAsia="zh-CN"/>
        </w:rPr>
        <w:t>其中：农用地</w:t>
      </w:r>
      <w:r>
        <w:rPr>
          <w:rFonts w:hint="eastAsia"/>
          <w:sz w:val="28"/>
          <w:szCs w:val="28"/>
          <w:lang w:val="en-US" w:eastAsia="zh-CN"/>
        </w:rPr>
        <w:t>653.91亩，建设用地183.68亩，未利用地4835.1亩。</w:t>
      </w:r>
      <w:r>
        <w:rPr>
          <w:rFonts w:hint="eastAsia"/>
          <w:sz w:val="28"/>
          <w:szCs w:val="28"/>
        </w:rPr>
        <w:t>下辖</w:t>
      </w:r>
      <w:r>
        <w:rPr>
          <w:rFonts w:hint="eastAsia"/>
          <w:sz w:val="28"/>
          <w:szCs w:val="28"/>
          <w:lang w:val="en-US" w:eastAsia="zh-CN"/>
        </w:rPr>
        <w:t>4</w:t>
      </w:r>
      <w:r>
        <w:rPr>
          <w:rFonts w:hint="eastAsia"/>
          <w:sz w:val="28"/>
          <w:szCs w:val="28"/>
        </w:rPr>
        <w:t>个村民小组，</w:t>
      </w:r>
      <w:r>
        <w:rPr>
          <w:rFonts w:hint="eastAsia"/>
          <w:sz w:val="28"/>
          <w:szCs w:val="28"/>
          <w:lang w:val="en-US" w:eastAsia="zh-CN"/>
        </w:rPr>
        <w:t>198</w:t>
      </w:r>
      <w:r>
        <w:rPr>
          <w:rFonts w:hint="eastAsia"/>
          <w:sz w:val="28"/>
          <w:szCs w:val="28"/>
        </w:rPr>
        <w:t>户</w:t>
      </w:r>
      <w:r>
        <w:rPr>
          <w:rFonts w:hint="eastAsia"/>
          <w:sz w:val="28"/>
          <w:szCs w:val="28"/>
          <w:lang w:val="en-US" w:eastAsia="zh-CN"/>
        </w:rPr>
        <w:t>620</w:t>
      </w:r>
      <w:r>
        <w:rPr>
          <w:rFonts w:hint="eastAsia"/>
          <w:sz w:val="28"/>
          <w:szCs w:val="28"/>
        </w:rPr>
        <w:t>人。</w:t>
      </w:r>
    </w:p>
    <w:p>
      <w:pPr>
        <w:ind w:firstLine="560" w:firstLineChars="200"/>
        <w:rPr>
          <w:rFonts w:hint="eastAsia"/>
          <w:sz w:val="28"/>
          <w:szCs w:val="28"/>
        </w:rPr>
      </w:pPr>
    </w:p>
    <w:p>
      <w:pPr>
        <w:widowControl w:val="0"/>
        <w:numPr>
          <w:ilvl w:val="0"/>
          <w:numId w:val="0"/>
        </w:numPr>
        <w:ind w:leftChars="0" w:firstLine="640" w:firstLineChars="200"/>
        <w:jc w:val="both"/>
        <w:rPr>
          <w:rFonts w:hint="eastAsia" w:ascii="宋体" w:hAnsi="宋体" w:eastAsia="宋体" w:cs="宋体"/>
          <w:b/>
          <w:bCs/>
          <w:sz w:val="32"/>
          <w:szCs w:val="32"/>
          <w:lang w:val="en-US" w:eastAsia="zh-CN"/>
        </w:rPr>
      </w:pPr>
      <w:r>
        <w:rPr>
          <w:rFonts w:hint="eastAsia" w:ascii="宋体" w:hAnsi="宋体" w:eastAsia="宋体" w:cs="宋体"/>
          <w:kern w:val="2"/>
          <w:sz w:val="32"/>
          <w:szCs w:val="32"/>
          <w:lang w:val="en-US" w:eastAsia="zh-CN" w:bidi="ar-SA"/>
        </w:rPr>
        <w:t>二、</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两委”主要成员个人情况</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kern w:val="0"/>
          <w:sz w:val="32"/>
          <w:szCs w:val="32"/>
          <w:lang w:val="en-US" w:eastAsia="zh-CN"/>
        </w:rPr>
        <w:t>1、</w:t>
      </w:r>
      <w:r>
        <w:rPr>
          <w:rFonts w:hint="eastAsia" w:ascii="宋体" w:hAnsi="宋体" w:eastAsia="宋体" w:cs="宋体"/>
          <w:sz w:val="32"/>
          <w:szCs w:val="32"/>
          <w:lang w:val="en-US" w:eastAsia="zh-CN"/>
        </w:rPr>
        <w:t>姚德朝</w:t>
      </w:r>
      <w:r>
        <w:rPr>
          <w:rFonts w:hint="eastAsia" w:ascii="宋体" w:hAnsi="宋体" w:eastAsia="宋体" w:cs="宋体"/>
          <w:sz w:val="32"/>
          <w:szCs w:val="32"/>
        </w:rPr>
        <w:t>（支部书记、村委主任）：  主持村党支部、村委全面工作。主抓</w:t>
      </w:r>
      <w:r>
        <w:rPr>
          <w:rFonts w:hint="eastAsia" w:ascii="宋体" w:hAnsi="宋体" w:eastAsia="宋体" w:cs="宋体"/>
          <w:sz w:val="32"/>
          <w:szCs w:val="32"/>
          <w:lang w:val="en-US" w:eastAsia="zh-CN"/>
        </w:rPr>
        <w:t>文明宜居</w:t>
      </w:r>
      <w:r>
        <w:rPr>
          <w:rFonts w:hint="eastAsia" w:ascii="宋体" w:hAnsi="宋体" w:eastAsia="宋体" w:cs="宋体"/>
          <w:sz w:val="32"/>
          <w:szCs w:val="32"/>
        </w:rPr>
        <w:t>、</w:t>
      </w:r>
      <w:r>
        <w:rPr>
          <w:rFonts w:hint="eastAsia" w:ascii="宋体" w:hAnsi="宋体" w:eastAsia="宋体" w:cs="宋体"/>
          <w:sz w:val="32"/>
          <w:szCs w:val="32"/>
          <w:lang w:val="en-US" w:eastAsia="zh-CN"/>
        </w:rPr>
        <w:t>社会治理、</w:t>
      </w:r>
      <w:r>
        <w:rPr>
          <w:rFonts w:hint="eastAsia" w:ascii="宋体" w:hAnsi="宋体" w:eastAsia="宋体" w:cs="宋体"/>
          <w:sz w:val="32"/>
          <w:szCs w:val="32"/>
        </w:rPr>
        <w:t>村集体经济、财务。村部值班：每周一，电话：</w:t>
      </w:r>
      <w:r>
        <w:rPr>
          <w:rFonts w:hint="eastAsia" w:ascii="宋体" w:hAnsi="宋体" w:eastAsia="宋体" w:cs="宋体"/>
          <w:sz w:val="32"/>
          <w:szCs w:val="32"/>
          <w:lang w:val="en-US" w:eastAsia="zh-CN"/>
        </w:rPr>
        <w:t>15838724486</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优点：敢于担当，组织能力强，积极务实，敢于主动承担自己的责任。对工作较好的手下，进行了激励，表扬，对不正确的行为进行了惩罚，可以做到倾听，交流，关心，尊重。基本是无事不可谈。</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2</w:t>
      </w:r>
      <w:r>
        <w:rPr>
          <w:rFonts w:hint="eastAsia" w:ascii="宋体" w:hAnsi="宋体" w:eastAsia="宋体" w:cs="宋体"/>
          <w:sz w:val="32"/>
          <w:szCs w:val="32"/>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郭中显</w:t>
      </w:r>
      <w:r>
        <w:rPr>
          <w:rFonts w:hint="eastAsia" w:ascii="宋体" w:hAnsi="宋体" w:eastAsia="宋体" w:cs="宋体"/>
          <w:sz w:val="32"/>
          <w:szCs w:val="32"/>
        </w:rPr>
        <w:t>：</w:t>
      </w:r>
      <w:r>
        <w:rPr>
          <w:rFonts w:hint="eastAsia" w:ascii="宋体" w:hAnsi="宋体" w:eastAsia="宋体" w:cs="宋体"/>
          <w:sz w:val="32"/>
          <w:szCs w:val="32"/>
          <w:lang w:val="en-US" w:eastAsia="zh-CN"/>
        </w:rPr>
        <w:t>村委委员 扶贫专干、辅助村内工作</w:t>
      </w:r>
      <w:r>
        <w:rPr>
          <w:rFonts w:hint="eastAsia" w:ascii="宋体" w:hAnsi="宋体" w:eastAsia="宋体" w:cs="宋体"/>
          <w:sz w:val="32"/>
          <w:szCs w:val="32"/>
        </w:rPr>
        <w:t xml:space="preserve">。分包： </w:t>
      </w:r>
      <w:r>
        <w:rPr>
          <w:rFonts w:hint="eastAsia" w:ascii="宋体" w:hAnsi="宋体" w:eastAsia="宋体" w:cs="宋体"/>
          <w:sz w:val="32"/>
          <w:szCs w:val="32"/>
          <w:lang w:val="en-US" w:eastAsia="zh-CN"/>
        </w:rPr>
        <w:t xml:space="preserve">沟里组、郭沟组 </w:t>
      </w:r>
      <w:r>
        <w:rPr>
          <w:rFonts w:hint="eastAsia" w:ascii="宋体" w:hAnsi="宋体" w:eastAsia="宋体" w:cs="宋体"/>
          <w:sz w:val="32"/>
          <w:szCs w:val="32"/>
        </w:rPr>
        <w:t>村部值班：每周五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电话：</w:t>
      </w:r>
      <w:r>
        <w:rPr>
          <w:rFonts w:hint="eastAsia" w:ascii="宋体" w:hAnsi="宋体" w:eastAsia="宋体" w:cs="宋体"/>
          <w:sz w:val="32"/>
          <w:szCs w:val="32"/>
          <w:lang w:val="en-US" w:eastAsia="zh-CN"/>
        </w:rPr>
        <w:t>13137778528</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优点：做人真诚，做事认真负责，喜欢与人交往。</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3、姚国显：村文书</w:t>
      </w:r>
      <w:r>
        <w:rPr>
          <w:rFonts w:hint="eastAsia" w:ascii="宋体" w:hAnsi="宋体" w:eastAsia="宋体" w:cs="宋体"/>
          <w:sz w:val="32"/>
          <w:szCs w:val="32"/>
        </w:rPr>
        <w:t> 负责</w:t>
      </w:r>
      <w:r>
        <w:rPr>
          <w:rFonts w:hint="eastAsia" w:ascii="宋体" w:hAnsi="宋体" w:eastAsia="宋体" w:cs="宋体"/>
          <w:sz w:val="32"/>
          <w:szCs w:val="32"/>
          <w:lang w:val="en-US" w:eastAsia="zh-CN"/>
        </w:rPr>
        <w:t>辅助村支部书记管理村内工作、报账、与各站所对接完善上报资料、人居环境、</w:t>
      </w:r>
      <w:r>
        <w:rPr>
          <w:rFonts w:hint="eastAsia" w:ascii="宋体" w:hAnsi="宋体" w:eastAsia="宋体" w:cs="宋体"/>
          <w:sz w:val="32"/>
          <w:szCs w:val="32"/>
        </w:rPr>
        <w:t>等工作。分包</w:t>
      </w:r>
      <w:r>
        <w:rPr>
          <w:rFonts w:hint="eastAsia" w:ascii="宋体" w:hAnsi="宋体" w:eastAsia="宋体" w:cs="宋体"/>
          <w:sz w:val="32"/>
          <w:szCs w:val="32"/>
          <w:lang w:val="en-US" w:eastAsia="zh-CN"/>
        </w:rPr>
        <w:t>碾道组、潘家组</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三</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周五</w:t>
      </w:r>
      <w:r>
        <w:rPr>
          <w:rFonts w:hint="eastAsia" w:ascii="宋体" w:hAnsi="宋体" w:eastAsia="宋体" w:cs="宋体"/>
          <w:sz w:val="32"/>
          <w:szCs w:val="32"/>
        </w:rPr>
        <w:t>，电话：</w:t>
      </w:r>
      <w:r>
        <w:rPr>
          <w:rFonts w:hint="eastAsia" w:ascii="宋体" w:hAnsi="宋体" w:eastAsia="宋体" w:cs="宋体"/>
          <w:sz w:val="32"/>
          <w:szCs w:val="32"/>
          <w:lang w:val="en-US" w:eastAsia="zh-CN"/>
        </w:rPr>
        <w:t>15670281995</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优点：对人热情，做事认真。</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4、马璐：村监委会主任</w:t>
      </w:r>
      <w:r>
        <w:rPr>
          <w:rFonts w:hint="eastAsia" w:ascii="宋体" w:hAnsi="宋体" w:eastAsia="宋体" w:cs="宋体"/>
          <w:sz w:val="32"/>
          <w:szCs w:val="32"/>
        </w:rPr>
        <w:t> 负责</w:t>
      </w:r>
      <w:r>
        <w:rPr>
          <w:rFonts w:hint="eastAsia" w:ascii="宋体" w:hAnsi="宋体" w:eastAsia="宋体" w:cs="宋体"/>
          <w:sz w:val="32"/>
          <w:szCs w:val="32"/>
          <w:lang w:val="en-US" w:eastAsia="zh-CN"/>
        </w:rPr>
        <w:t>监督村内事务、熟练操作电脑</w:t>
      </w:r>
      <w:r>
        <w:rPr>
          <w:rFonts w:hint="eastAsia" w:ascii="宋体" w:hAnsi="宋体" w:eastAsia="宋体" w:cs="宋体"/>
          <w:sz w:val="32"/>
          <w:szCs w:val="32"/>
        </w:rPr>
        <w:t>，</w:t>
      </w:r>
      <w:r>
        <w:rPr>
          <w:rFonts w:hint="eastAsia" w:ascii="宋体" w:hAnsi="宋体" w:eastAsia="宋体" w:cs="宋体"/>
          <w:sz w:val="32"/>
          <w:szCs w:val="32"/>
          <w:lang w:val="en-US" w:eastAsia="zh-CN"/>
        </w:rPr>
        <w:t>负责完善村内资料。</w:t>
      </w:r>
      <w:r>
        <w:rPr>
          <w:rFonts w:hint="eastAsia" w:ascii="宋体" w:hAnsi="宋体" w:eastAsia="宋体" w:cs="宋体"/>
          <w:sz w:val="32"/>
          <w:szCs w:val="32"/>
        </w:rPr>
        <w:t>分包</w:t>
      </w:r>
      <w:r>
        <w:rPr>
          <w:rFonts w:hint="eastAsia" w:ascii="宋体" w:hAnsi="宋体" w:eastAsia="宋体" w:cs="宋体"/>
          <w:sz w:val="32"/>
          <w:szCs w:val="32"/>
          <w:lang w:val="en-US" w:eastAsia="zh-CN"/>
        </w:rPr>
        <w:t>岭上组</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四</w:t>
      </w:r>
      <w:r>
        <w:rPr>
          <w:rFonts w:hint="eastAsia" w:ascii="宋体" w:hAnsi="宋体" w:eastAsia="宋体" w:cs="宋体"/>
          <w:sz w:val="32"/>
          <w:szCs w:val="32"/>
        </w:rPr>
        <w:t>，电话：</w:t>
      </w:r>
      <w:r>
        <w:rPr>
          <w:rFonts w:hint="eastAsia" w:ascii="宋体" w:hAnsi="宋体" w:eastAsia="宋体" w:cs="宋体"/>
          <w:sz w:val="32"/>
          <w:szCs w:val="32"/>
          <w:lang w:val="en-US" w:eastAsia="zh-CN"/>
        </w:rPr>
        <w:t>12837771553</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优点：踏实肯干，工作认真，时刻把工作放在第一位。</w:t>
      </w:r>
    </w:p>
    <w:p>
      <w:pPr>
        <w:rPr>
          <w:rFonts w:hint="eastAsia" w:ascii="宋体" w:hAnsi="宋体" w:eastAsia="宋体" w:cs="宋体"/>
          <w:sz w:val="32"/>
          <w:szCs w:val="32"/>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三、工作开展情况</w:t>
      </w:r>
    </w:p>
    <w:p>
      <w:pPr>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我村主动对标中央和省、市、县巩固拓展脱贫攻坚成果同乡村振兴有效衔接工作要求，按照“四个不摘”要求，切实强化责任、提升帮扶效果，形成</w:t>
      </w:r>
      <w:bookmarkStart w:id="0" w:name="_GoBack"/>
      <w:bookmarkEnd w:id="0"/>
      <w:r>
        <w:rPr>
          <w:rFonts w:hint="eastAsia" w:ascii="仿宋" w:hAnsi="仿宋" w:eastAsia="仿宋" w:cs="仿宋"/>
          <w:sz w:val="32"/>
          <w:szCs w:val="32"/>
          <w:lang w:val="en-US" w:eastAsia="zh-CN"/>
        </w:rPr>
        <w:t>上下联动、责任一体的工作格局。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bidi="ar-SA"/>
        </w:rPr>
        <w:t>1.坚持高位推动、</w:t>
      </w:r>
      <w:r>
        <w:rPr>
          <w:rFonts w:hint="eastAsia" w:ascii="楷体_GB2312" w:hAnsi="楷体_GB2312" w:eastAsia="楷体_GB2312" w:cs="楷体"/>
          <w:b/>
          <w:kern w:val="1"/>
          <w:sz w:val="32"/>
          <w:szCs w:val="32"/>
          <w:u w:val="none"/>
        </w:rPr>
        <w:t>压实各级责任</w:t>
      </w:r>
      <w:r>
        <w:rPr>
          <w:rFonts w:hint="eastAsia" w:ascii="楷体_GB2312" w:hAnsi="楷体_GB2312" w:eastAsia="楷体_GB2312" w:cs="楷体"/>
          <w:b/>
          <w:kern w:val="1"/>
          <w:sz w:val="32"/>
          <w:szCs w:val="32"/>
          <w:u w:val="none"/>
          <w:lang w:val="en-US" w:eastAsia="zh-CN" w:bidi="ar-SA"/>
        </w:rPr>
        <w:t>。</w:t>
      </w:r>
      <w:r>
        <w:rPr>
          <w:rFonts w:hint="eastAsia" w:ascii="仿宋" w:hAnsi="仿宋" w:eastAsia="仿宋" w:cs="仿宋"/>
          <w:kern w:val="2"/>
          <w:sz w:val="32"/>
          <w:szCs w:val="32"/>
          <w:lang w:val="en-US" w:eastAsia="zh-CN" w:bidi="ar-SA"/>
        </w:rPr>
        <w:t>我村始终贯彻落学习中央一号文件、习近平总书记在淅川视察讲话精神等精神会议内容，把巩固拓展脱贫攻坚成果同乡村振兴有效衔接作为“十四五”时期头等大事和第一民生工程。同时，结合我村现实情况，成立由党支部书记任组长、文书任副组长，村组干部任成员的巩固拓展脱贫攻坚成果同乡村振兴有效衔接工作领导小组，</w:t>
      </w:r>
      <w:r>
        <w:rPr>
          <w:rFonts w:hint="eastAsia" w:ascii="仿宋" w:hAnsi="仿宋" w:eastAsia="仿宋" w:cs="仿宋"/>
          <w:sz w:val="32"/>
          <w:szCs w:val="32"/>
          <w:lang w:val="en-US" w:eastAsia="zh-CN"/>
        </w:rPr>
        <w:t>压实镇级领导联区包村责任、责任组长直接责任，以及帮扶责任人的具体责任等“三级责任”，形成“镇村两级联动、上下级同频振动”的良好工作格局。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rPr>
        <w:t>2、明确重点工作、建立健全机制。一是健全防返贫动态监测工作机制。</w:t>
      </w:r>
      <w:r>
        <w:rPr>
          <w:rFonts w:hint="eastAsia" w:ascii="仿宋" w:hAnsi="仿宋" w:eastAsia="仿宋" w:cs="仿宋"/>
          <w:sz w:val="32"/>
          <w:szCs w:val="32"/>
          <w:lang w:val="en-US" w:eastAsia="zh-CN"/>
        </w:rPr>
        <w:t>我村每月召开工作会议，重点研究巩固拓展脱贫攻坚成果同乡村振兴有效衔接任务，根据县级反馈预警信息，组织好排查核实工作，同时聚焦监测对象，坚持精准施策，健全工作机制，坚决守住不发生规模性返贫的底线，同时，结合集中排查帮扶工作，我村2022年5月份共排查农户175户750人，2022年以来我村共识别纳入监测对象1户2。二</w:t>
      </w:r>
      <w:r>
        <w:rPr>
          <w:rFonts w:hint="eastAsia" w:ascii="楷体_GB2312" w:hAnsi="楷体_GB2312" w:eastAsia="楷体_GB2312" w:cs="楷体"/>
          <w:b/>
          <w:kern w:val="1"/>
          <w:sz w:val="32"/>
          <w:szCs w:val="32"/>
          <w:u w:val="none"/>
          <w:lang w:val="en-US" w:eastAsia="zh-CN"/>
        </w:rPr>
        <w:t>是建立整改联动机制。</w:t>
      </w:r>
      <w:r>
        <w:rPr>
          <w:rFonts w:hint="eastAsia" w:ascii="仿宋" w:hAnsi="仿宋" w:eastAsia="仿宋" w:cs="仿宋"/>
          <w:b w:val="0"/>
          <w:kern w:val="2"/>
          <w:sz w:val="32"/>
          <w:szCs w:val="32"/>
          <w:lang w:val="en-US" w:eastAsia="zh-CN" w:bidi="ar-SA"/>
        </w:rPr>
        <w:t>聚焦中省后评估反馈的问题清单，制定整改方案，明确整改措施，夯实整改责任单位和责任人，对照清单举一反三，全面排查，确保共性问题排查到位、整改到位，经过排查，我镇共排查1类1条问题，现已全部整改到位。</w:t>
      </w:r>
      <w:r>
        <w:rPr>
          <w:rFonts w:hint="eastAsia" w:ascii="楷体_GB2312" w:hAnsi="楷体_GB2312" w:eastAsia="楷体_GB2312" w:cs="楷体"/>
          <w:b/>
          <w:kern w:val="1"/>
          <w:sz w:val="32"/>
          <w:szCs w:val="32"/>
          <w:u w:val="none"/>
          <w:lang w:val="en-US" w:eastAsia="zh-CN"/>
        </w:rPr>
        <w:t>三是建立产业奖励机制。</w:t>
      </w:r>
      <w:r>
        <w:rPr>
          <w:rFonts w:hint="eastAsia" w:ascii="仿宋" w:hAnsi="仿宋" w:eastAsia="仿宋" w:cs="仿宋"/>
          <w:b w:val="0"/>
          <w:kern w:val="2"/>
          <w:sz w:val="32"/>
          <w:szCs w:val="32"/>
          <w:lang w:val="en-US" w:eastAsia="zh-CN" w:bidi="ar-SA"/>
        </w:rPr>
        <w:t>根据省委提升出的“五星支部”创建和县委提出的“三面红旗”争创工作要求，我村按照“因地制宜，因村施策，宜养则养，宜种则种”的发展理念，把产业、就业作为增收主渠道，聚焦已形成的“短中长”特色产业，成立产业专班压差推进落实，同时结合县级出台的奖补政策，提高群众和经营主体4.109</w:t>
      </w:r>
      <w:r>
        <w:rPr>
          <w:rFonts w:hint="eastAsia" w:ascii="仿宋" w:hAnsi="仿宋" w:eastAsia="仿宋" w:cs="仿宋"/>
          <w:sz w:val="32"/>
          <w:szCs w:val="32"/>
          <w:lang w:val="en-US" w:eastAsia="zh-CN"/>
        </w:rPr>
        <w:t>万元，</w:t>
      </w:r>
      <w:r>
        <w:rPr>
          <w:rFonts w:hint="eastAsia" w:ascii="楷体_GB2312" w:hAnsi="楷体_GB2312" w:eastAsia="楷体_GB2312" w:cs="楷体"/>
          <w:b/>
          <w:kern w:val="1"/>
          <w:sz w:val="32"/>
          <w:szCs w:val="32"/>
          <w:highlight w:val="none"/>
          <w:u w:val="none"/>
          <w:lang w:val="en-US" w:eastAsia="zh-CN"/>
        </w:rPr>
        <w:t>四是建立稳岗就业机制。</w:t>
      </w:r>
      <w:r>
        <w:rPr>
          <w:rFonts w:hint="eastAsia" w:ascii="仿宋" w:hAnsi="仿宋" w:eastAsia="仿宋" w:cs="仿宋"/>
          <w:sz w:val="32"/>
          <w:szCs w:val="32"/>
          <w:lang w:val="en-US" w:eastAsia="zh-CN"/>
        </w:rPr>
        <w:t>结合正在开展的“人人持证、技能河南”工作，我村利用雨露计划实用技术培训，对有培训意愿的脱贫劳动力和监测对象，及时开展农村实用技术培训活动，扩宽群众就业渠道，增加群众增收。</w:t>
      </w:r>
      <w:r>
        <w:rPr>
          <w:rFonts w:hint="eastAsia" w:ascii="楷体_GB2312" w:hAnsi="楷体_GB2312" w:eastAsia="楷体_GB2312" w:cs="楷体"/>
          <w:b/>
          <w:kern w:val="1"/>
          <w:sz w:val="32"/>
          <w:szCs w:val="32"/>
          <w:highlight w:val="none"/>
          <w:u w:val="none"/>
          <w:lang w:val="en-US" w:eastAsia="zh-CN"/>
        </w:rPr>
        <w:t>五是建立金融扶持机制。</w:t>
      </w:r>
      <w:r>
        <w:rPr>
          <w:rFonts w:hint="eastAsia" w:ascii="仿宋" w:hAnsi="仿宋" w:eastAsia="仿宋" w:cs="仿宋"/>
          <w:sz w:val="32"/>
          <w:szCs w:val="32"/>
          <w:lang w:val="en-US" w:eastAsia="zh-CN"/>
        </w:rPr>
        <w:t>针对有贷款意愿的脱贫户、监测户，凡是符合条件且有意愿的，全部予以推荐，为发展种植、养殖产业提供资金保障，解决产业发展受资金限制难题，增加脱贫户、监测户收入，确保应贷尽贷，截止目前我村已发放贷款3户2.8万元。</w:t>
      </w:r>
      <w:r>
        <w:rPr>
          <w:rFonts w:hint="eastAsia" w:ascii="楷体_GB2312" w:hAnsi="楷体_GB2312" w:eastAsia="楷体_GB2312" w:cs="楷体"/>
          <w:b/>
          <w:kern w:val="1"/>
          <w:sz w:val="32"/>
          <w:szCs w:val="32"/>
          <w:highlight w:val="none"/>
          <w:u w:val="none"/>
          <w:lang w:val="en-US" w:eastAsia="zh-CN"/>
        </w:rPr>
        <w:t>六是建立人居环境督查机制。</w:t>
      </w:r>
      <w:r>
        <w:rPr>
          <w:rFonts w:hint="eastAsia" w:ascii="仿宋" w:hAnsi="仿宋" w:eastAsia="仿宋" w:cs="仿宋"/>
          <w:sz w:val="32"/>
          <w:szCs w:val="32"/>
          <w:lang w:val="en-US" w:eastAsia="zh-CN"/>
        </w:rPr>
        <w:t>我村每周一、周五为环境整治日，组织公益岗、群众进行村容村貌、户容户貌集中整治。</w:t>
      </w:r>
      <w:r>
        <w:rPr>
          <w:rFonts w:hint="eastAsia" w:ascii="楷体_GB2312" w:hAnsi="楷体_GB2312" w:eastAsia="楷体_GB2312" w:cs="楷体"/>
          <w:b/>
          <w:kern w:val="1"/>
          <w:sz w:val="32"/>
          <w:szCs w:val="32"/>
          <w:highlight w:val="none"/>
          <w:u w:val="none"/>
          <w:lang w:val="en-US" w:eastAsia="zh-CN"/>
        </w:rPr>
        <w:t>七是健全项目申报管理机制。</w:t>
      </w:r>
      <w:r>
        <w:rPr>
          <w:rFonts w:hint="eastAsia" w:ascii="仿宋" w:hAnsi="仿宋" w:eastAsia="仿宋" w:cs="仿宋"/>
          <w:sz w:val="32"/>
          <w:szCs w:val="32"/>
          <w:lang w:val="en-US" w:eastAsia="zh-CN"/>
        </w:rPr>
        <w:t>根据村实际情况，以促进产业发展为重点，补齐基础、公共服务设施短板为目标，结合县级出台的政策，用好用活“先建后补”政策促进村级产业发展，提高经营主体积极性，对接县直相关部门，落实基础和公共服务设施建设项目，同时按照项目后续管理相关要求，明确项目管理责任人，定期对项目进行排查，确保项目运营正常、效益发挥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、当前存在突出问题及对策建议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1、农业产业基地基础设施薄弱。我村</w:t>
      </w:r>
      <w:r>
        <w:rPr>
          <w:rFonts w:hint="eastAsia" w:ascii="仿宋" w:hAnsi="仿宋" w:eastAsia="仿宋" w:cs="仿宋"/>
          <w:sz w:val="32"/>
          <w:szCs w:val="32"/>
          <w:lang w:val="en-US" w:eastAsia="zh-CN"/>
        </w:rPr>
        <w:t>大部分产业基地受交通、水利配套等基础设施影响，造成生产成本、人工费增加，严重挫伤经营主体发展产业积极性。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一是改善基础设施。</w:t>
      </w:r>
      <w:r>
        <w:rPr>
          <w:rFonts w:hint="eastAsia" w:ascii="仿宋" w:hAnsi="仿宋" w:eastAsia="仿宋" w:cs="仿宋"/>
          <w:sz w:val="32"/>
          <w:szCs w:val="32"/>
          <w:lang w:val="en-US" w:eastAsia="zh-CN"/>
        </w:rPr>
        <w:t>重点改善产业基地道路、水利等基础设施配套，将产业配套设施纳入项目，降低产业经营成本，提高发展效益。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jUyMGQzMGNlYjZjNzkzZjE3NjNkODQyMjUwZmYifQ=="/>
  </w:docVars>
  <w:rsids>
    <w:rsidRoot w:val="0C532192"/>
    <w:rsid w:val="02E543B2"/>
    <w:rsid w:val="046C6ACA"/>
    <w:rsid w:val="04C24791"/>
    <w:rsid w:val="07360E0C"/>
    <w:rsid w:val="0C532192"/>
    <w:rsid w:val="0F582B65"/>
    <w:rsid w:val="0FE556D2"/>
    <w:rsid w:val="11E84B96"/>
    <w:rsid w:val="12812634"/>
    <w:rsid w:val="14435884"/>
    <w:rsid w:val="16F41EF6"/>
    <w:rsid w:val="17746C1F"/>
    <w:rsid w:val="19F27B6F"/>
    <w:rsid w:val="1ADD1AA2"/>
    <w:rsid w:val="22145011"/>
    <w:rsid w:val="250E5D48"/>
    <w:rsid w:val="27561CFC"/>
    <w:rsid w:val="27EF6753"/>
    <w:rsid w:val="29B05248"/>
    <w:rsid w:val="2EC062CA"/>
    <w:rsid w:val="34142C4F"/>
    <w:rsid w:val="36B96E85"/>
    <w:rsid w:val="38F7318E"/>
    <w:rsid w:val="39BB3574"/>
    <w:rsid w:val="3F89587F"/>
    <w:rsid w:val="41E003A7"/>
    <w:rsid w:val="438D1DAF"/>
    <w:rsid w:val="43F42155"/>
    <w:rsid w:val="45616C07"/>
    <w:rsid w:val="46660CB3"/>
    <w:rsid w:val="48DE6038"/>
    <w:rsid w:val="4B193F45"/>
    <w:rsid w:val="4C453F7E"/>
    <w:rsid w:val="4CA75568"/>
    <w:rsid w:val="517964CF"/>
    <w:rsid w:val="52662B6C"/>
    <w:rsid w:val="53F51F24"/>
    <w:rsid w:val="587203C4"/>
    <w:rsid w:val="61AE1EC9"/>
    <w:rsid w:val="624125B1"/>
    <w:rsid w:val="68A12F4D"/>
    <w:rsid w:val="6BDE4C13"/>
    <w:rsid w:val="6F04538F"/>
    <w:rsid w:val="71AE244C"/>
    <w:rsid w:val="724F66BA"/>
    <w:rsid w:val="75D060D0"/>
    <w:rsid w:val="7681677C"/>
    <w:rsid w:val="78B232DF"/>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before="100" w:beforeAutospacing="1" w:after="120"/>
    </w:pPr>
  </w:style>
  <w:style w:type="paragraph" w:styleId="4">
    <w:name w:val="Body Text 2"/>
    <w:basedOn w:val="1"/>
    <w:next w:val="3"/>
    <w:autoRedefine/>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No Spacing"/>
    <w:autoRedefine/>
    <w:qFormat/>
    <w:uiPriority w:val="0"/>
    <w:pPr>
      <w:widowControl w:val="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2307</Words>
  <Characters>2384</Characters>
  <Lines>0</Lines>
  <Paragraphs>0</Paragraphs>
  <TotalTime>7</TotalTime>
  <ScaleCrop>false</ScaleCrop>
  <LinksUpToDate>false</LinksUpToDate>
  <CharactersWithSpaces>2384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2021-07-06T09:47:00Z</dcterms:created>
  <dc:creator>张晓刚</dc:creator>
  <cp:lastModifiedBy>L  L</cp:lastModifiedBy>
  <dcterms:modified xsi:type="dcterms:W3CDTF">2024-03-07T01:51:43Z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203745B40ED841B287B65D0B8BAD44A8_13</vt:lpwstr>
  </property>
</Properties>
</file>