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96"/>
          <w:szCs w:val="160"/>
          <w:lang w:val="en-US" w:eastAsia="zh-CN"/>
        </w:rPr>
      </w:pPr>
    </w:p>
    <w:p>
      <w:pPr>
        <w:jc w:val="center"/>
        <w:rPr>
          <w:rFonts w:hint="eastAsia"/>
          <w:sz w:val="96"/>
          <w:szCs w:val="160"/>
          <w:lang w:val="en-US" w:eastAsia="zh-CN"/>
        </w:rPr>
      </w:pPr>
    </w:p>
    <w:p>
      <w:pPr>
        <w:jc w:val="center"/>
        <w:rPr>
          <w:rFonts w:hint="eastAsia"/>
          <w:sz w:val="96"/>
          <w:szCs w:val="160"/>
        </w:rPr>
      </w:pPr>
      <w:r>
        <w:rPr>
          <w:rFonts w:hint="eastAsia"/>
          <w:sz w:val="96"/>
          <w:szCs w:val="160"/>
          <w:lang w:val="en-US" w:eastAsia="zh-CN"/>
        </w:rPr>
        <w:t>柳林村鹊山鸡养殖</w:t>
      </w:r>
      <w:r>
        <w:rPr>
          <w:rFonts w:hint="eastAsia"/>
          <w:sz w:val="96"/>
          <w:szCs w:val="160"/>
        </w:rPr>
        <w:t>建设项目乡、村两级入库资料</w:t>
      </w:r>
    </w:p>
    <w:p>
      <w:pPr>
        <w:jc w:val="center"/>
        <w:rPr>
          <w:rFonts w:hint="eastAsia"/>
        </w:rPr>
      </w:pPr>
    </w:p>
    <w:p>
      <w:pPr>
        <w:jc w:val="center"/>
        <w:rPr>
          <w:rFonts w:hint="eastAsia"/>
        </w:rPr>
      </w:pPr>
    </w:p>
    <w:p>
      <w:pPr>
        <w:jc w:val="center"/>
        <w:rPr>
          <w:rFonts w:hint="eastAsia"/>
        </w:rPr>
      </w:pPr>
    </w:p>
    <w:p>
      <w:pPr>
        <w:jc w:val="center"/>
        <w:rPr>
          <w:rFonts w:hint="eastAsia"/>
          <w:sz w:val="72"/>
          <w:szCs w:val="144"/>
        </w:rPr>
      </w:pPr>
    </w:p>
    <w:p>
      <w:pPr>
        <w:rPr>
          <w:rFonts w:hint="eastAsia"/>
          <w:sz w:val="72"/>
          <w:szCs w:val="144"/>
        </w:rPr>
      </w:pPr>
    </w:p>
    <w:p>
      <w:pPr>
        <w:rPr>
          <w:rFonts w:hint="eastAsia"/>
          <w:sz w:val="72"/>
          <w:szCs w:val="144"/>
        </w:rPr>
      </w:pPr>
    </w:p>
    <w:p>
      <w:pPr>
        <w:rPr>
          <w:rFonts w:hint="eastAsia"/>
          <w:sz w:val="72"/>
          <w:szCs w:val="144"/>
        </w:rPr>
      </w:pPr>
    </w:p>
    <w:p>
      <w:pPr>
        <w:rPr>
          <w:rFonts w:hint="eastAsia"/>
          <w:sz w:val="72"/>
          <w:szCs w:val="144"/>
        </w:rPr>
      </w:pPr>
    </w:p>
    <w:p>
      <w:pPr>
        <w:rPr>
          <w:rFonts w:hint="eastAsia"/>
          <w:sz w:val="72"/>
          <w:szCs w:val="144"/>
        </w:rPr>
      </w:pPr>
    </w:p>
    <w:p>
      <w:pPr>
        <w:rPr>
          <w:rFonts w:hint="eastAsia"/>
          <w:sz w:val="72"/>
          <w:szCs w:val="144"/>
        </w:rPr>
      </w:pPr>
    </w:p>
    <w:p>
      <w:pPr>
        <w:rPr>
          <w:rFonts w:hint="default" w:eastAsiaTheme="minorEastAsia"/>
          <w:sz w:val="72"/>
          <w:szCs w:val="144"/>
          <w:lang w:val="en-US" w:eastAsia="zh-CN"/>
        </w:rPr>
      </w:pPr>
      <w:r>
        <w:rPr>
          <w:rFonts w:hint="eastAsia"/>
          <w:sz w:val="72"/>
          <w:szCs w:val="144"/>
          <w:lang w:val="en-US" w:eastAsia="zh-CN"/>
        </w:rPr>
        <w:t xml:space="preserve">   </w:t>
      </w:r>
      <w:bookmarkStart w:id="0" w:name="_GoBack"/>
      <w:bookmarkEnd w:id="0"/>
    </w:p>
    <w:p>
      <w:pPr>
        <w:rPr>
          <w:rFonts w:hint="eastAsia"/>
          <w:sz w:val="72"/>
          <w:szCs w:val="144"/>
        </w:rPr>
      </w:pPr>
    </w:p>
    <w:p>
      <w:pPr>
        <w:rPr>
          <w:rFonts w:hint="eastAsia"/>
          <w:sz w:val="72"/>
          <w:szCs w:val="144"/>
        </w:rPr>
      </w:pPr>
    </w:p>
    <w:p>
      <w:pPr>
        <w:rPr>
          <w:rFonts w:hint="eastAsia"/>
          <w:sz w:val="72"/>
          <w:szCs w:val="144"/>
        </w:rPr>
      </w:pPr>
    </w:p>
    <w:p>
      <w:pPr>
        <w:jc w:val="center"/>
        <w:rPr>
          <w:rFonts w:hint="eastAsia"/>
          <w:b/>
          <w:bCs/>
          <w:sz w:val="72"/>
          <w:szCs w:val="144"/>
          <w:lang w:val="en-US" w:eastAsia="zh-CN"/>
        </w:rPr>
      </w:pPr>
      <w:r>
        <w:rPr>
          <w:rFonts w:hint="eastAsia"/>
          <w:b/>
          <w:bCs/>
          <w:sz w:val="72"/>
          <w:szCs w:val="144"/>
          <w:lang w:val="en-US" w:eastAsia="zh-CN"/>
        </w:rPr>
        <w:t>柳林村特色产业养殖项目</w:t>
      </w:r>
    </w:p>
    <w:p>
      <w:pPr>
        <w:jc w:val="center"/>
        <w:rPr>
          <w:rFonts w:hint="eastAsia"/>
          <w:b/>
          <w:bCs/>
          <w:sz w:val="72"/>
          <w:szCs w:val="144"/>
          <w:lang w:val="en-US" w:eastAsia="zh-CN"/>
        </w:rPr>
      </w:pPr>
    </w:p>
    <w:p>
      <w:pPr>
        <w:jc w:val="center"/>
        <w:rPr>
          <w:rFonts w:hint="default" w:eastAsiaTheme="minorEastAsia"/>
          <w:b/>
          <w:bCs/>
          <w:sz w:val="72"/>
          <w:szCs w:val="144"/>
          <w:lang w:val="en-US" w:eastAsia="zh-CN"/>
        </w:rPr>
      </w:pPr>
      <w:r>
        <w:rPr>
          <w:rFonts w:hint="eastAsia"/>
          <w:b/>
          <w:bCs/>
          <w:sz w:val="72"/>
          <w:szCs w:val="144"/>
          <w:lang w:val="en-US" w:eastAsia="zh-CN"/>
        </w:rPr>
        <w:t>乡村两级入库资料</w:t>
      </w:r>
    </w:p>
    <w:p>
      <w:pPr>
        <w:jc w:val="center"/>
        <w:rPr>
          <w:rFonts w:hint="eastAsia"/>
          <w:b/>
          <w:bCs/>
          <w:sz w:val="72"/>
          <w:szCs w:val="144"/>
        </w:rPr>
      </w:pPr>
    </w:p>
    <w:p>
      <w:pPr>
        <w:jc w:val="center"/>
        <w:rPr>
          <w:rFonts w:hint="eastAsia"/>
          <w:sz w:val="72"/>
          <w:szCs w:val="144"/>
        </w:rPr>
      </w:pPr>
    </w:p>
    <w:p>
      <w:pPr>
        <w:jc w:val="center"/>
        <w:rPr>
          <w:rFonts w:hint="eastAsia"/>
          <w:sz w:val="72"/>
          <w:szCs w:val="144"/>
        </w:rPr>
      </w:pPr>
    </w:p>
    <w:p>
      <w:pPr>
        <w:jc w:val="center"/>
        <w:rPr>
          <w:rFonts w:hint="eastAsia"/>
          <w:sz w:val="72"/>
          <w:szCs w:val="144"/>
        </w:rPr>
      </w:pPr>
    </w:p>
    <w:p>
      <w:pPr>
        <w:jc w:val="center"/>
        <w:rPr>
          <w:rFonts w:hint="eastAsia"/>
          <w:sz w:val="72"/>
          <w:szCs w:val="144"/>
        </w:rPr>
      </w:pPr>
    </w:p>
    <w:p>
      <w:pPr>
        <w:jc w:val="center"/>
        <w:rPr>
          <w:rFonts w:hint="eastAsia"/>
          <w:sz w:val="72"/>
          <w:szCs w:val="144"/>
        </w:rPr>
      </w:pPr>
    </w:p>
    <w:p>
      <w:pPr>
        <w:jc w:val="center"/>
        <w:rPr>
          <w:rFonts w:hint="eastAsia"/>
          <w:sz w:val="72"/>
          <w:szCs w:val="144"/>
        </w:rPr>
      </w:pPr>
    </w:p>
    <w:p>
      <w:pPr>
        <w:jc w:val="center"/>
        <w:rPr>
          <w:rFonts w:hint="eastAsia"/>
          <w:sz w:val="72"/>
          <w:szCs w:val="144"/>
        </w:rPr>
      </w:pPr>
    </w:p>
    <w:p>
      <w:pPr>
        <w:jc w:val="center"/>
        <w:rPr>
          <w:rFonts w:hint="eastAsia"/>
          <w:sz w:val="72"/>
          <w:szCs w:val="144"/>
        </w:rPr>
      </w:pPr>
      <w:r>
        <w:rPr>
          <w:rFonts w:hint="eastAsia"/>
          <w:sz w:val="72"/>
          <w:szCs w:val="144"/>
        </w:rPr>
        <w:t>一、村级项目入库资料</w:t>
      </w:r>
    </w:p>
    <w:p>
      <w:pPr>
        <w:wordWrap/>
        <w:jc w:val="center"/>
        <w:rPr>
          <w:rFonts w:hint="eastAsia" w:asciiTheme="majorEastAsia" w:hAnsiTheme="majorEastAsia" w:eastAsiaTheme="majorEastAsia" w:cstheme="majorEastAsia"/>
          <w:b/>
          <w:bCs/>
          <w:sz w:val="40"/>
          <w:szCs w:val="40"/>
          <w:lang w:val="en-US" w:eastAsia="zh-CN"/>
        </w:rPr>
      </w:pPr>
    </w:p>
    <w:p>
      <w:pPr>
        <w:wordWrap/>
        <w:jc w:val="center"/>
        <w:rPr>
          <w:rFonts w:hint="eastAsia" w:asciiTheme="majorEastAsia" w:hAnsiTheme="majorEastAsia" w:eastAsiaTheme="majorEastAsia" w:cstheme="majorEastAsia"/>
          <w:b/>
          <w:bCs/>
          <w:sz w:val="40"/>
          <w:szCs w:val="40"/>
          <w:lang w:val="en-US" w:eastAsia="zh-CN"/>
        </w:rPr>
      </w:pPr>
    </w:p>
    <w:p>
      <w:pPr>
        <w:wordWrap/>
        <w:jc w:val="center"/>
        <w:rPr>
          <w:rFonts w:hint="eastAsia" w:asciiTheme="majorEastAsia" w:hAnsiTheme="majorEastAsia" w:eastAsiaTheme="majorEastAsia" w:cstheme="majorEastAsia"/>
          <w:b/>
          <w:bCs/>
          <w:sz w:val="40"/>
          <w:szCs w:val="40"/>
          <w:lang w:val="en-US" w:eastAsia="zh-CN"/>
        </w:rPr>
      </w:pPr>
    </w:p>
    <w:p>
      <w:pPr>
        <w:wordWrap/>
        <w:jc w:val="center"/>
        <w:rPr>
          <w:rFonts w:hint="eastAsia" w:asciiTheme="majorEastAsia" w:hAnsiTheme="majorEastAsia" w:eastAsiaTheme="majorEastAsia" w:cstheme="majorEastAsia"/>
          <w:b/>
          <w:bCs/>
          <w:sz w:val="40"/>
          <w:szCs w:val="40"/>
          <w:lang w:val="en-US" w:eastAsia="zh-CN"/>
        </w:rPr>
      </w:pPr>
    </w:p>
    <w:p>
      <w:pPr>
        <w:wordWrap/>
        <w:jc w:val="center"/>
        <w:rPr>
          <w:rFonts w:hint="eastAsia" w:asciiTheme="majorEastAsia" w:hAnsiTheme="majorEastAsia" w:eastAsiaTheme="majorEastAsia" w:cstheme="majorEastAsia"/>
          <w:b/>
          <w:bCs/>
          <w:sz w:val="40"/>
          <w:szCs w:val="40"/>
          <w:lang w:val="en-US" w:eastAsia="zh-CN"/>
        </w:rPr>
      </w:pPr>
    </w:p>
    <w:p>
      <w:pPr>
        <w:wordWrap/>
        <w:jc w:val="center"/>
        <w:rPr>
          <w:rFonts w:hint="eastAsia" w:asciiTheme="majorEastAsia" w:hAnsiTheme="majorEastAsia" w:eastAsiaTheme="majorEastAsia" w:cstheme="majorEastAsia"/>
          <w:b/>
          <w:bCs/>
          <w:sz w:val="40"/>
          <w:szCs w:val="40"/>
          <w:lang w:val="en-US" w:eastAsia="zh-CN"/>
        </w:rPr>
      </w:pPr>
    </w:p>
    <w:p>
      <w:pPr>
        <w:jc w:val="center"/>
        <w:rPr>
          <w:rFonts w:hint="eastAsia"/>
          <w:sz w:val="36"/>
          <w:szCs w:val="36"/>
          <w:u w:val="none"/>
          <w:lang w:eastAsia="zh-CN"/>
        </w:rPr>
      </w:pPr>
    </w:p>
    <w:p>
      <w:pPr>
        <w:jc w:val="center"/>
        <w:rPr>
          <w:rFonts w:hint="eastAsia"/>
          <w:sz w:val="36"/>
          <w:szCs w:val="36"/>
          <w:u w:val="none"/>
          <w:lang w:eastAsia="zh-CN"/>
        </w:rPr>
      </w:pPr>
    </w:p>
    <w:p>
      <w:pPr>
        <w:jc w:val="center"/>
        <w:rPr>
          <w:rFonts w:hint="eastAsia"/>
          <w:sz w:val="36"/>
          <w:szCs w:val="36"/>
          <w:u w:val="none"/>
          <w:lang w:eastAsia="zh-CN"/>
        </w:rPr>
      </w:pPr>
    </w:p>
    <w:p>
      <w:pPr>
        <w:jc w:val="center"/>
        <w:rPr>
          <w:rFonts w:hint="eastAsia"/>
          <w:sz w:val="36"/>
          <w:szCs w:val="36"/>
          <w:u w:val="none"/>
          <w:lang w:eastAsia="zh-CN"/>
        </w:rPr>
      </w:pPr>
    </w:p>
    <w:p>
      <w:pPr>
        <w:jc w:val="center"/>
        <w:rPr>
          <w:rFonts w:hint="eastAsia"/>
          <w:sz w:val="36"/>
          <w:szCs w:val="36"/>
          <w:u w:val="none"/>
          <w:lang w:eastAsia="zh-CN"/>
        </w:rPr>
      </w:pPr>
    </w:p>
    <w:p>
      <w:pPr>
        <w:jc w:val="center"/>
        <w:rPr>
          <w:rFonts w:hint="eastAsia"/>
          <w:sz w:val="36"/>
          <w:szCs w:val="36"/>
          <w:u w:val="none"/>
          <w:lang w:eastAsia="zh-CN"/>
        </w:rPr>
      </w:pPr>
      <w:r>
        <w:rPr>
          <w:rFonts w:hint="eastAsia"/>
          <w:sz w:val="36"/>
          <w:szCs w:val="36"/>
          <w:u w:val="none"/>
          <w:lang w:eastAsia="zh-CN"/>
        </w:rPr>
        <w:t>村（居）民代表会议或村（居）民会议决议</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sz w:val="30"/>
          <w:szCs w:val="30"/>
          <w:u w:val="none"/>
          <w:lang w:eastAsia="zh-CN"/>
        </w:rPr>
      </w:pPr>
      <w:r>
        <w:drawing>
          <wp:anchor distT="0" distB="0" distL="114300" distR="114300" simplePos="0" relativeHeight="251662336" behindDoc="1" locked="0" layoutInCell="1" allowOverlap="1">
            <wp:simplePos x="0" y="0"/>
            <wp:positionH relativeFrom="column">
              <wp:posOffset>52705</wp:posOffset>
            </wp:positionH>
            <wp:positionV relativeFrom="paragraph">
              <wp:posOffset>-508635</wp:posOffset>
            </wp:positionV>
            <wp:extent cx="1800225" cy="1619250"/>
            <wp:effectExtent l="0" t="0" r="952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lum bright="18000"/>
                    </a:blip>
                    <a:stretch>
                      <a:fillRect/>
                    </a:stretch>
                  </pic:blipFill>
                  <pic:spPr>
                    <a:xfrm>
                      <a:off x="0" y="0"/>
                      <a:ext cx="1800225" cy="16192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0"/>
          <w:szCs w:val="30"/>
          <w:u w:val="none"/>
          <w:lang w:eastAsia="zh-CN"/>
        </w:rPr>
        <w:t>决议事项：</w:t>
      </w:r>
      <w:r>
        <w:rPr>
          <w:rFonts w:hint="eastAsia" w:ascii="仿宋" w:hAnsi="仿宋" w:eastAsia="仿宋" w:cs="仿宋"/>
          <w:sz w:val="30"/>
          <w:szCs w:val="30"/>
          <w:u w:val="single"/>
          <w:lang w:val="en-US" w:eastAsia="zh-CN"/>
        </w:rPr>
        <w:t>柳林村2023年项目入库</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0"/>
          <w:szCs w:val="30"/>
          <w:u w:val="none"/>
          <w:lang w:eastAsia="zh-CN"/>
        </w:rPr>
        <w:t>会议时间：</w:t>
      </w:r>
      <w:r>
        <w:rPr>
          <w:rFonts w:hint="eastAsia" w:ascii="仿宋" w:hAnsi="仿宋" w:eastAsia="仿宋" w:cs="仿宋"/>
          <w:sz w:val="32"/>
          <w:szCs w:val="32"/>
          <w:u w:val="single"/>
          <w:lang w:val="en-US" w:eastAsia="zh-CN"/>
        </w:rPr>
        <w:t xml:space="preserve">  2023年10月12日  </w:t>
      </w:r>
      <w:r>
        <w:rPr>
          <w:rFonts w:hint="eastAsia" w:ascii="仿宋" w:hAnsi="仿宋" w:eastAsia="仿宋" w:cs="仿宋"/>
          <w:sz w:val="30"/>
          <w:szCs w:val="30"/>
          <w:u w:val="none"/>
          <w:lang w:val="en-US" w:eastAsia="zh-CN"/>
        </w:rPr>
        <w:t>会议地点：</w:t>
      </w:r>
      <w:r>
        <w:rPr>
          <w:rFonts w:hint="eastAsia" w:ascii="仿宋" w:hAnsi="仿宋" w:eastAsia="仿宋" w:cs="仿宋"/>
          <w:sz w:val="32"/>
          <w:szCs w:val="32"/>
          <w:u w:val="single"/>
          <w:lang w:val="en-US" w:eastAsia="zh-CN"/>
        </w:rPr>
        <w:t xml:space="preserve">  村部会议室                    </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0"/>
          <w:szCs w:val="30"/>
          <w:u w:val="none"/>
          <w:lang w:val="en-US" w:eastAsia="zh-CN"/>
        </w:rPr>
        <w:t>主 持 人：</w:t>
      </w:r>
      <w:r>
        <w:rPr>
          <w:rFonts w:hint="eastAsia" w:ascii="仿宋" w:hAnsi="仿宋" w:eastAsia="仿宋" w:cs="仿宋"/>
          <w:sz w:val="32"/>
          <w:szCs w:val="32"/>
          <w:u w:val="single"/>
          <w:lang w:val="en-US" w:eastAsia="zh-CN"/>
        </w:rPr>
        <w:t xml:space="preserve">   杨玉良           </w:t>
      </w:r>
      <w:r>
        <w:rPr>
          <w:rFonts w:hint="eastAsia" w:ascii="仿宋" w:hAnsi="仿宋" w:eastAsia="仿宋" w:cs="仿宋"/>
          <w:sz w:val="30"/>
          <w:szCs w:val="30"/>
          <w:u w:val="none"/>
          <w:lang w:val="en-US" w:eastAsia="zh-CN"/>
        </w:rPr>
        <w:t>记 录 人：</w:t>
      </w:r>
      <w:r>
        <w:rPr>
          <w:rFonts w:hint="eastAsia" w:ascii="仿宋" w:hAnsi="仿宋" w:eastAsia="仿宋" w:cs="仿宋"/>
          <w:sz w:val="32"/>
          <w:szCs w:val="32"/>
          <w:u w:val="single"/>
          <w:lang w:val="en-US" w:eastAsia="zh-CN"/>
        </w:rPr>
        <w:t xml:space="preserve">  刘巧                      </w:t>
      </w:r>
    </w:p>
    <w:p>
      <w:pPr>
        <w:rPr>
          <w:rFonts w:hint="eastAsia" w:ascii="仿宋" w:hAnsi="仿宋" w:eastAsia="仿宋" w:cs="仿宋"/>
          <w:sz w:val="30"/>
          <w:szCs w:val="30"/>
          <w:u w:val="single"/>
          <w:lang w:val="en-US" w:eastAsia="zh-CN"/>
        </w:rPr>
      </w:pPr>
      <w:r>
        <w:rPr>
          <w:rFonts w:hint="eastAsia" w:ascii="仿宋" w:hAnsi="仿宋" w:eastAsia="仿宋" w:cs="仿宋"/>
          <w:sz w:val="30"/>
          <w:szCs w:val="30"/>
          <w:u w:val="none"/>
          <w:lang w:val="en-US" w:eastAsia="zh-CN"/>
        </w:rPr>
        <w:t>会议内容：</w:t>
      </w:r>
      <w:r>
        <w:rPr>
          <w:rFonts w:hint="eastAsia" w:ascii="仿宋" w:hAnsi="仿宋" w:eastAsia="仿宋" w:cs="仿宋"/>
          <w:b w:val="0"/>
          <w:bCs w:val="0"/>
          <w:sz w:val="32"/>
          <w:szCs w:val="32"/>
          <w:u w:val="single"/>
          <w:lang w:val="en-US" w:eastAsia="zh-CN"/>
        </w:rPr>
        <w:t>会议由支部书记杨玉良同志召开。他说：他讲：今天召开村民代表会议，主要商议</w:t>
      </w:r>
      <w:r>
        <w:rPr>
          <w:rFonts w:hint="eastAsia" w:ascii="仿宋" w:hAnsi="仿宋" w:eastAsia="仿宋" w:cs="仿宋"/>
          <w:sz w:val="30"/>
          <w:szCs w:val="30"/>
          <w:u w:val="single"/>
          <w:lang w:val="en-US" w:eastAsia="zh-CN"/>
        </w:rPr>
        <w:t>2023年巩固脱贫攻坚成果同乡村振兴有效衔接的项目申请入库，下面我把今年申请的项目给大家讲一下：1、2023年淅川县西簧乡柳林村鹊山鸡养殖项目养殖鹊山鸡1万只以上每只补贴9元，最高补助不超10万元采用以奖代补形式实施:可以达到户均增收5000元促进当地群众产业发展,促进就业2、2023年淅川县西簧乡柳林村鹊山鸡养殖项目,采用先建后补的模式.对建设育雏厂房36*12,450平方米，独立框架结构。鸡苗育雏设备。2000只鸡舍，鸡舍300平米，围网、饲料房，鸡舍共计3个等。项目总投资150万元，采用以将代补形式实施。</w:t>
      </w:r>
      <w:r>
        <w:rPr>
          <w:rFonts w:hint="eastAsia" w:ascii="仿宋" w:hAnsi="仿宋" w:eastAsia="仿宋" w:cs="仿宋"/>
          <w:b w:val="0"/>
          <w:bCs w:val="0"/>
          <w:sz w:val="32"/>
          <w:szCs w:val="32"/>
          <w:u w:val="single"/>
          <w:lang w:val="en-US" w:eastAsia="zh-CN"/>
        </w:rPr>
        <w:t>申请奖补金额20万元。</w:t>
      </w:r>
      <w:r>
        <w:rPr>
          <w:rFonts w:hint="eastAsia" w:ascii="仿宋" w:hAnsi="仿宋" w:eastAsia="仿宋" w:cs="仿宋"/>
          <w:sz w:val="30"/>
          <w:szCs w:val="30"/>
          <w:u w:val="single"/>
          <w:lang w:val="en-US" w:eastAsia="zh-CN"/>
        </w:rPr>
        <w:t xml:space="preserve">均年收益10000元以上,建成后带动周边群众务工.增收针对以上申报项目大家说说自己的看法。               </w:t>
      </w:r>
    </w:p>
    <w:p>
      <w:pPr>
        <w:ind w:firstLine="600" w:firstLineChars="200"/>
        <w:rPr>
          <w:rFonts w:hint="eastAsia" w:ascii="仿宋" w:hAnsi="仿宋" w:eastAsia="仿宋" w:cs="仿宋"/>
          <w:sz w:val="30"/>
          <w:szCs w:val="30"/>
          <w:u w:val="single"/>
          <w:lang w:val="en-US" w:eastAsia="zh-CN"/>
        </w:rPr>
      </w:pPr>
      <w:r>
        <w:rPr>
          <w:rFonts w:hint="eastAsia" w:ascii="仿宋" w:hAnsi="仿宋" w:eastAsia="仿宋" w:cs="仿宋"/>
          <w:sz w:val="30"/>
          <w:szCs w:val="30"/>
          <w:u w:val="single"/>
          <w:lang w:val="en-US" w:eastAsia="zh-CN"/>
        </w:rPr>
        <w:t xml:space="preserve">贾玉奇说:我认为奖补的形式很好,带动了群众务工,增加了收入,我同意以上两个项目申请奖补。                           </w:t>
      </w:r>
    </w:p>
    <w:p>
      <w:pPr>
        <w:ind w:firstLine="600" w:firstLineChars="200"/>
        <w:rPr>
          <w:rFonts w:hint="eastAsia" w:ascii="仿宋" w:hAnsi="仿宋" w:eastAsia="仿宋" w:cs="仿宋"/>
          <w:sz w:val="30"/>
          <w:szCs w:val="30"/>
          <w:u w:val="single"/>
          <w:lang w:val="en-US" w:eastAsia="zh-CN"/>
        </w:rPr>
      </w:pPr>
      <w:r>
        <w:rPr>
          <w:rFonts w:hint="eastAsia" w:ascii="仿宋" w:hAnsi="仿宋" w:eastAsia="仿宋" w:cs="仿宋"/>
          <w:sz w:val="30"/>
          <w:szCs w:val="30"/>
          <w:u w:val="single"/>
          <w:lang w:val="en-US" w:eastAsia="zh-CN"/>
        </w:rPr>
        <w:t xml:space="preserve">夏新华讲:产业发展离不开龙头企业带动，合作社建设好了.百姓就有务工的渠道,就增收了。同意申请其他同志均同意奖补资金申请。                                                      </w:t>
      </w:r>
    </w:p>
    <w:p>
      <w:pPr>
        <w:ind w:firstLine="600" w:firstLineChars="200"/>
        <w:rPr>
          <w:rFonts w:hint="eastAsia" w:ascii="仿宋" w:hAnsi="仿宋" w:eastAsia="仿宋" w:cs="仿宋"/>
          <w:sz w:val="30"/>
          <w:szCs w:val="30"/>
          <w:u w:val="single"/>
          <w:lang w:val="en-US" w:eastAsia="zh-CN"/>
        </w:rPr>
      </w:pPr>
      <w:r>
        <w:rPr>
          <w:rFonts w:hint="eastAsia" w:ascii="仿宋" w:hAnsi="仿宋" w:eastAsia="仿宋" w:cs="仿宋"/>
          <w:sz w:val="30"/>
          <w:szCs w:val="30"/>
          <w:u w:val="single"/>
          <w:lang w:val="en-US" w:eastAsia="zh-CN"/>
        </w:rPr>
        <w:t>杨玉良讲:那既然大家都通过.那就通过商讨.将按程序上报项目库。</w:t>
      </w:r>
    </w:p>
    <w:p>
      <w:pPr>
        <w:ind w:firstLine="600" w:firstLineChars="200"/>
        <w:rPr>
          <w:rFonts w:hint="eastAsia" w:ascii="仿宋" w:hAnsi="仿宋" w:eastAsia="仿宋" w:cs="仿宋"/>
          <w:sz w:val="30"/>
          <w:szCs w:val="30"/>
          <w:u w:val="single"/>
          <w:lang w:val="en-US" w:eastAsia="zh-CN"/>
        </w:rPr>
      </w:pPr>
    </w:p>
    <w:p>
      <w:pPr>
        <w:rPr>
          <w:rFonts w:hint="default"/>
          <w:sz w:val="30"/>
          <w:szCs w:val="30"/>
          <w:u w:val="single"/>
          <w:lang w:val="en-US" w:eastAsia="zh-CN"/>
        </w:rPr>
      </w:pPr>
      <w:r>
        <w:rPr>
          <w:rFonts w:hint="eastAsia" w:ascii="仿宋" w:hAnsi="仿宋" w:eastAsia="仿宋" w:cs="仿宋"/>
          <w:b w:val="0"/>
          <w:bCs w:val="0"/>
          <w:color w:val="auto"/>
          <w:sz w:val="32"/>
          <w:szCs w:val="32"/>
          <w:u w:val="none"/>
          <w:lang w:val="en-US" w:eastAsia="zh-CN"/>
        </w:rPr>
        <w:drawing>
          <wp:inline distT="0" distB="0" distL="114300" distR="114300">
            <wp:extent cx="5436235" cy="7097395"/>
            <wp:effectExtent l="0" t="0" r="12065" b="8255"/>
            <wp:docPr id="3" name="图片 3" descr="2024-01-02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1-02_001"/>
                    <pic:cNvPicPr>
                      <a:picLocks noChangeAspect="1"/>
                    </pic:cNvPicPr>
                  </pic:nvPicPr>
                  <pic:blipFill>
                    <a:blip r:embed="rId5"/>
                    <a:srcRect l="1301" t="4949" r="4348" b="5448"/>
                    <a:stretch>
                      <a:fillRect/>
                    </a:stretch>
                  </pic:blipFill>
                  <pic:spPr>
                    <a:xfrm>
                      <a:off x="0" y="0"/>
                      <a:ext cx="5436235" cy="7097395"/>
                    </a:xfrm>
                    <a:prstGeom prst="rect">
                      <a:avLst/>
                    </a:prstGeom>
                  </pic:spPr>
                </pic:pic>
              </a:graphicData>
            </a:graphic>
          </wp:inline>
        </w:drawing>
      </w:r>
    </w:p>
    <w:p>
      <w:pPr>
        <w:wordWrap/>
        <w:jc w:val="both"/>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柳林村关于申报2023年乡村振兴项目的申请</w:t>
      </w:r>
    </w:p>
    <w:p>
      <w:pPr>
        <w:rPr>
          <w:rFonts w:hint="eastAsia" w:ascii="仿宋" w:hAnsi="仿宋" w:eastAsia="仿宋" w:cs="仿宋"/>
          <w:sz w:val="28"/>
          <w:szCs w:val="28"/>
        </w:rPr>
      </w:pPr>
    </w:p>
    <w:p>
      <w:pPr>
        <w:rPr>
          <w:rFonts w:hint="eastAsia"/>
          <w:sz w:val="32"/>
          <w:szCs w:val="32"/>
        </w:rPr>
      </w:pPr>
      <w:r>
        <w:rPr>
          <w:rFonts w:hint="eastAsia"/>
          <w:sz w:val="32"/>
          <w:szCs w:val="32"/>
        </w:rPr>
        <w:t>西簧乡人民政府:</w:t>
      </w:r>
    </w:p>
    <w:p>
      <w:pPr>
        <w:ind w:firstLine="640" w:firstLineChars="200"/>
        <w:rPr>
          <w:rFonts w:hint="eastAsia"/>
          <w:sz w:val="32"/>
          <w:szCs w:val="32"/>
        </w:rPr>
      </w:pPr>
      <w:r>
        <w:rPr>
          <w:rFonts w:hint="eastAsia"/>
          <w:sz w:val="32"/>
          <w:szCs w:val="32"/>
        </w:rPr>
        <w:t>经村两委、村级脱贫责任组长、第一书记和驻村工作队认真分析本村脱贫人口致贫原因:资源禀赋、资金保障和脱贫需求，在充分尊重脱贫群众意愿的基础上，提出项目建设初步意见，后组织召开村民代表大会，广泛征求意见，现将下列项目进行入库申报，具体项目内容见附表。</w:t>
      </w:r>
    </w:p>
    <w:p>
      <w:pPr>
        <w:ind w:firstLine="420" w:firstLineChars="200"/>
        <w:rPr>
          <w:rFonts w:hint="eastAsia"/>
          <w:sz w:val="32"/>
          <w:szCs w:val="32"/>
        </w:rPr>
      </w:pPr>
      <w:r>
        <w:drawing>
          <wp:anchor distT="0" distB="0" distL="114300" distR="114300" simplePos="0" relativeHeight="251661312" behindDoc="1" locked="0" layoutInCell="1" allowOverlap="1">
            <wp:simplePos x="0" y="0"/>
            <wp:positionH relativeFrom="column">
              <wp:posOffset>3110230</wp:posOffset>
            </wp:positionH>
            <wp:positionV relativeFrom="paragraph">
              <wp:posOffset>228600</wp:posOffset>
            </wp:positionV>
            <wp:extent cx="1871980" cy="1683385"/>
            <wp:effectExtent l="0" t="0" r="13970" b="1206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lum bright="18000"/>
                    </a:blip>
                    <a:stretch>
                      <a:fillRect/>
                    </a:stretch>
                  </pic:blipFill>
                  <pic:spPr>
                    <a:xfrm>
                      <a:off x="0" y="0"/>
                      <a:ext cx="1871980" cy="1683385"/>
                    </a:xfrm>
                    <a:prstGeom prst="rect">
                      <a:avLst/>
                    </a:prstGeom>
                    <a:noFill/>
                    <a:ln>
                      <a:noFill/>
                    </a:ln>
                  </pic:spPr>
                </pic:pic>
              </a:graphicData>
            </a:graphic>
          </wp:anchor>
        </w:drawing>
      </w:r>
    </w:p>
    <w:p>
      <w:pPr>
        <w:ind w:firstLine="640" w:firstLineChars="200"/>
        <w:rPr>
          <w:rFonts w:hint="eastAsia" w:ascii="仿宋" w:hAnsi="仿宋" w:eastAsia="仿宋" w:cs="仿宋"/>
          <w:sz w:val="32"/>
          <w:szCs w:val="32"/>
        </w:rPr>
      </w:pPr>
      <w:r>
        <w:rPr>
          <w:rFonts w:hint="eastAsia"/>
          <w:sz w:val="32"/>
          <w:szCs w:val="32"/>
        </w:rPr>
        <w:t>特此申请</w:t>
      </w:r>
    </w:p>
    <w:p>
      <w:pPr>
        <w:ind w:firstLine="640" w:firstLineChars="200"/>
        <w:rPr>
          <w:rFonts w:hint="default"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柳林村民委会      </w:t>
      </w:r>
    </w:p>
    <w:p>
      <w:pPr>
        <w:wordWrap w:val="0"/>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2022年10月18日    </w:t>
      </w:r>
    </w:p>
    <w:p>
      <w:pPr>
        <w:wordWrap/>
        <w:jc w:val="both"/>
        <w:rPr>
          <w:rFonts w:hint="eastAsia" w:ascii="仿宋" w:hAnsi="仿宋" w:eastAsia="仿宋" w:cs="仿宋"/>
          <w:sz w:val="32"/>
          <w:szCs w:val="32"/>
          <w:lang w:val="en-US" w:eastAsia="zh-CN"/>
        </w:rPr>
      </w:pPr>
    </w:p>
    <w:p>
      <w:pPr>
        <w:wordWrap/>
        <w:jc w:val="both"/>
        <w:rPr>
          <w:rFonts w:hint="eastAsia" w:ascii="仿宋" w:hAnsi="仿宋" w:eastAsia="仿宋" w:cs="仿宋"/>
          <w:sz w:val="32"/>
          <w:szCs w:val="32"/>
          <w:lang w:val="en-US" w:eastAsia="zh-CN"/>
        </w:rPr>
      </w:pPr>
    </w:p>
    <w:p>
      <w:pPr>
        <w:wordWrap/>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附：西簧乡柳林村2023年县级脱贫攻坚项目申请表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wordWrap/>
        <w:ind w:firstLine="640" w:firstLineChars="200"/>
        <w:jc w:val="right"/>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tbl>
      <w:tblPr>
        <w:tblStyle w:val="2"/>
        <w:tblW w:w="14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950"/>
        <w:gridCol w:w="915"/>
        <w:gridCol w:w="870"/>
        <w:gridCol w:w="945"/>
        <w:gridCol w:w="975"/>
        <w:gridCol w:w="2270"/>
        <w:gridCol w:w="1067"/>
        <w:gridCol w:w="1950"/>
        <w:gridCol w:w="1455"/>
        <w:gridCol w:w="1067"/>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29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西簧乡柳林村2023年县级脱贫攻坚项目申请表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Style w:val="9"/>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9"/>
                <w:lang w:val="en-US" w:eastAsia="zh-CN" w:bidi="ar"/>
              </w:rPr>
              <w:t>项目名称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类型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r>
              <w:rPr>
                <w:rStyle w:val="10"/>
                <w:rFonts w:eastAsia="宋体"/>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w:t>
            </w:r>
            <w:r>
              <w:rPr>
                <w:rStyle w:val="10"/>
                <w:rFonts w:eastAsia="宋体"/>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责任单位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建设内容</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投资概算</w:t>
            </w:r>
            <w:r>
              <w:rPr>
                <w:rStyle w:val="10"/>
                <w:rFonts w:eastAsia="宋体"/>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预期绩效</w:t>
            </w:r>
            <w:r>
              <w:rPr>
                <w:rStyle w:val="10"/>
                <w:rFonts w:eastAsia="宋体"/>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联农带农机制</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w:t>
            </w:r>
            <w:r>
              <w:rPr>
                <w:rStyle w:val="10"/>
                <w:rFonts w:eastAsia="宋体"/>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期限</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2023年淅川县西簧乡柳林村特色产业养殖项目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淅川县农业农村局</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养殖鹊山鸡1万只以上每只补贴9元，最高补助不超10万元采用以奖代补形式实施</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项目实施完成后，发展养殖，参与户年均增收5000元。助力产业发展，群众对项目实施效果非常满意。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项目实施完成后，发展养殖，参与户年均增收5000元。助力产业发展，农户对项目实施效果非常满意。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2023年5月至2023年12月</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2023年淅川县西簧乡柳林村鹊山鸡养殖项目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淅川县农业农村局</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育雏厂房36*12,450平方米，独立框架结构。鸡苗育雏设备，育雏笼、育雏伞、保温笼、雏鸡活动笼、控温设备等。2000只鸡舍，鸡舍300平米，围网、饲料房，鸡舍共计3个等。项目总投资150万元，采用以将代补形式实施。</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固定收益不少于1万元作为柳林村集体经济收入，主要用于公益性岗位支出、小型公益事业支出，奖励补助等，带动12户脱贫户（含监测户）增收，其中分配给脱贫户（含监测户）的收益不少于项目年收益的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2.通过订单式农业，统一提供养殖、技术培训、统一收购带动6余户农户养殖鹊山鸡10000只以上，户均年收益10000元以上。</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1.通过订单式农业，统一提供养殖、技术培训、统一收购带动6余户农户养殖鹊山鸡10000只以上，户均年收益10000元以上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2.带动周边农户3人实现长期稳定就业，年人均工资性收入1万元以上。</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2023年5月至2023年12月</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ordWrap/>
        <w:ind w:firstLine="640" w:firstLineChars="200"/>
        <w:jc w:val="right"/>
        <w:rPr>
          <w:rFonts w:hint="eastAsia" w:ascii="仿宋" w:hAnsi="仿宋" w:eastAsia="仿宋" w:cs="仿宋"/>
          <w:sz w:val="32"/>
          <w:szCs w:val="32"/>
          <w:lang w:val="en-US" w:eastAsia="zh-CN"/>
        </w:rPr>
      </w:pPr>
    </w:p>
    <w:p>
      <w:pPr>
        <w:wordWrap/>
        <w:ind w:firstLine="640" w:firstLineChars="200"/>
        <w:jc w:val="right"/>
        <w:rPr>
          <w:rFonts w:hint="eastAsia" w:ascii="仿宋" w:hAnsi="仿宋" w:eastAsia="仿宋" w:cs="仿宋"/>
          <w:sz w:val="32"/>
          <w:szCs w:val="32"/>
          <w:lang w:val="en-US" w:eastAsia="zh-CN"/>
        </w:rPr>
      </w:pPr>
    </w:p>
    <w:p>
      <w:pPr>
        <w:wordWrap/>
        <w:ind w:firstLine="640" w:firstLineChars="200"/>
        <w:jc w:val="right"/>
        <w:rPr>
          <w:rFonts w:hint="eastAsia" w:ascii="仿宋" w:hAnsi="仿宋" w:eastAsia="仿宋" w:cs="仿宋"/>
          <w:sz w:val="32"/>
          <w:szCs w:val="32"/>
          <w:lang w:val="en-US" w:eastAsia="zh-CN"/>
        </w:rPr>
      </w:pPr>
    </w:p>
    <w:p>
      <w:pPr>
        <w:wordWrap/>
        <w:ind w:firstLine="640" w:firstLineChars="200"/>
        <w:jc w:val="right"/>
        <w:rPr>
          <w:rFonts w:hint="eastAsia" w:ascii="仿宋" w:hAnsi="仿宋" w:eastAsia="仿宋" w:cs="仿宋"/>
          <w:sz w:val="32"/>
          <w:szCs w:val="32"/>
          <w:lang w:val="en-US" w:eastAsia="zh-CN"/>
        </w:rPr>
      </w:pPr>
    </w:p>
    <w:p>
      <w:pPr>
        <w:wordWrap/>
        <w:ind w:firstLine="640" w:firstLineChars="200"/>
        <w:jc w:val="right"/>
        <w:rPr>
          <w:rFonts w:hint="eastAsia" w:ascii="仿宋" w:hAnsi="仿宋" w:eastAsia="仿宋" w:cs="仿宋"/>
          <w:sz w:val="32"/>
          <w:szCs w:val="32"/>
          <w:lang w:val="en-US" w:eastAsia="zh-CN"/>
        </w:rPr>
      </w:pPr>
    </w:p>
    <w:p>
      <w:pPr>
        <w:wordWrap/>
        <w:ind w:firstLine="640" w:firstLineChars="200"/>
        <w:jc w:val="right"/>
        <w:rPr>
          <w:rFonts w:hint="eastAsia" w:ascii="仿宋" w:hAnsi="仿宋" w:eastAsia="仿宋" w:cs="仿宋"/>
          <w:sz w:val="32"/>
          <w:szCs w:val="32"/>
          <w:lang w:val="en-US" w:eastAsia="zh-CN"/>
        </w:rPr>
      </w:pPr>
    </w:p>
    <w:p>
      <w:pPr>
        <w:wordWrap/>
        <w:ind w:firstLine="640" w:firstLineChars="200"/>
        <w:jc w:val="right"/>
        <w:rPr>
          <w:rFonts w:hint="eastAsia" w:ascii="仿宋" w:hAnsi="仿宋" w:eastAsia="仿宋" w:cs="仿宋"/>
          <w:sz w:val="32"/>
          <w:szCs w:val="32"/>
          <w:lang w:val="en-US" w:eastAsia="zh-CN"/>
        </w:rPr>
      </w:pPr>
    </w:p>
    <w:p>
      <w:pPr>
        <w:wordWrap/>
        <w:ind w:firstLine="640" w:firstLineChars="200"/>
        <w:jc w:val="right"/>
        <w:rPr>
          <w:rFonts w:hint="eastAsia" w:ascii="仿宋" w:hAnsi="仿宋" w:eastAsia="仿宋" w:cs="仿宋"/>
          <w:sz w:val="32"/>
          <w:szCs w:val="32"/>
          <w:lang w:val="en-US" w:eastAsia="zh-CN"/>
        </w:rPr>
      </w:pPr>
    </w:p>
    <w:p>
      <w:pPr>
        <w:wordWrap/>
        <w:jc w:val="center"/>
        <w:rPr>
          <w:rFonts w:hint="eastAsia" w:asciiTheme="majorEastAsia" w:hAnsiTheme="majorEastAsia" w:eastAsiaTheme="majorEastAsia" w:cstheme="majorEastAsia"/>
          <w:b/>
          <w:bCs/>
          <w:sz w:val="44"/>
          <w:szCs w:val="44"/>
          <w:lang w:val="en-US" w:eastAsia="zh-CN"/>
        </w:rPr>
      </w:pPr>
    </w:p>
    <w:p>
      <w:pP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br w:type="page"/>
      </w:r>
    </w:p>
    <w:p>
      <w:pPr>
        <w:wordWrap/>
        <w:jc w:val="center"/>
        <w:rPr>
          <w:rFonts w:hint="eastAsia" w:asciiTheme="majorEastAsia" w:hAnsiTheme="majorEastAsia" w:eastAsiaTheme="majorEastAsia" w:cstheme="majorEastAsia"/>
          <w:b/>
          <w:bCs/>
          <w:sz w:val="44"/>
          <w:szCs w:val="44"/>
          <w:lang w:val="en-US" w:eastAsia="zh-CN"/>
        </w:rPr>
        <w:sectPr>
          <w:pgSz w:w="16838" w:h="11906" w:orient="landscape"/>
          <w:pgMar w:top="1800" w:right="1440" w:bottom="1800" w:left="1440" w:header="851" w:footer="992" w:gutter="0"/>
          <w:cols w:space="425" w:num="1"/>
          <w:docGrid w:type="lines" w:linePitch="312" w:charSpace="0"/>
        </w:sectPr>
      </w:pPr>
    </w:p>
    <w:p>
      <w:pPr>
        <w:wordWrap/>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柳林村确定2023年财政接推进乡村振兴</w:t>
      </w:r>
    </w:p>
    <w:p>
      <w:pPr>
        <w:wordWrap/>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补助资金和涉农整合资金项目库项目</w:t>
      </w:r>
    </w:p>
    <w:p>
      <w:pPr>
        <w:wordWrap/>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公 示 公 告（二批）</w:t>
      </w:r>
    </w:p>
    <w:p>
      <w:pPr>
        <w:wordWrap/>
        <w:ind w:firstLine="640" w:firstLineChars="200"/>
        <w:jc w:val="left"/>
        <w:rPr>
          <w:rFonts w:hint="default" w:ascii="仿宋" w:hAnsi="仿宋" w:eastAsia="仿宋" w:cs="仿宋"/>
          <w:sz w:val="32"/>
          <w:szCs w:val="32"/>
          <w:lang w:val="en-US" w:eastAsia="zh-CN"/>
        </w:rPr>
      </w:pPr>
    </w:p>
    <w:p>
      <w:pPr>
        <w:wordWrap/>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我村申报给西簧乡人民政府的2023年财政衔接推</w:t>
      </w:r>
      <w:r>
        <w:rPr>
          <w:rFonts w:hint="eastAsia" w:ascii="仿宋" w:hAnsi="仿宋" w:eastAsia="仿宋" w:cs="仿宋"/>
          <w:sz w:val="32"/>
          <w:szCs w:val="32"/>
          <w:lang w:val="en-US" w:eastAsia="zh-CN"/>
        </w:rPr>
        <w:t>进</w:t>
      </w:r>
      <w:r>
        <w:rPr>
          <w:rFonts w:hint="default" w:ascii="仿宋" w:hAnsi="仿宋" w:eastAsia="仿宋" w:cs="仿宋"/>
          <w:sz w:val="32"/>
          <w:szCs w:val="32"/>
          <w:lang w:val="en-US" w:eastAsia="zh-CN"/>
        </w:rPr>
        <w:t>乡村振兴补助资金和涉农整合资金项目库项目，经行业部门、西簧乡人民政府审核审定后，同意我村上报的项目进入2023年财政衔接推进乡村振兴补助资金和涉农整合资金项目库，根据上级有关规定，现将项目予以公示，请有关单位和人民群众监督执行。</w:t>
      </w:r>
    </w:p>
    <w:p>
      <w:pPr>
        <w:wordWrap/>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公示日期:202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日--</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19</w:t>
      </w:r>
      <w:r>
        <w:rPr>
          <w:rFonts w:hint="default" w:ascii="仿宋" w:hAnsi="仿宋" w:eastAsia="仿宋" w:cs="仿宋"/>
          <w:sz w:val="32"/>
          <w:szCs w:val="32"/>
          <w:lang w:val="en-US" w:eastAsia="zh-CN"/>
        </w:rPr>
        <w:t>日。如有异议，请拨打监督电话。</w:t>
      </w:r>
    </w:p>
    <w:p>
      <w:pPr>
        <w:wordWrap/>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监督电话: 69495885</w:t>
      </w:r>
    </w:p>
    <w:p>
      <w:pPr>
        <w:wordWrap/>
        <w:ind w:firstLine="2240" w:firstLineChars="7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12317</w:t>
      </w:r>
    </w:p>
    <w:p>
      <w:pPr>
        <w:wordWrap/>
        <w:ind w:firstLine="640" w:firstLineChars="200"/>
        <w:jc w:val="left"/>
        <w:rPr>
          <w:rFonts w:hint="eastAsia" w:ascii="仿宋" w:hAnsi="仿宋" w:eastAsia="仿宋" w:cs="仿宋"/>
          <w:sz w:val="32"/>
          <w:szCs w:val="32"/>
          <w:lang w:val="en-US" w:eastAsia="zh-CN"/>
        </w:rPr>
      </w:pPr>
    </w:p>
    <w:p>
      <w:pPr>
        <w:wordWrap/>
        <w:ind w:firstLine="420" w:firstLineChars="200"/>
        <w:jc w:val="left"/>
        <w:rPr>
          <w:rFonts w:hint="eastAsia" w:ascii="仿宋" w:hAnsi="仿宋" w:eastAsia="仿宋" w:cs="仿宋"/>
          <w:sz w:val="32"/>
          <w:szCs w:val="32"/>
          <w:lang w:val="en-US" w:eastAsia="zh-CN"/>
        </w:rPr>
      </w:pPr>
      <w:r>
        <w:drawing>
          <wp:anchor distT="0" distB="0" distL="114300" distR="114300" simplePos="0" relativeHeight="251659264" behindDoc="1" locked="0" layoutInCell="1" allowOverlap="1">
            <wp:simplePos x="0" y="0"/>
            <wp:positionH relativeFrom="column">
              <wp:posOffset>3272155</wp:posOffset>
            </wp:positionH>
            <wp:positionV relativeFrom="paragraph">
              <wp:posOffset>230505</wp:posOffset>
            </wp:positionV>
            <wp:extent cx="1871980" cy="1683385"/>
            <wp:effectExtent l="0" t="0" r="13970" b="12065"/>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lum bright="18000"/>
                    </a:blip>
                    <a:stretch>
                      <a:fillRect/>
                    </a:stretch>
                  </pic:blipFill>
                  <pic:spPr>
                    <a:xfrm>
                      <a:off x="0" y="0"/>
                      <a:ext cx="1871980" cy="1683385"/>
                    </a:xfrm>
                    <a:prstGeom prst="rect">
                      <a:avLst/>
                    </a:prstGeom>
                    <a:noFill/>
                    <a:ln>
                      <a:noFill/>
                    </a:ln>
                  </pic:spPr>
                </pic:pic>
              </a:graphicData>
            </a:graphic>
          </wp:anchor>
        </w:drawing>
      </w:r>
      <w:r>
        <w:rPr>
          <w:rFonts w:hint="eastAsia" w:ascii="仿宋" w:hAnsi="仿宋" w:eastAsia="仿宋" w:cs="仿宋"/>
          <w:sz w:val="32"/>
          <w:szCs w:val="32"/>
          <w:lang w:val="en-US" w:eastAsia="zh-CN"/>
        </w:rPr>
        <w:t>附：2023年柳林村财政衔接推进乡村振兴补助资金和涉农整合资金项目库统计表</w:t>
      </w:r>
    </w:p>
    <w:p>
      <w:pPr>
        <w:wordWrap/>
        <w:ind w:firstLine="640" w:firstLineChars="200"/>
        <w:jc w:val="left"/>
        <w:rPr>
          <w:rFonts w:hint="eastAsia"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西簧乡柳林村民委员会  </w:t>
      </w:r>
    </w:p>
    <w:p>
      <w:pPr>
        <w:wordWrap w:val="0"/>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2023年2月9日    </w:t>
      </w:r>
    </w:p>
    <w:p>
      <w:pPr>
        <w:wordWrap/>
        <w:jc w:val="both"/>
        <w:rPr>
          <w:rFonts w:hint="default" w:ascii="仿宋" w:hAnsi="仿宋" w:eastAsia="仿宋" w:cs="仿宋"/>
          <w:sz w:val="32"/>
          <w:szCs w:val="32"/>
          <w:u w:val="single"/>
          <w:lang w:val="en-US" w:eastAsia="zh-CN"/>
        </w:rPr>
      </w:pPr>
    </w:p>
    <w:p>
      <w:pPr>
        <w:sectPr>
          <w:pgSz w:w="11906" w:h="16838"/>
          <w:pgMar w:top="1440" w:right="1800" w:bottom="1440" w:left="1800" w:header="851" w:footer="992" w:gutter="0"/>
          <w:cols w:space="425" w:num="1"/>
          <w:docGrid w:type="lines" w:linePitch="312" w:charSpace="0"/>
        </w:sectPr>
      </w:pPr>
    </w:p>
    <w:tbl>
      <w:tblPr>
        <w:tblStyle w:val="2"/>
        <w:tblW w:w="15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573"/>
        <w:gridCol w:w="812"/>
        <w:gridCol w:w="855"/>
        <w:gridCol w:w="675"/>
        <w:gridCol w:w="990"/>
        <w:gridCol w:w="1815"/>
        <w:gridCol w:w="900"/>
        <w:gridCol w:w="1890"/>
        <w:gridCol w:w="2385"/>
        <w:gridCol w:w="3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97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drawing>
                <wp:anchor distT="0" distB="0" distL="114300" distR="114300" simplePos="0" relativeHeight="251660288" behindDoc="1" locked="0" layoutInCell="1" allowOverlap="1">
                  <wp:simplePos x="0" y="0"/>
                  <wp:positionH relativeFrom="column">
                    <wp:posOffset>469900</wp:posOffset>
                  </wp:positionH>
                  <wp:positionV relativeFrom="paragraph">
                    <wp:posOffset>-760095</wp:posOffset>
                  </wp:positionV>
                  <wp:extent cx="1871980" cy="1683385"/>
                  <wp:effectExtent l="0" t="0" r="13970" b="1206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lum bright="18000"/>
                          </a:blip>
                          <a:stretch>
                            <a:fillRect/>
                          </a:stretch>
                        </pic:blipFill>
                        <pic:spPr>
                          <a:xfrm>
                            <a:off x="0" y="0"/>
                            <a:ext cx="1871980" cy="1683385"/>
                          </a:xfrm>
                          <a:prstGeom prst="rect">
                            <a:avLst/>
                          </a:prstGeom>
                          <a:noFill/>
                          <a:ln>
                            <a:noFill/>
                          </a:ln>
                        </pic:spPr>
                      </pic:pic>
                    </a:graphicData>
                  </a:graphic>
                </wp:anchor>
              </w:drawing>
            </w: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2023年西簧乡柳林村第二批项目申报入库公示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7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村（盖章）：柳林村民委员会</w:t>
            </w:r>
          </w:p>
        </w:tc>
        <w:tc>
          <w:tcPr>
            <w:tcW w:w="99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8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795"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公示期：2023年2月9日——2月19日（10 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r>
              <w:rPr>
                <w:rFonts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w:t>
            </w:r>
            <w:r>
              <w:rPr>
                <w:rFonts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责任单位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投资概算</w:t>
            </w:r>
            <w:r>
              <w:rPr>
                <w:rFonts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预期绩效</w:t>
            </w:r>
            <w:r>
              <w:rPr>
                <w:rFonts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联农带农机制</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w:t>
            </w:r>
            <w:r>
              <w:rPr>
                <w:rFonts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2023年淅川县西簧乡柳林村特色产业养殖项目</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淅川县农业农村局</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养殖鹊山鸡1万只以上每只补贴9元，最高补助不超10万元采用以奖代补形式实施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项目实施完成后，发展养殖，参与户年均增收5000元。助力产业发展，群众对项目实施效果非常满意。</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项目实施完成后，发展养殖，参与户年均增收5000元。助力产业发展，农户对项目实施效果非常满意。</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2023年5月至2023年12月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2023年淅川县西簧乡柳林村鹊山鸡养殖项目</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淅川县农业农村局</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育雏厂房36*12,450平方米，独立框架结构。鸡苗育雏设备，育雏笼、育雏伞、保温笼、雏鸡活动笼、控温设备等。2000只鸡舍，鸡舍300平米，围网、饲料房，鸡舍共计3个等。项目总投资150万元，采用以将代补形式实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固定收益不少于1万元作为柳林村集体经济收入，主要用于公益性岗位支出、小型公益事业支出，奖励补助等，带动12户脱贫户（含监测户）增收，其中分配给脱贫户（含监测户）的收益不少于项目年收益的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2.通过订单式农业，统一提供养殖、技术培训、统一收购带动6余户农户养殖鹊山鸡10000只以上，户均年收益10000元以上。</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1.通过订单式农业，统一提供养殖、技术培训、统一收购带动6余户农户养殖鹊山鸡10000只以上，户均年收益10000元以上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2.带动周边农户3人实现长期稳定就业，年人均工资性收入1万元以上。</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2023年5月至2023年12月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597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监督电话：柳林村民委员会：</w:t>
            </w:r>
            <w:r>
              <w:rPr>
                <w:rFonts w:hint="eastAsia" w:ascii="仿宋" w:hAnsi="仿宋" w:eastAsia="仿宋" w:cs="仿宋"/>
                <w:b/>
                <w:bCs/>
                <w:i w:val="0"/>
                <w:iCs w:val="0"/>
                <w:color w:val="000000"/>
                <w:kern w:val="0"/>
                <w:sz w:val="22"/>
                <w:szCs w:val="22"/>
                <w:u w:val="none"/>
                <w:lang w:val="en-US" w:eastAsia="zh-CN" w:bidi="ar"/>
              </w:rPr>
              <w:t>0377-69495885     12317    18338292879</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说明：以上项目经上级部门批准后方可纳入县级巩固拓展脱贫攻坚和乡村振兴项目库。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根据我村实际情况，经村两委会（或村民代表大会）研究，计划申报2023年衔接资金项目如下，现予以公示。如有异议，请予10日内向村委会反映。</w:t>
            </w:r>
          </w:p>
        </w:tc>
      </w:tr>
    </w:tbl>
    <w:p/>
    <w:p/>
    <w:p>
      <w:pPr>
        <w:rPr>
          <w:rFonts w:hint="eastAsia" w:eastAsiaTheme="minorEastAsia"/>
          <w:lang w:eastAsia="zh-CN"/>
        </w:rPr>
      </w:pPr>
      <w:r>
        <w:rPr>
          <w:rFonts w:hint="eastAsia" w:eastAsiaTheme="minorEastAsia"/>
          <w:lang w:eastAsia="zh-CN"/>
        </w:rPr>
        <w:drawing>
          <wp:inline distT="0" distB="0" distL="114300" distR="114300">
            <wp:extent cx="8208010" cy="6166485"/>
            <wp:effectExtent l="0" t="0" r="2540" b="5715"/>
            <wp:docPr id="1" name="图片 1" descr="afa31045aad5967230637a85d2c4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a31045aad5967230637a85d2c4d80"/>
                    <pic:cNvPicPr>
                      <a:picLocks noChangeAspect="1"/>
                    </pic:cNvPicPr>
                  </pic:nvPicPr>
                  <pic:blipFill>
                    <a:blip r:embed="rId6"/>
                    <a:stretch>
                      <a:fillRect/>
                    </a:stretch>
                  </pic:blipFill>
                  <pic:spPr>
                    <a:xfrm>
                      <a:off x="0" y="0"/>
                      <a:ext cx="8208010" cy="6166485"/>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NDdkMGZhMjEwMmVhNWIxOTA5N2QzYmY5YmFkOTYifQ=="/>
  </w:docVars>
  <w:rsids>
    <w:rsidRoot w:val="799B7863"/>
    <w:rsid w:val="04133956"/>
    <w:rsid w:val="0A522CFE"/>
    <w:rsid w:val="0DB37113"/>
    <w:rsid w:val="26591245"/>
    <w:rsid w:val="27CB7F20"/>
    <w:rsid w:val="29B2021E"/>
    <w:rsid w:val="3C452979"/>
    <w:rsid w:val="40DA0D7C"/>
    <w:rsid w:val="548D0188"/>
    <w:rsid w:val="553625CD"/>
    <w:rsid w:val="733221CE"/>
    <w:rsid w:val="799B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autoRedefine/>
    <w:qFormat/>
    <w:uiPriority w:val="0"/>
    <w:rPr>
      <w:rFonts w:hint="eastAsia" w:ascii="黑体" w:hAnsi="宋体" w:eastAsia="黑体" w:cs="黑体"/>
      <w:color w:val="000000"/>
      <w:sz w:val="18"/>
      <w:szCs w:val="18"/>
      <w:u w:val="none"/>
    </w:rPr>
  </w:style>
  <w:style w:type="character" w:customStyle="1" w:styleId="5">
    <w:name w:val="font41"/>
    <w:basedOn w:val="3"/>
    <w:uiPriority w:val="0"/>
    <w:rPr>
      <w:rFonts w:hint="eastAsia" w:ascii="宋体" w:hAnsi="宋体" w:eastAsia="宋体" w:cs="宋体"/>
      <w:color w:val="000000"/>
      <w:sz w:val="21"/>
      <w:szCs w:val="21"/>
      <w:u w:val="none"/>
    </w:rPr>
  </w:style>
  <w:style w:type="character" w:customStyle="1" w:styleId="6">
    <w:name w:val="font81"/>
    <w:basedOn w:val="3"/>
    <w:uiPriority w:val="0"/>
    <w:rPr>
      <w:rFonts w:ascii="Arial" w:hAnsi="Arial" w:cs="Arial"/>
      <w:color w:val="000000"/>
      <w:sz w:val="21"/>
      <w:szCs w:val="21"/>
      <w:u w:val="none"/>
    </w:rPr>
  </w:style>
  <w:style w:type="character" w:customStyle="1" w:styleId="7">
    <w:name w:val="font61"/>
    <w:basedOn w:val="3"/>
    <w:uiPriority w:val="0"/>
    <w:rPr>
      <w:rFonts w:hint="eastAsia" w:ascii="仿宋" w:hAnsi="仿宋" w:eastAsia="仿宋" w:cs="仿宋"/>
      <w:color w:val="000000"/>
      <w:sz w:val="22"/>
      <w:szCs w:val="22"/>
      <w:u w:val="none"/>
    </w:rPr>
  </w:style>
  <w:style w:type="character" w:customStyle="1" w:styleId="8">
    <w:name w:val="font91"/>
    <w:basedOn w:val="3"/>
    <w:uiPriority w:val="0"/>
    <w:rPr>
      <w:rFonts w:hint="eastAsia" w:ascii="仿宋" w:hAnsi="仿宋" w:eastAsia="仿宋" w:cs="仿宋"/>
      <w:b/>
      <w:bCs/>
      <w:color w:val="000000"/>
      <w:sz w:val="22"/>
      <w:szCs w:val="22"/>
      <w:u w:val="none"/>
    </w:rPr>
  </w:style>
  <w:style w:type="character" w:customStyle="1" w:styleId="9">
    <w:name w:val="font21"/>
    <w:basedOn w:val="3"/>
    <w:uiPriority w:val="0"/>
    <w:rPr>
      <w:rFonts w:hint="eastAsia" w:ascii="黑体" w:hAnsi="宋体" w:eastAsia="黑体" w:cs="黑体"/>
      <w:color w:val="000000"/>
      <w:sz w:val="18"/>
      <w:szCs w:val="18"/>
      <w:u w:val="none"/>
    </w:rPr>
  </w:style>
  <w:style w:type="character" w:customStyle="1" w:styleId="10">
    <w:name w:val="font51"/>
    <w:basedOn w:val="3"/>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2024-01-04T13:02:00Z</dcterms:created>
  <dc:creator>罗罗</dc:creator>
  <cp:lastModifiedBy>罗罗</cp:lastModifiedBy>
  <cp:lastPrinted>2024-01-25T03:27:14Z</cp:lastPrinted>
  <dcterms:modified xsi:type="dcterms:W3CDTF">2024-01-25T03:34:28Z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BF701EA362EF4397BB33704231464FB2_11</vt:lpwstr>
  </property>
</Properties>
</file>