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F4F4F4" w:sz="6" w:space="0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 w:firstLine="2200" w:firstLineChars="500"/>
              <w:jc w:val="left"/>
              <w:textAlignment w:val="top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44"/>
                <w:szCs w:val="44"/>
                <w:lang w:val="en-US" w:eastAsia="zh-CN" w:bidi="ar"/>
              </w:rPr>
              <w:t>赵河村相关工程建设情况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1、生产道路1.4千米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2、苹果园产业发展配套建设项目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zM1OWU4MTdmNjI1MDczN2EyZGUyN2RkMTc1MzcifQ=="/>
  </w:docVars>
  <w:rsids>
    <w:rsidRoot w:val="392637DE"/>
    <w:rsid w:val="1B351FAC"/>
    <w:rsid w:val="35F937FB"/>
    <w:rsid w:val="392637DE"/>
    <w:rsid w:val="7B14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35</Characters>
  <Lines>0</Lines>
  <Paragraphs>0</Paragraphs>
  <TotalTime>9</TotalTime>
  <ScaleCrop>false</ScaleCrop>
  <LinksUpToDate>false</LinksUpToDate>
  <CharactersWithSpaces>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2021-03-08T07:50:00Z</dcterms:created>
  <dc:creator>白松玲</dc:creator>
  <cp:lastModifiedBy>Administrator</cp:lastModifiedBy>
  <dcterms:modified xsi:type="dcterms:W3CDTF">2023-09-06T09:08:49Z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D9AF1C27F66E40968EB4FD2C7C29B732_12</vt:lpwstr>
  </property>
</Properties>
</file>