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459"/>
        </w:tabs>
        <w:bidi w:val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龙泉观村财务2023年收支明细</w:t>
      </w:r>
    </w:p>
    <w:bookmarkEnd w:id="0"/>
    <w:p>
      <w:pPr>
        <w:numPr>
          <w:ilvl w:val="0"/>
          <w:numId w:val="0"/>
        </w:numPr>
        <w:tabs>
          <w:tab w:val="left" w:pos="459"/>
        </w:tabs>
        <w:bidi w:val="0"/>
        <w:jc w:val="center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459"/>
        </w:tabs>
        <w:bidi w:val="0"/>
        <w:ind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收入：</w:t>
      </w:r>
    </w:p>
    <w:p>
      <w:pPr>
        <w:numPr>
          <w:ilvl w:val="0"/>
          <w:numId w:val="0"/>
        </w:numPr>
        <w:tabs>
          <w:tab w:val="left" w:pos="459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tabs>
          <w:tab w:val="left" w:pos="459"/>
        </w:tabs>
        <w:bidi w:val="0"/>
        <w:ind w:firstLine="221" w:firstLineChars="100"/>
        <w:jc w:val="both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1.专职网格员工资1500元</w:t>
      </w:r>
    </w:p>
    <w:p>
      <w:pPr>
        <w:numPr>
          <w:ilvl w:val="0"/>
          <w:numId w:val="0"/>
        </w:numPr>
        <w:tabs>
          <w:tab w:val="left" w:pos="459"/>
        </w:tabs>
        <w:bidi w:val="0"/>
        <w:ind w:left="210" w:leftChars="0"/>
        <w:jc w:val="both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2.2022年村组干部工资123540元</w:t>
      </w:r>
    </w:p>
    <w:p>
      <w:pPr>
        <w:numPr>
          <w:ilvl w:val="0"/>
          <w:numId w:val="0"/>
        </w:numPr>
        <w:tabs>
          <w:tab w:val="left" w:pos="459"/>
        </w:tabs>
        <w:bidi w:val="0"/>
        <w:ind w:left="210" w:leftChars="0"/>
        <w:jc w:val="both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3.2022年组干部及监委委员工资10920元</w:t>
      </w:r>
    </w:p>
    <w:p>
      <w:pPr>
        <w:tabs>
          <w:tab w:val="left" w:pos="459"/>
        </w:tabs>
        <w:bidi w:val="0"/>
        <w:ind w:firstLine="221" w:firstLineChars="100"/>
        <w:jc w:val="both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4.2022年村办公经费16000元</w:t>
      </w:r>
    </w:p>
    <w:p>
      <w:pPr>
        <w:numPr>
          <w:ilvl w:val="0"/>
          <w:numId w:val="0"/>
        </w:numPr>
        <w:tabs>
          <w:tab w:val="left" w:pos="459"/>
        </w:tabs>
        <w:bidi w:val="0"/>
        <w:ind w:firstLine="211" w:firstLineChars="100"/>
        <w:jc w:val="both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5.2022.7.2修路款1500元</w:t>
      </w:r>
    </w:p>
    <w:p>
      <w:pPr>
        <w:numPr>
          <w:ilvl w:val="0"/>
          <w:numId w:val="0"/>
        </w:numPr>
        <w:tabs>
          <w:tab w:val="left" w:pos="459"/>
        </w:tabs>
        <w:bidi w:val="0"/>
        <w:ind w:firstLine="211" w:firstLineChars="100"/>
        <w:jc w:val="both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6.2023.1.15光伏租地款4252元</w:t>
      </w:r>
    </w:p>
    <w:p>
      <w:pPr>
        <w:tabs>
          <w:tab w:val="left" w:pos="6095"/>
        </w:tabs>
        <w:ind w:right="0" w:firstLine="211" w:firstLineChars="100"/>
        <w:jc w:val="both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7.2023.1.16</w:t>
      </w:r>
      <w:r>
        <w:rPr>
          <w:rFonts w:hint="eastAsia"/>
          <w:b/>
          <w:bCs/>
          <w:sz w:val="22"/>
          <w:szCs w:val="22"/>
          <w:lang w:val="en-US" w:eastAsia="zh-CN"/>
        </w:rPr>
        <w:t>宗教管理员工资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周建伟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)</w:t>
      </w:r>
      <w:r>
        <w:rPr>
          <w:rFonts w:hint="eastAsia"/>
          <w:b/>
          <w:bCs/>
          <w:sz w:val="22"/>
          <w:szCs w:val="22"/>
          <w:lang w:val="en-US" w:eastAsia="zh-CN"/>
        </w:rPr>
        <w:t>1200元</w:t>
      </w:r>
    </w:p>
    <w:p>
      <w:pPr>
        <w:tabs>
          <w:tab w:val="left" w:pos="6095"/>
        </w:tabs>
        <w:ind w:right="0" w:firstLine="241" w:firstLineChars="100"/>
        <w:jc w:val="both"/>
        <w:rPr>
          <w:sz w:val="21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8.2023.1.16</w:t>
      </w:r>
      <w:r>
        <w:rPr>
          <w:rFonts w:hint="default"/>
          <w:b/>
          <w:bCs/>
          <w:sz w:val="24"/>
          <w:szCs w:val="24"/>
          <w:lang w:val="en-US" w:eastAsia="zh-CN"/>
        </w:rPr>
        <w:t>服务群众专项经费</w:t>
      </w:r>
      <w:r>
        <w:rPr>
          <w:rFonts w:hint="eastAsia"/>
          <w:b/>
          <w:bCs/>
          <w:sz w:val="24"/>
          <w:szCs w:val="24"/>
          <w:lang w:val="en-US" w:eastAsia="zh-CN"/>
        </w:rPr>
        <w:t>10000</w:t>
      </w:r>
      <w:r>
        <w:rPr>
          <w:rFonts w:hint="default"/>
          <w:b/>
          <w:bCs/>
          <w:sz w:val="24"/>
          <w:szCs w:val="24"/>
          <w:lang w:val="en-US" w:eastAsia="zh-CN"/>
        </w:rPr>
        <w:t>元</w:t>
      </w:r>
    </w:p>
    <w:p>
      <w:pPr>
        <w:tabs>
          <w:tab w:val="left" w:pos="6095"/>
        </w:tabs>
        <w:ind w:right="0" w:firstLine="241" w:firstLineChars="100"/>
        <w:jc w:val="both"/>
        <w:rPr>
          <w:sz w:val="21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9.2023.1.16</w:t>
      </w:r>
      <w:r>
        <w:rPr>
          <w:rFonts w:hint="default"/>
          <w:b/>
          <w:bCs/>
          <w:sz w:val="24"/>
          <w:szCs w:val="24"/>
          <w:lang w:val="en-US" w:eastAsia="zh-CN"/>
        </w:rPr>
        <w:t>救助困难群众专项资金10000元</w:t>
      </w:r>
    </w:p>
    <w:p>
      <w:pPr>
        <w:numPr>
          <w:ilvl w:val="0"/>
          <w:numId w:val="0"/>
        </w:numPr>
        <w:tabs>
          <w:tab w:val="left" w:pos="459"/>
        </w:tabs>
        <w:bidi w:val="0"/>
        <w:ind w:firstLine="211" w:firstLineChars="100"/>
        <w:jc w:val="both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10.2023.3.9收2019年龙泉观村危房拆除奖补资金未发放应付款4800元</w:t>
      </w:r>
    </w:p>
    <w:p>
      <w:pPr>
        <w:numPr>
          <w:ilvl w:val="0"/>
          <w:numId w:val="0"/>
        </w:numPr>
        <w:tabs>
          <w:tab w:val="left" w:pos="459"/>
        </w:tabs>
        <w:bidi w:val="0"/>
        <w:ind w:firstLine="211" w:firstLineChars="100"/>
        <w:jc w:val="both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11.2022.12.19年党支部活动经费5000元</w:t>
      </w:r>
    </w:p>
    <w:p>
      <w:pPr>
        <w:numPr>
          <w:ilvl w:val="0"/>
          <w:numId w:val="0"/>
        </w:numPr>
        <w:tabs>
          <w:tab w:val="left" w:pos="459"/>
        </w:tabs>
        <w:bidi w:val="0"/>
        <w:ind w:firstLine="211" w:firstLineChars="100"/>
        <w:jc w:val="both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12.2022.12.19县财政壮大集体经济发展专项经费80000元</w:t>
      </w:r>
    </w:p>
    <w:p>
      <w:pPr>
        <w:numPr>
          <w:ilvl w:val="0"/>
          <w:numId w:val="0"/>
        </w:numPr>
        <w:tabs>
          <w:tab w:val="left" w:pos="459"/>
        </w:tabs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tabs>
          <w:tab w:val="left" w:pos="459"/>
        </w:tabs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tabs>
          <w:tab w:val="left" w:pos="459"/>
        </w:tabs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tabs>
          <w:tab w:val="left" w:pos="459"/>
        </w:tabs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tabs>
          <w:tab w:val="left" w:pos="459"/>
        </w:tabs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tabs>
          <w:tab w:val="left" w:pos="459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支出：</w:t>
      </w:r>
    </w:p>
    <w:p>
      <w:pPr>
        <w:numPr>
          <w:ilvl w:val="0"/>
          <w:numId w:val="0"/>
        </w:numPr>
        <w:tabs>
          <w:tab w:val="left" w:pos="459"/>
        </w:tabs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tabs>
          <w:tab w:val="left" w:pos="459"/>
        </w:tabs>
        <w:bidi w:val="0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1.专职网格员工资1500元</w:t>
      </w:r>
    </w:p>
    <w:p>
      <w:pPr>
        <w:tabs>
          <w:tab w:val="left" w:pos="459"/>
        </w:tabs>
        <w:bidi w:val="0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2.2022年村组干部工资123540元</w:t>
      </w:r>
    </w:p>
    <w:p>
      <w:pPr>
        <w:tabs>
          <w:tab w:val="left" w:pos="459"/>
        </w:tabs>
        <w:bidi w:val="0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3.2022年组干部及监委委员工资10920元</w:t>
      </w:r>
    </w:p>
    <w:p>
      <w:pPr>
        <w:tabs>
          <w:tab w:val="left" w:pos="459"/>
        </w:tabs>
        <w:bidi w:val="0"/>
        <w:jc w:val="left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4.办公经费20952.85</w:t>
      </w:r>
    </w:p>
    <w:p>
      <w:pPr>
        <w:tabs>
          <w:tab w:val="left" w:pos="459"/>
        </w:tabs>
        <w:bidi w:val="0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5.宗教管理员工资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周建伟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)</w:t>
      </w:r>
      <w:r>
        <w:rPr>
          <w:rFonts w:hint="eastAsia"/>
          <w:b/>
          <w:bCs/>
          <w:sz w:val="22"/>
          <w:szCs w:val="22"/>
          <w:lang w:val="en-US" w:eastAsia="zh-CN"/>
        </w:rPr>
        <w:t>1200元【5.29】</w:t>
      </w:r>
    </w:p>
    <w:p>
      <w:pPr>
        <w:tabs>
          <w:tab w:val="left" w:pos="459"/>
        </w:tabs>
        <w:bidi w:val="0"/>
        <w:jc w:val="left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6.</w:t>
      </w:r>
      <w:r>
        <w:rPr>
          <w:rFonts w:hint="eastAsia"/>
          <w:b/>
          <w:bCs/>
          <w:sz w:val="21"/>
          <w:szCs w:val="24"/>
          <w:lang w:val="en-US" w:eastAsia="zh-CN"/>
        </w:rPr>
        <w:t>光伏租地款4252元</w:t>
      </w:r>
      <w:r>
        <w:rPr>
          <w:rFonts w:hint="eastAsia"/>
          <w:b/>
          <w:bCs/>
          <w:sz w:val="22"/>
          <w:szCs w:val="22"/>
          <w:lang w:val="en-US" w:eastAsia="zh-CN"/>
        </w:rPr>
        <w:t>【5.29】</w:t>
      </w:r>
    </w:p>
    <w:p>
      <w:pPr>
        <w:tabs>
          <w:tab w:val="left" w:pos="6095"/>
        </w:tabs>
        <w:ind w:right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7.</w:t>
      </w:r>
      <w:r>
        <w:rPr>
          <w:rFonts w:hint="default"/>
          <w:b/>
          <w:bCs/>
          <w:sz w:val="24"/>
          <w:szCs w:val="24"/>
          <w:lang w:val="en-US" w:eastAsia="zh-CN"/>
        </w:rPr>
        <w:t>服务群众专项经费</w:t>
      </w:r>
      <w:r>
        <w:rPr>
          <w:rFonts w:hint="eastAsia"/>
          <w:b/>
          <w:bCs/>
          <w:sz w:val="24"/>
          <w:szCs w:val="24"/>
          <w:lang w:val="en-US" w:eastAsia="zh-CN"/>
        </w:rPr>
        <w:t>9920</w:t>
      </w:r>
      <w:r>
        <w:rPr>
          <w:rFonts w:hint="default"/>
          <w:b/>
          <w:bCs/>
          <w:sz w:val="24"/>
          <w:szCs w:val="24"/>
          <w:lang w:val="en-US" w:eastAsia="zh-CN"/>
        </w:rPr>
        <w:t>元</w:t>
      </w:r>
      <w:r>
        <w:rPr>
          <w:rFonts w:hint="eastAsia"/>
          <w:b/>
          <w:bCs/>
          <w:sz w:val="22"/>
          <w:szCs w:val="22"/>
          <w:lang w:val="en-US" w:eastAsia="zh-CN"/>
        </w:rPr>
        <w:t>【5.29】</w:t>
      </w:r>
    </w:p>
    <w:p>
      <w:pPr>
        <w:tabs>
          <w:tab w:val="left" w:pos="6095"/>
        </w:tabs>
        <w:ind w:right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8.文明宜居砌花墙7042元</w:t>
      </w:r>
      <w:r>
        <w:rPr>
          <w:rFonts w:hint="eastAsia"/>
          <w:b/>
          <w:bCs/>
          <w:sz w:val="22"/>
          <w:szCs w:val="22"/>
          <w:lang w:val="en-US" w:eastAsia="zh-CN"/>
        </w:rPr>
        <w:t>【5.29】</w:t>
      </w:r>
    </w:p>
    <w:p>
      <w:pPr>
        <w:tabs>
          <w:tab w:val="left" w:pos="6095"/>
        </w:tabs>
        <w:ind w:right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9.产业发展购买连翘树苗38500元</w:t>
      </w:r>
      <w:r>
        <w:rPr>
          <w:rFonts w:hint="eastAsia"/>
          <w:b/>
          <w:bCs/>
          <w:sz w:val="22"/>
          <w:szCs w:val="22"/>
          <w:lang w:val="en-US" w:eastAsia="zh-CN"/>
        </w:rPr>
        <w:t>【5.29】</w:t>
      </w:r>
    </w:p>
    <w:p>
      <w:pPr>
        <w:tabs>
          <w:tab w:val="left" w:pos="6095"/>
        </w:tabs>
        <w:ind w:right="0"/>
        <w:jc w:val="both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10.尹家湾至聂坡文化广场道路两旁拓宽整治14000元</w:t>
      </w:r>
      <w:r>
        <w:rPr>
          <w:rFonts w:hint="eastAsia"/>
          <w:b/>
          <w:bCs/>
          <w:sz w:val="22"/>
          <w:szCs w:val="22"/>
          <w:lang w:val="en-US" w:eastAsia="zh-CN"/>
        </w:rPr>
        <w:t>【5.29】</w:t>
      </w:r>
    </w:p>
    <w:p>
      <w:pPr>
        <w:tabs>
          <w:tab w:val="left" w:pos="6095"/>
        </w:tabs>
        <w:ind w:right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11.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龙泉观村通往村部道路两旁修砌花墙20602元</w:t>
      </w:r>
      <w:r>
        <w:rPr>
          <w:rFonts w:hint="eastAsia"/>
          <w:b/>
          <w:bCs/>
          <w:sz w:val="24"/>
          <w:szCs w:val="24"/>
          <w:lang w:val="en-US" w:eastAsia="zh-CN"/>
        </w:rPr>
        <w:t>【7.17】</w:t>
      </w:r>
    </w:p>
    <w:p>
      <w:pPr>
        <w:tabs>
          <w:tab w:val="left" w:pos="6095"/>
        </w:tabs>
        <w:ind w:right="0"/>
        <w:jc w:val="both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12.龙泉观村</w:t>
      </w:r>
      <w:r>
        <w:rPr>
          <w:rFonts w:hint="eastAsia"/>
          <w:b/>
          <w:bCs/>
          <w:sz w:val="24"/>
          <w:szCs w:val="32"/>
          <w:lang w:val="en-US" w:eastAsia="zh-CN"/>
        </w:rPr>
        <w:t>道路两旁文化长廊制作36000</w:t>
      </w:r>
      <w:r>
        <w:rPr>
          <w:rFonts w:hint="eastAsia"/>
          <w:b/>
          <w:bCs/>
          <w:sz w:val="24"/>
          <w:szCs w:val="24"/>
          <w:lang w:val="en-US" w:eastAsia="zh-CN"/>
        </w:rPr>
        <w:t>【7.17】挂账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DM1Mjc5NzI2ZTBjYzg0MzQ3ZTc2MDQzOGQ5MzgifQ=="/>
  </w:docVars>
  <w:rsids>
    <w:rsidRoot w:val="19C50518"/>
    <w:rsid w:val="19C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2023-09-12T09:35:00Z</dcterms:created>
  <dc:creator>zhx</dc:creator>
  <cp:lastModifiedBy>zhx</cp:lastModifiedBy>
  <dcterms:modified xsi:type="dcterms:W3CDTF">2023-09-12T09:36:48Z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D8FBEF87287B45F784E6E59E85449E5A_11</vt:lpwstr>
  </property>
</Properties>
</file>