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40" w:firstLineChars="800"/>
        <w:rPr>
          <w:rFonts w:hint="eastAsia"/>
          <w:sz w:val="28"/>
          <w:szCs w:val="36"/>
        </w:rPr>
      </w:pPr>
      <w:r>
        <w:rPr>
          <w:rFonts w:hint="eastAsia"/>
          <w:sz w:val="28"/>
          <w:szCs w:val="36"/>
        </w:rPr>
        <w:t>寺湾镇秦家沟村村情</w:t>
      </w:r>
      <w:r>
        <w:rPr>
          <w:rFonts w:hint="eastAsia"/>
          <w:sz w:val="28"/>
          <w:szCs w:val="36"/>
          <w:lang w:val="en-US" w:eastAsia="zh-CN"/>
        </w:rPr>
        <w:t>概</w:t>
      </w:r>
    </w:p>
    <w:p>
      <w:pPr>
        <w:rPr>
          <w:rFonts w:hint="eastAsia"/>
          <w:sz w:val="28"/>
          <w:szCs w:val="36"/>
        </w:rPr>
      </w:pPr>
      <w:r>
        <w:rPr>
          <w:rFonts w:hint="eastAsia"/>
          <w:sz w:val="28"/>
          <w:szCs w:val="36"/>
        </w:rPr>
        <w:t>秦家沟基本情况</w:t>
      </w:r>
    </w:p>
    <w:p>
      <w:pPr>
        <w:ind w:firstLine="560" w:firstLineChars="200"/>
        <w:rPr>
          <w:rFonts w:hint="eastAsia"/>
          <w:sz w:val="28"/>
          <w:szCs w:val="36"/>
        </w:rPr>
      </w:pPr>
      <w:r>
        <w:rPr>
          <w:rFonts w:hint="eastAsia"/>
          <w:sz w:val="28"/>
          <w:szCs w:val="36"/>
        </w:rPr>
        <w:t>秦家沟村是寺湾镇29个行政村之一，位于寺湾镇西北部，北与寺湾镇元岭怀村相接，东与寺湾镇夏湾村相邻，南与荆紫关镇沙渠河村隔河相望，西与寺湾镇</w:t>
      </w:r>
      <w:r>
        <w:rPr>
          <w:rFonts w:hint="eastAsia"/>
          <w:sz w:val="28"/>
          <w:szCs w:val="36"/>
          <w:lang w:eastAsia="zh-CN"/>
        </w:rPr>
        <w:t>、</w:t>
      </w:r>
      <w:r>
        <w:rPr>
          <w:rFonts w:hint="eastAsia"/>
          <w:sz w:val="28"/>
          <w:szCs w:val="36"/>
        </w:rPr>
        <w:t>杨湾村临，地处浅山区，西靠丹江河。上荆公路自南向北贯穿整村，交通条件便利。全村共有5个自然村</w:t>
      </w:r>
    </w:p>
    <w:p>
      <w:pPr>
        <w:rPr>
          <w:rFonts w:hint="eastAsia"/>
          <w:sz w:val="28"/>
          <w:szCs w:val="36"/>
        </w:rPr>
      </w:pPr>
      <w:r>
        <w:rPr>
          <w:rFonts w:hint="eastAsia"/>
          <w:sz w:val="28"/>
          <w:szCs w:val="36"/>
        </w:rPr>
        <w:t>8个生产组，现共有农户401户、1518人。其中，一般农户251户、970人，脱贫户140户510人，监测户10户38人。全村共有土地1200亩荒山3800亩，消落地800亩。人均耕地不足1亩，土地资源匮</w:t>
      </w:r>
    </w:p>
    <w:p>
      <w:pPr>
        <w:rPr>
          <w:rFonts w:hint="eastAsia"/>
          <w:sz w:val="28"/>
          <w:szCs w:val="36"/>
        </w:rPr>
      </w:pPr>
      <w:r>
        <w:rPr>
          <w:rFonts w:hint="eastAsia"/>
          <w:sz w:val="28"/>
          <w:szCs w:val="36"/>
        </w:rPr>
        <w:t>乏。村内主要种植业以黄姜、白芨、红花、连翘、花生、芝麻等经济作物为主，养殖业以牛、蜜蜂、猪、羊、鸡要经济发展作物。</w:t>
      </w:r>
    </w:p>
    <w:p>
      <w:pPr>
        <w:rPr>
          <w:rFonts w:hint="eastAsia"/>
          <w:sz w:val="28"/>
          <w:szCs w:val="36"/>
        </w:rPr>
      </w:pPr>
      <w:bookmarkStart w:id="0" w:name="_GoBack"/>
      <w:bookmarkEnd w:id="0"/>
      <w:r>
        <w:rPr>
          <w:rFonts w:hint="eastAsia"/>
          <w:sz w:val="28"/>
          <w:szCs w:val="36"/>
        </w:rPr>
        <w:t>二、巩固脱贫攻坚成果工作开展情况(一)责任落实方面</w:t>
      </w:r>
    </w:p>
    <w:p>
      <w:pPr>
        <w:ind w:firstLine="560" w:firstLineChars="200"/>
        <w:rPr>
          <w:rFonts w:hint="eastAsia"/>
          <w:sz w:val="28"/>
          <w:szCs w:val="36"/>
        </w:rPr>
      </w:pPr>
      <w:r>
        <w:rPr>
          <w:rFonts w:hint="eastAsia"/>
          <w:sz w:val="28"/>
          <w:szCs w:val="36"/>
        </w:rPr>
        <w:t>1、党委主体责任落实情况。自脱贫攻坚结束后，秦家沟村两委始终扛牢巩固脱贫攻坚成果与乡村振兴有效衔接主体责任，从讲政治的高度要求各组深刻认识做好巩固拓展脱贫攻坚成果与乡村振兴有效衔接的重要意义、目标任务和工作措施，切实把思想和行动统一到镇党委、政府的决策部署上来，坚决社绝侥幸心理和松劲心态，全面备战，圣决等住来之不易的脱贫成果。在学习政策领会上级精神上，村两委班子带领村组干部、党员认真学习贯彻习近平总书记关一巩固脱贫攻坚成果重要论述和习总书记在脱贫攻坚总结表彭大会讲话精神及在浙川视察讲话精神，在学中“思”在学“悟”，每月召开会议，学习习总书记系列讲活精神，从思想上、行动上同上级保持高度一致，认真研究、努力解决相关问题，推动巩固脱贫成果行稳致远。</w:t>
      </w:r>
    </w:p>
    <w:p>
      <w:pPr>
        <w:ind w:firstLine="560" w:firstLineChars="200"/>
        <w:rPr>
          <w:rFonts w:hint="eastAsia"/>
          <w:sz w:val="28"/>
          <w:szCs w:val="36"/>
        </w:rPr>
      </w:pPr>
      <w:r>
        <w:rPr>
          <w:rFonts w:hint="eastAsia"/>
          <w:sz w:val="28"/>
          <w:szCs w:val="36"/>
        </w:rPr>
        <w:t>2、帮扶责任落实。大带委人真落实上级“四个不摘”的要求，根据乡镇人员变动，及时证整、优化了帮扶政策，确保了政策连续性，去年在第一书记和驻村工作队轮换工作中，积极向镇政府汇报，选优配齐驻村干部。今年以来，因个别帮扶人单位的测整，我们再次调整了个别帮扶人，现有帮扶人31名。帮抉人的优化调整，为巩固脱贫攻坚成果提供坚强组织保障。</w:t>
      </w:r>
    </w:p>
    <w:p>
      <w:pPr>
        <w:ind w:firstLine="560" w:firstLineChars="200"/>
        <w:rPr>
          <w:rFonts w:hint="eastAsia"/>
          <w:sz w:val="28"/>
          <w:szCs w:val="36"/>
        </w:rPr>
      </w:pPr>
      <w:r>
        <w:rPr>
          <w:rFonts w:hint="eastAsia"/>
          <w:sz w:val="28"/>
          <w:szCs w:val="36"/>
        </w:rPr>
        <w:t>3、监管责任落实。太村在今年讨论重点工作要点时，将巩固脱贫攻坚成果作为重要指标，作为评先罚劣主要考核因素。同时，在村后备一部选拔任用、党员发展对象等方面优先评定。在问题整改方面，对2021年以来国家、省市考核评估、督查巡查、专项审计、暗访反馈的问题做到举一反三，建立问题整改台账，坚持问题“清零”。充分发挥村监委的作用，让村监委真正发挥作用，监警各项工作落到实处，取得实效。</w:t>
      </w:r>
    </w:p>
    <w:p>
      <w:pPr>
        <w:ind w:firstLine="560" w:firstLineChars="200"/>
        <w:rPr>
          <w:rFonts w:hint="eastAsia"/>
          <w:sz w:val="28"/>
          <w:szCs w:val="36"/>
        </w:rPr>
      </w:pPr>
      <w:r>
        <w:rPr>
          <w:rFonts w:hint="eastAsia"/>
          <w:sz w:val="28"/>
          <w:szCs w:val="36"/>
        </w:rPr>
        <w:t>二、政策落实方面</w:t>
      </w:r>
    </w:p>
    <w:p>
      <w:pPr>
        <w:ind w:firstLine="560" w:firstLineChars="200"/>
        <w:rPr>
          <w:rFonts w:hint="eastAsia"/>
          <w:sz w:val="28"/>
          <w:szCs w:val="36"/>
        </w:rPr>
      </w:pPr>
      <w:r>
        <w:rPr>
          <w:rFonts w:hint="eastAsia"/>
          <w:sz w:val="28"/>
          <w:szCs w:val="36"/>
        </w:rPr>
        <w:t>重点推动教育扶持、健康扶持、主务安全、饮水安全、社会保障等相关政策的落实，使各项政策能够落地见效，让脱贫户、监测户能够住有所居、老有所依，不因住房、学生上学、残疾、重病、重残等因素，造成家庭负担过重，使“两不愁三保障”不能得到充分保证，从而造成重新返贫、致贫。每月按照各行业部门推送的预警数据，重点关注失业人员，大病或重症慢性病、重度残疾、失能老人，困境儿童、涉贫信访户等重点人群，定期定访入户，了解户情，及时掌捏群众动态，准确把握群众收支情况，关注各项保障政策的落实。今年以来，对光优收益运行了差异化分配，优化了光伏保洁员公益岗。坚决落实保洁员、护水员、护路员等“六大员”公益岗位补贴。同时，积极落实产业奖补和就业奖补政策，在今年的产业奖补中，全村共计140余户成功申报并享受产业奖补政策，已落实第一批奖补资金50余万元。另外，像低保、养老保险、医疗保险、大大病住院报销等政策均持续实施，群众切实享受到了攻策的红利，生产、生活、教育等各方面得到了充分的保障。</w:t>
      </w:r>
    </w:p>
    <w:p>
      <w:pPr>
        <w:ind w:firstLine="560" w:firstLineChars="200"/>
        <w:rPr>
          <w:rFonts w:hint="eastAsia"/>
          <w:sz w:val="28"/>
          <w:szCs w:val="36"/>
        </w:rPr>
      </w:pPr>
      <w:r>
        <w:rPr>
          <w:rFonts w:hint="eastAsia"/>
          <w:sz w:val="28"/>
          <w:szCs w:val="36"/>
        </w:rPr>
        <w:t>三、工作落实方面</w:t>
      </w:r>
    </w:p>
    <w:p>
      <w:pPr>
        <w:ind w:firstLine="560" w:firstLineChars="200"/>
        <w:rPr>
          <w:rFonts w:hint="eastAsia"/>
          <w:sz w:val="28"/>
          <w:szCs w:val="36"/>
        </w:rPr>
      </w:pPr>
      <w:r>
        <w:rPr>
          <w:rFonts w:hint="eastAsia"/>
          <w:sz w:val="28"/>
          <w:szCs w:val="36"/>
        </w:rPr>
        <w:t>在工作落实上，重点做好防止返贫动态监测和帮扶、促进脱贫人口就业、产业发展帮扶、金融扶持、基础设施改善、防止因灾因疫返贫等工作，确保不发生观模性返贫现象。一是做好防止返贫动态监测和帮扶工作。每月根据县级行业部门推送的预警信息，重点关注住院费月超过3000元人员享受大病临时救助人员、重残人员、失能老人，失业人员、涉贫信访人员、困境儿童等特殊群体，发动村组干部分组对以上特殊群进行入户排查，仔细询问该户最近的收支情况，并填写排查表，任细核算收入后进行研判后，将符合条作的户作风险标注处理，对有车、有房等明显不适合纳入的剔除后，由户签订个人授权承诺一，再结合医保局、民政局、残联等10个行业部门的反集信息，将等合条件进行公示上报，再经乡镇批复、公告后确头监测户名单。截止目前，我村现有监测户7户27人。皆因刚性支突然增加作突发严重困难户处理并上报。二是做好就业扶持工作。一方面，为了增加脱贫群众就业技能，我们积极宣传发动，组织群众参加人社部门的转移就业培训、农业部门的农村实用技术培训以及雨露计划等技能培训。另一方面，我们利用保洁员、护路员、护水员等“六大员公益岗”和光伏保洁员公益岗位，为群众拓宽就为业渠道，多方增加群众收入。三是做好产业扶持、金融扶持、基础设施提升等工作。利用产业奖补政策，充分发动广大帮扶人入户宣传产业奖补政策。今年二批产业奖补涉及黄姜、白芨、油菜、土猪、牛、鱼等十几个品种，全村140余户成功享受产业奖补政策，共获资金 50余万元。</w:t>
      </w:r>
    </w:p>
    <w:p>
      <w:pPr>
        <w:ind w:firstLine="560" w:firstLineChars="200"/>
        <w:rPr>
          <w:rFonts w:hint="eastAsia"/>
          <w:sz w:val="28"/>
          <w:szCs w:val="36"/>
        </w:rPr>
      </w:pPr>
      <w:r>
        <w:rPr>
          <w:rFonts w:hint="eastAsia"/>
          <w:sz w:val="28"/>
          <w:szCs w:val="36"/>
        </w:rPr>
        <w:t>三、巩固成效方面</w:t>
      </w:r>
    </w:p>
    <w:p>
      <w:pPr>
        <w:ind w:firstLine="560" w:firstLineChars="200"/>
        <w:rPr>
          <w:rFonts w:hint="eastAsia"/>
          <w:sz w:val="28"/>
          <w:szCs w:val="36"/>
        </w:rPr>
      </w:pPr>
      <w:r>
        <w:rPr>
          <w:rFonts w:hint="eastAsia"/>
          <w:sz w:val="28"/>
          <w:szCs w:val="36"/>
        </w:rPr>
        <w:t>在巩固成效方面，我们重点围绕巩固“两不愁三保障”、饮水安全、健康保障、住房保障、持续增收、扶贫资产管理等方面，巩固前期脱贫攻坚成效。目前，141 户脱贫户和 7户监测户均享受学前教育贫困家庭资助、医保参保补贴、家庭签约医生服务、慢性病报销、大病救助、安全住房鉴定、安全饮水检测等政策，这些政策的持续实施，为现有脱贫户和监测户巩固原有脱贫攻坚成果，为下步的乡村振兴提供了政策保障。村集体收入主要来源于光伏收益分工和光伏，本村集体收入31.33万元，主要来自光伏扶贫分红和光伏占地租地费。下一步，我们将充分利用村现有资源，继续加大力度，在壮大村传统产业的基础上，大力开发新型产业，将促进群众持续增收作为目标，努力打造产业兴旺、生态宜居、乡风文明、治理有效、生活富裕焕然一新的秦家沟村。</w:t>
      </w:r>
    </w:p>
    <w:p>
      <w:pPr>
        <w:ind w:firstLine="560" w:firstLineChars="200"/>
        <w:rPr>
          <w:rFonts w:hint="eastAsia"/>
          <w:sz w:val="28"/>
          <w:szCs w:val="36"/>
        </w:rPr>
      </w:pPr>
    </w:p>
    <w:p>
      <w:pPr>
        <w:ind w:firstLine="560" w:firstLineChars="200"/>
        <w:rPr>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kNTEyMTQwZWIxOWU4ZjhhZmE0ZjhmMWMzMjFmODIifQ=="/>
  </w:docVars>
  <w:rsids>
    <w:rsidRoot w:val="15BD22AE"/>
    <w:rsid w:val="15BD2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2023-07-25T08:18:00Z</dcterms:created>
  <dc:creator>WPS_1642047081</dc:creator>
  <cp:lastModifiedBy>WPS_1642047081</cp:lastModifiedBy>
  <dcterms:modified xsi:type="dcterms:W3CDTF">2023-07-25T08:42:02Z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71C3D835A9DA4CD29483E89A4C98F208_11</vt:lpwstr>
  </property>
</Properties>
</file>