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</w:rPr>
        <w:t>养殖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>猪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  <w:u w:val="single"/>
        </w:rPr>
        <w:br w:type="page"/>
      </w:r>
      <w:r>
        <w:rPr>
          <w:rFonts w:hint="eastAsia" w:ascii="黑体" w:eastAsia="黑体"/>
          <w:sz w:val="32"/>
          <w:szCs w:val="32"/>
        </w:rPr>
        <w:t>一、村基本情况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（包括地理位置、面积、人口、基础设施条件和产业发展现状）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二、贫困户贫困类型及致贫原因分析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三、村脱贫发展规划简述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（包括贫困村脱贫计划、分年度分批次分不同脱贫途径的脱贫计划、具体的脱贫措施）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四、项目方案具体内容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、产业发展项目建设内容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）项目建设内容及投资规模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）产业发展项目组织实施方式（到户实施、参股分红或其他形式，附贫困户名单及量化支持额度）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）资产收益扶贫模式设计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、实施进度安排，根据脱贫计划合理制定项目年度实施计划。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五、效益分析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项目实施所到达到的效益情况，包括经济效益、社会效益、生态效益和脱贫</w:t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附表：项目农户基本信息</w:t>
      </w:r>
    </w:p>
    <w:p>
      <w:pPr>
        <w:rPr>
          <w:rFonts w:ascii="方正大标宋简体" w:eastAsia="方正大标宋简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ind w:right="440" w:firstLine="5720" w:firstLineChars="2600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997"/>
        <w:gridCol w:w="1397"/>
        <w:gridCol w:w="2893"/>
        <w:gridCol w:w="998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户主姓名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家庭人数（人）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所在行政村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帮扶单位及责任人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预计增收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财政补助</w:t>
            </w:r>
          </w:p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杨来明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检察院  袁红伟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500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</w:tcPr>
          <w:p>
            <w:pPr>
              <w:tabs>
                <w:tab w:val="left" w:pos="165"/>
              </w:tabs>
              <w:jc w:val="center"/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</w:tcPr>
          <w:p>
            <w:pPr>
              <w:jc w:val="center"/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</w:tcPr>
          <w:p>
            <w:pPr>
              <w:jc w:val="center"/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7" w:type="dxa"/>
          </w:tcPr>
          <w:p>
            <w:pPr>
              <w:jc w:val="center"/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合计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bookmarkStart w:id="0" w:name="_GoBack"/>
            <w:bookmarkEnd w:id="0"/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500元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VkNDJlMDA4YTlkMDZhZjg0N2UzYTAzZmIxODA4OTEifQ=="/>
  </w:docVars>
  <w:rsids>
    <w:rsidRoot w:val="47F444CE"/>
    <w:rsid w:val="000710F1"/>
    <w:rsid w:val="00383FE0"/>
    <w:rsid w:val="003C57A4"/>
    <w:rsid w:val="0056286A"/>
    <w:rsid w:val="00562EE7"/>
    <w:rsid w:val="00641BDD"/>
    <w:rsid w:val="00936CEE"/>
    <w:rsid w:val="00C02BC8"/>
    <w:rsid w:val="00C74765"/>
    <w:rsid w:val="00E1294D"/>
    <w:rsid w:val="00F419C8"/>
    <w:rsid w:val="00FC083E"/>
    <w:rsid w:val="01585E84"/>
    <w:rsid w:val="03B64AF0"/>
    <w:rsid w:val="111E4D20"/>
    <w:rsid w:val="161A5B5C"/>
    <w:rsid w:val="180F27CA"/>
    <w:rsid w:val="188809FD"/>
    <w:rsid w:val="1BA7406C"/>
    <w:rsid w:val="1C1D607D"/>
    <w:rsid w:val="2943499F"/>
    <w:rsid w:val="296240A3"/>
    <w:rsid w:val="315F16D9"/>
    <w:rsid w:val="36D02143"/>
    <w:rsid w:val="378C1E46"/>
    <w:rsid w:val="405A7228"/>
    <w:rsid w:val="453018B3"/>
    <w:rsid w:val="47F444CE"/>
    <w:rsid w:val="498F2740"/>
    <w:rsid w:val="4E63698F"/>
    <w:rsid w:val="5C602626"/>
    <w:rsid w:val="5CCA0485"/>
    <w:rsid w:val="604A1623"/>
    <w:rsid w:val="61D1034A"/>
    <w:rsid w:val="634108E6"/>
    <w:rsid w:val="7763329E"/>
    <w:rsid w:val="77690BD8"/>
    <w:rsid w:val="7FB2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520</Words>
  <Characters>572</Characters>
  <Lines>5</Lines>
  <Paragraphs>1</Paragraphs>
  <TotalTime>2</TotalTime>
  <ScaleCrop>false</ScaleCrop>
  <LinksUpToDate>false</LinksUpToDate>
  <CharactersWithSpaces>708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Administrator</cp:lastModifiedBy>
  <cp:lastPrinted>2020-05-21T08:00:00Z</cp:lastPrinted>
  <dcterms:modified xsi:type="dcterms:W3CDTF">2023-07-03T06:00:01Z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1D21BF25C22D492DA962FEDFB8EB0B12</vt:lpwstr>
  </property>
</Properties>
</file>