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spacing w:line="600" w:lineRule="exact"/>
        <w:contextualSpacing/>
        <w:rPr>
          <w:rFonts w:ascii="仿宋" w:hAnsi="仿宋" w:eastAsia="仿宋"/>
          <w:color w:val="000000" w:themeColor="text1"/>
          <w:sz w:val="32"/>
          <w:szCs w:val="32"/>
          <w14:textFill>
            <w14:solidFill>
              <w14:schemeClr w14:val="tx1"/>
            </w14:solidFill>
          </w14:textFill>
        </w:rPr>
      </w:pPr>
    </w:p>
    <w:p>
      <w:pPr>
        <w:keepNext w:val="0"/>
        <w:keepLines w:val="0"/>
        <w:pageBreakBefore w:val="0"/>
        <w:widowControl w:val="0"/>
        <w:shd w:val="clear"/>
        <w:kinsoku/>
        <w:wordWrap/>
        <w:overflowPunct/>
        <w:topLinePunct w:val="0"/>
        <w:autoSpaceDE/>
        <w:autoSpaceDN/>
        <w:bidi w:val="0"/>
        <w:adjustRightInd/>
        <w:snapToGrid/>
        <w:spacing w:line="500" w:lineRule="exact"/>
        <w:contextualSpacing/>
        <w:jc w:val="center"/>
        <w:textAlignment w:val="auto"/>
        <w:rPr>
          <w:rFonts w:ascii="仿宋" w:hAnsi="仿宋" w:eastAsia="仿宋"/>
          <w:color w:val="000000" w:themeColor="text1"/>
          <w:sz w:val="32"/>
          <w:szCs w:val="32"/>
          <w14:textFill>
            <w14:solidFill>
              <w14:schemeClr w14:val="tx1"/>
            </w14:solidFill>
          </w14:textFill>
        </w:rPr>
      </w:pPr>
    </w:p>
    <w:p>
      <w:pPr>
        <w:keepNext w:val="0"/>
        <w:keepLines w:val="0"/>
        <w:pageBreakBefore w:val="0"/>
        <w:widowControl w:val="0"/>
        <w:shd w:val="clear"/>
        <w:kinsoku/>
        <w:wordWrap/>
        <w:overflowPunct/>
        <w:topLinePunct w:val="0"/>
        <w:autoSpaceDE/>
        <w:autoSpaceDN/>
        <w:bidi w:val="0"/>
        <w:adjustRightInd/>
        <w:snapToGrid/>
        <w:spacing w:line="500" w:lineRule="exact"/>
        <w:contextualSpacing/>
        <w:jc w:val="center"/>
        <w:textAlignment w:val="auto"/>
        <w:rPr>
          <w:rFonts w:ascii="仿宋" w:hAnsi="仿宋" w:eastAsia="仿宋"/>
          <w:color w:val="000000" w:themeColor="text1"/>
          <w:sz w:val="32"/>
          <w:szCs w:val="32"/>
          <w14:textFill>
            <w14:solidFill>
              <w14:schemeClr w14:val="tx1"/>
            </w14:solidFill>
          </w14:textFill>
        </w:rPr>
      </w:pPr>
    </w:p>
    <w:p>
      <w:pPr>
        <w:keepNext w:val="0"/>
        <w:keepLines w:val="0"/>
        <w:pageBreakBefore w:val="0"/>
        <w:widowControl w:val="0"/>
        <w:shd w:val="clear"/>
        <w:kinsoku/>
        <w:wordWrap/>
        <w:overflowPunct/>
        <w:topLinePunct w:val="0"/>
        <w:autoSpaceDE/>
        <w:autoSpaceDN/>
        <w:bidi w:val="0"/>
        <w:adjustRightInd/>
        <w:snapToGrid/>
        <w:spacing w:line="560" w:lineRule="exact"/>
        <w:contextualSpacing/>
        <w:jc w:val="center"/>
        <w:textAlignment w:val="auto"/>
        <w:rPr>
          <w:rFonts w:ascii="仿宋" w:hAnsi="仿宋" w:eastAsia="仿宋"/>
          <w:color w:val="000000" w:themeColor="text1"/>
          <w:sz w:val="32"/>
          <w:szCs w:val="32"/>
          <w14:textFill>
            <w14:solidFill>
              <w14:schemeClr w14:val="tx1"/>
            </w14:solidFill>
          </w14:textFill>
        </w:rPr>
      </w:pPr>
    </w:p>
    <w:p>
      <w:pPr>
        <w:keepNext w:val="0"/>
        <w:keepLines w:val="0"/>
        <w:pageBreakBefore w:val="0"/>
        <w:widowControl w:val="0"/>
        <w:shd w:val="clear"/>
        <w:kinsoku/>
        <w:wordWrap/>
        <w:overflowPunct/>
        <w:topLinePunct w:val="0"/>
        <w:autoSpaceDE/>
        <w:autoSpaceDN/>
        <w:bidi w:val="0"/>
        <w:adjustRightInd/>
        <w:snapToGrid/>
        <w:spacing w:line="560" w:lineRule="exact"/>
        <w:contextualSpacing/>
        <w:jc w:val="center"/>
        <w:textAlignment w:val="auto"/>
        <w:rPr>
          <w:rFonts w:ascii="仿宋" w:hAnsi="仿宋" w:eastAsia="仿宋"/>
          <w:color w:val="000000" w:themeColor="text1"/>
          <w:sz w:val="32"/>
          <w:szCs w:val="32"/>
          <w14:textFill>
            <w14:solidFill>
              <w14:schemeClr w14:val="tx1"/>
            </w14:solidFill>
          </w14:textFill>
        </w:rPr>
      </w:pPr>
    </w:p>
    <w:p>
      <w:pPr>
        <w:keepNext w:val="0"/>
        <w:keepLines w:val="0"/>
        <w:pageBreakBefore w:val="0"/>
        <w:widowControl w:val="0"/>
        <w:shd w:val="clear"/>
        <w:kinsoku/>
        <w:wordWrap/>
        <w:overflowPunct/>
        <w:topLinePunct w:val="0"/>
        <w:autoSpaceDE/>
        <w:autoSpaceDN/>
        <w:bidi w:val="0"/>
        <w:adjustRightInd/>
        <w:snapToGrid/>
        <w:spacing w:line="560" w:lineRule="exact"/>
        <w:contextualSpacing/>
        <w:jc w:val="center"/>
        <w:textAlignment w:val="auto"/>
        <w:rPr>
          <w:rFonts w:ascii="仿宋" w:hAnsi="仿宋" w:eastAsia="仿宋"/>
          <w:color w:val="000000" w:themeColor="text1"/>
          <w:sz w:val="32"/>
          <w:szCs w:val="32"/>
          <w14:textFill>
            <w14:solidFill>
              <w14:schemeClr w14:val="tx1"/>
            </w14:solidFill>
          </w14:textFill>
        </w:rPr>
      </w:pPr>
    </w:p>
    <w:p>
      <w:pPr>
        <w:keepNext w:val="0"/>
        <w:keepLines w:val="0"/>
        <w:pageBreakBefore w:val="0"/>
        <w:widowControl w:val="0"/>
        <w:shd w:val="clear"/>
        <w:kinsoku/>
        <w:wordWrap/>
        <w:overflowPunct/>
        <w:topLinePunct w:val="0"/>
        <w:autoSpaceDE/>
        <w:autoSpaceDN/>
        <w:bidi w:val="0"/>
        <w:adjustRightInd/>
        <w:snapToGrid/>
        <w:spacing w:line="500" w:lineRule="exact"/>
        <w:contextualSpacing/>
        <w:jc w:val="center"/>
        <w:textAlignment w:val="auto"/>
        <w:rPr>
          <w:rFonts w:ascii="仿宋" w:hAnsi="仿宋" w:eastAsia="仿宋"/>
          <w:color w:val="000000" w:themeColor="text1"/>
          <w:sz w:val="32"/>
          <w:szCs w:val="32"/>
          <w14:textFill>
            <w14:solidFill>
              <w14:schemeClr w14:val="tx1"/>
            </w14:solidFill>
          </w14:textFill>
        </w:rPr>
      </w:pPr>
    </w:p>
    <w:p>
      <w:pPr>
        <w:keepNext w:val="0"/>
        <w:keepLines w:val="0"/>
        <w:pageBreakBefore w:val="0"/>
        <w:widowControl w:val="0"/>
        <w:shd w:val="clear"/>
        <w:kinsoku/>
        <w:wordWrap/>
        <w:overflowPunct/>
        <w:topLinePunct w:val="0"/>
        <w:autoSpaceDE/>
        <w:autoSpaceDN/>
        <w:bidi w:val="0"/>
        <w:adjustRightInd/>
        <w:snapToGrid/>
        <w:spacing w:line="500" w:lineRule="exact"/>
        <w:contextualSpacing/>
        <w:jc w:val="center"/>
        <w:textAlignment w:val="auto"/>
        <w:rPr>
          <w:rFonts w:ascii="仿宋" w:hAnsi="仿宋" w:eastAsia="仿宋"/>
          <w:color w:val="000000" w:themeColor="text1"/>
          <w:sz w:val="32"/>
          <w:szCs w:val="32"/>
          <w14:textFill>
            <w14:solidFill>
              <w14:schemeClr w14:val="tx1"/>
            </w14:solidFill>
          </w14:textFill>
        </w:rPr>
      </w:pPr>
    </w:p>
    <w:p>
      <w:pPr>
        <w:shd w:val="clear"/>
        <w:spacing w:line="600" w:lineRule="exact"/>
        <w:contextualSpacing/>
        <w:jc w:val="center"/>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宛</w:t>
      </w:r>
      <w:r>
        <w:rPr>
          <w:rFonts w:hint="eastAsia" w:ascii="仿宋_GB2312" w:hAnsi="仿宋_GB2312" w:eastAsia="仿宋_GB2312" w:cs="仿宋_GB2312"/>
          <w:color w:val="000000" w:themeColor="text1"/>
          <w:sz w:val="32"/>
          <w:szCs w:val="32"/>
          <w:lang w:eastAsia="zh-CN"/>
          <w14:textFill>
            <w14:solidFill>
              <w14:schemeClr w14:val="tx1"/>
            </w14:solidFill>
          </w14:textFill>
        </w:rPr>
        <w:t>乡振</w:t>
      </w:r>
      <w:r>
        <w:rPr>
          <w:rFonts w:hint="eastAsia" w:ascii="仿宋_GB2312" w:hAnsi="仿宋_GB2312" w:eastAsia="仿宋_GB2312" w:cs="仿宋_GB2312"/>
          <w:color w:val="000000" w:themeColor="text1"/>
          <w:sz w:val="32"/>
          <w:szCs w:val="32"/>
          <w14:textFill>
            <w14:solidFill>
              <w14:schemeClr w14:val="tx1"/>
            </w14:solidFill>
          </w14:textFill>
        </w:rPr>
        <w:t>〔202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w:t>
      </w:r>
      <w:r>
        <w:rPr>
          <w:rFonts w:hint="eastAsia"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6</w:t>
      </w:r>
      <w:r>
        <w:rPr>
          <w:rFonts w:hint="eastAsia" w:ascii="仿宋_GB2312" w:hAnsi="仿宋_GB2312" w:eastAsia="仿宋_GB2312" w:cs="仿宋_GB2312"/>
          <w:color w:val="000000" w:themeColor="text1"/>
          <w:sz w:val="32"/>
          <w:szCs w:val="32"/>
          <w14:textFill>
            <w14:solidFill>
              <w14:schemeClr w14:val="tx1"/>
            </w14:solidFill>
          </w14:textFill>
        </w:rPr>
        <w:t>号</w:t>
      </w:r>
    </w:p>
    <w:p>
      <w:pPr>
        <w:shd w:val="clear"/>
        <w:spacing w:line="600" w:lineRule="exact"/>
        <w:jc w:val="both"/>
        <w:rPr>
          <w:rFonts w:hint="eastAsia" w:ascii="方正小标宋简体" w:hAnsi="方正小标宋简体" w:eastAsia="方正小标宋简体" w:cs="方正小标宋简体"/>
          <w:b w:val="0"/>
          <w:bCs w:val="0"/>
          <w:color w:val="000000" w:themeColor="text1"/>
          <w:sz w:val="44"/>
          <w:szCs w:val="44"/>
          <w14:textFill>
            <w14:solidFill>
              <w14:schemeClr w14:val="tx1"/>
            </w14:solidFill>
          </w14:textFill>
        </w:rPr>
      </w:pPr>
    </w:p>
    <w:p>
      <w:pPr>
        <w:shd w:val="clear"/>
        <w:spacing w:line="600" w:lineRule="exact"/>
        <w:jc w:val="center"/>
        <w:rPr>
          <w:rFonts w:hint="eastAsia" w:ascii="方正小标宋简体" w:hAnsi="方正小标宋简体" w:eastAsia="方正小标宋简体" w:cs="方正小标宋简体"/>
          <w:b w:val="0"/>
          <w:bCs w:val="0"/>
          <w:color w:val="000000" w:themeColor="text1"/>
          <w:spacing w:val="0"/>
          <w:sz w:val="44"/>
          <w:szCs w:val="44"/>
          <w:lang w:val="en-US" w:eastAsia="zh-CN"/>
          <w14:textFill>
            <w14:solidFill>
              <w14:schemeClr w14:val="tx1"/>
            </w14:solidFill>
          </w14:textFill>
        </w:rPr>
      </w:pPr>
      <w:r>
        <w:rPr>
          <w:rFonts w:hint="eastAsia" w:ascii="方正小标宋简体" w:hAnsi="方正小标宋简体" w:eastAsia="方正小标宋简体" w:cs="方正小标宋简体"/>
          <w:b w:val="0"/>
          <w:bCs w:val="0"/>
          <w:color w:val="000000" w:themeColor="text1"/>
          <w:spacing w:val="0"/>
          <w:sz w:val="44"/>
          <w:szCs w:val="44"/>
          <w:lang w:val="en-US" w:eastAsia="zh-CN"/>
          <w14:textFill>
            <w14:solidFill>
              <w14:schemeClr w14:val="tx1"/>
            </w14:solidFill>
          </w14:textFill>
        </w:rPr>
        <w:t>南阳市乡村振兴局</w:t>
      </w:r>
    </w:p>
    <w:p>
      <w:pPr>
        <w:shd w:val="clear"/>
        <w:spacing w:line="600" w:lineRule="exact"/>
        <w:jc w:val="center"/>
        <w:rPr>
          <w:rFonts w:hint="eastAsia" w:ascii="方正小标宋简体" w:hAnsi="方正小标宋简体" w:eastAsia="方正小标宋简体" w:cs="方正小标宋简体"/>
          <w:b w:val="0"/>
          <w:bCs w:val="0"/>
          <w:color w:val="000000" w:themeColor="text1"/>
          <w:spacing w:val="0"/>
          <w:sz w:val="44"/>
          <w:szCs w:val="44"/>
          <w:lang w:val="en-US" w:eastAsia="zh-CN"/>
          <w14:textFill>
            <w14:solidFill>
              <w14:schemeClr w14:val="tx1"/>
            </w14:solidFill>
          </w14:textFill>
        </w:rPr>
      </w:pPr>
      <w:r>
        <w:rPr>
          <w:rFonts w:hint="eastAsia" w:ascii="方正小标宋简体" w:hAnsi="方正小标宋简体" w:eastAsia="方正小标宋简体" w:cs="方正小标宋简体"/>
          <w:b w:val="0"/>
          <w:bCs w:val="0"/>
          <w:color w:val="000000" w:themeColor="text1"/>
          <w:spacing w:val="0"/>
          <w:sz w:val="44"/>
          <w:szCs w:val="44"/>
          <w:lang w:val="en-US" w:eastAsia="zh-CN"/>
          <w14:textFill>
            <w14:solidFill>
              <w14:schemeClr w14:val="tx1"/>
            </w14:solidFill>
          </w14:textFill>
        </w:rPr>
        <w:t>关于组织开展2023年防止返贫监测帮扶</w:t>
      </w:r>
    </w:p>
    <w:p>
      <w:pPr>
        <w:shd w:val="clear"/>
        <w:spacing w:line="600" w:lineRule="exact"/>
        <w:jc w:val="center"/>
        <w:rPr>
          <w:rFonts w:hint="eastAsia" w:ascii="方正小标宋简体" w:hAnsi="方正小标宋简体" w:eastAsia="方正小标宋简体" w:cs="方正小标宋简体"/>
          <w:b w:val="0"/>
          <w:bCs w:val="0"/>
          <w:color w:val="000000" w:themeColor="text1"/>
          <w:spacing w:val="0"/>
          <w:sz w:val="44"/>
          <w:szCs w:val="44"/>
          <w:lang w:val="en-US" w:eastAsia="zh-CN"/>
          <w14:textFill>
            <w14:solidFill>
              <w14:schemeClr w14:val="tx1"/>
            </w14:solidFill>
          </w14:textFill>
        </w:rPr>
      </w:pPr>
      <w:r>
        <w:rPr>
          <w:rFonts w:hint="eastAsia" w:ascii="方正小标宋简体" w:hAnsi="方正小标宋简体" w:eastAsia="方正小标宋简体" w:cs="方正小标宋简体"/>
          <w:b w:val="0"/>
          <w:bCs w:val="0"/>
          <w:color w:val="000000" w:themeColor="text1"/>
          <w:spacing w:val="0"/>
          <w:sz w:val="44"/>
          <w:szCs w:val="44"/>
          <w:lang w:val="en-US" w:eastAsia="zh-CN"/>
          <w14:textFill>
            <w14:solidFill>
              <w14:schemeClr w14:val="tx1"/>
            </w14:solidFill>
          </w14:textFill>
        </w:rPr>
        <w:t>集中排查的通知</w:t>
      </w:r>
    </w:p>
    <w:p>
      <w:pPr>
        <w:keepNext w:val="0"/>
        <w:keepLines w:val="0"/>
        <w:pageBreakBefore w:val="0"/>
        <w:widowControl w:val="0"/>
        <w:shd w:val="clear"/>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color w:val="000000" w:themeColor="text1"/>
          <w:sz w:val="32"/>
          <w:szCs w:val="32"/>
          <w:lang w:eastAsia="zh-CN"/>
          <w14:textFill>
            <w14:solidFill>
              <w14:schemeClr w14:val="tx1"/>
            </w14:solidFill>
          </w14:textFill>
        </w:rPr>
      </w:pPr>
    </w:p>
    <w:p>
      <w:pPr>
        <w:keepNext w:val="0"/>
        <w:keepLines w:val="0"/>
        <w:pageBreakBefore w:val="0"/>
        <w:widowControl w:val="0"/>
        <w:shd w:val="clear"/>
        <w:kinsoku/>
        <w:wordWrap/>
        <w:overflowPunct/>
        <w:topLinePunct/>
        <w:autoSpaceDE/>
        <w:autoSpaceDN/>
        <w:bidi w:val="0"/>
        <w:adjustRightInd/>
        <w:snapToGrid/>
        <w:spacing w:line="560" w:lineRule="exact"/>
        <w:textAlignment w:val="top"/>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各</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县市区</w:t>
      </w:r>
      <w:r>
        <w:rPr>
          <w:rFonts w:hint="eastAsia" w:ascii="仿宋_GB2312" w:hAnsi="仿宋_GB2312" w:eastAsia="仿宋_GB2312" w:cs="仿宋_GB2312"/>
          <w:color w:val="000000" w:themeColor="text1"/>
          <w:sz w:val="32"/>
          <w:szCs w:val="32"/>
          <w14:textFill>
            <w14:solidFill>
              <w14:schemeClr w14:val="tx1"/>
            </w14:solidFill>
          </w14:textFill>
        </w:rPr>
        <w:t>乡村振兴局</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城乡一体化示范区、高新区、官庄工区、职教园区乡村振兴部门</w:t>
      </w:r>
      <w:r>
        <w:rPr>
          <w:rFonts w:hint="eastAsia" w:ascii="仿宋_GB2312" w:hAnsi="仿宋_GB2312" w:eastAsia="仿宋_GB2312" w:cs="仿宋_GB2312"/>
          <w:color w:val="000000" w:themeColor="text1"/>
          <w:sz w:val="32"/>
          <w:szCs w:val="32"/>
          <w14:textFill>
            <w14:solidFill>
              <w14:schemeClr w14:val="tx1"/>
            </w14:solidFill>
          </w14:textFill>
        </w:rPr>
        <w:t>：</w:t>
      </w:r>
    </w:p>
    <w:p>
      <w:pPr>
        <w:keepNext w:val="0"/>
        <w:keepLines w:val="0"/>
        <w:pageBreakBefore w:val="0"/>
        <w:widowControl w:val="0"/>
        <w:shd w:val="clear"/>
        <w:kinsoku/>
        <w:wordWrap/>
        <w:overflowPunct/>
        <w:topLinePunct/>
        <w:autoSpaceDE/>
        <w:autoSpaceDN/>
        <w:bidi w:val="0"/>
        <w:adjustRightInd/>
        <w:snapToGrid/>
        <w:spacing w:line="560" w:lineRule="exact"/>
        <w:ind w:left="0" w:leftChars="0" w:firstLine="640" w:firstLineChars="200"/>
        <w:textAlignment w:val="top"/>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2023年是全面贯彻党的二十大精神的开局之年</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为深入贯彻落实习近平总书记关于健全防止返贫动态监测和帮扶机制的重要指示精神，</w:t>
      </w:r>
      <w:r>
        <w:rPr>
          <w:rFonts w:hint="eastAsia" w:ascii="仿宋_GB2312" w:hAnsi="仿宋_GB2312" w:eastAsia="仿宋_GB2312" w:cs="仿宋_GB2312"/>
          <w:color w:val="000000" w:themeColor="text1"/>
          <w:sz w:val="32"/>
          <w:szCs w:val="32"/>
          <w:lang w:eastAsia="zh-CN"/>
          <w14:textFill>
            <w14:solidFill>
              <w14:schemeClr w14:val="tx1"/>
            </w14:solidFill>
          </w14:textFill>
        </w:rPr>
        <w:t>根据</w:t>
      </w:r>
      <w:r>
        <w:rPr>
          <w:rFonts w:hint="eastAsia" w:ascii="仿宋_GB2312" w:hAnsi="仿宋_GB2312" w:eastAsia="仿宋_GB2312" w:cs="仿宋_GB2312"/>
          <w:color w:val="000000" w:themeColor="text1"/>
          <w:sz w:val="32"/>
          <w:szCs w:val="32"/>
          <w:highlight w:val="none"/>
          <w:shd w:val="clear" w:color="auto" w:fill="auto"/>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shd w:val="clear" w:color="auto" w:fill="auto"/>
          <w:lang w:val="en-US" w:eastAsia="zh-CN"/>
          <w14:textFill>
            <w14:solidFill>
              <w14:schemeClr w14:val="tx1"/>
            </w14:solidFill>
          </w14:textFill>
        </w:rPr>
        <w:t>河南省乡村振兴局</w:t>
      </w:r>
      <w:r>
        <w:rPr>
          <w:rFonts w:hint="eastAsia" w:ascii="仿宋_GB2312" w:hAnsi="仿宋_GB2312" w:eastAsia="仿宋_GB2312" w:cs="仿宋_GB2312"/>
          <w:color w:val="000000" w:themeColor="text1"/>
          <w:sz w:val="32"/>
          <w:szCs w:val="32"/>
          <w:lang w:eastAsia="zh-CN"/>
          <w14:textFill>
            <w14:solidFill>
              <w14:schemeClr w14:val="tx1"/>
            </w14:solidFill>
          </w14:textFill>
        </w:rPr>
        <w:t>关于组织开展2023年防止返贫监测帮扶集中排查的通知》</w:t>
      </w:r>
      <w:r>
        <w:rPr>
          <w:rFonts w:hint="eastAsia"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豫</w:t>
      </w:r>
      <w:r>
        <w:rPr>
          <w:rFonts w:hint="eastAsia" w:ascii="仿宋_GB2312" w:hAnsi="仿宋_GB2312" w:eastAsia="仿宋_GB2312" w:cs="仿宋_GB2312"/>
          <w:color w:val="000000" w:themeColor="text1"/>
          <w:sz w:val="32"/>
          <w:szCs w:val="32"/>
          <w14:textFill>
            <w14:solidFill>
              <w14:schemeClr w14:val="tx1"/>
            </w14:solidFill>
          </w14:textFill>
        </w:rPr>
        <w:t>乡振〔2023〕</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25</w:t>
      </w:r>
      <w:r>
        <w:rPr>
          <w:rFonts w:hint="eastAsia" w:ascii="仿宋_GB2312" w:hAnsi="仿宋_GB2312" w:eastAsia="仿宋_GB2312" w:cs="仿宋_GB2312"/>
          <w:color w:val="000000" w:themeColor="text1"/>
          <w:sz w:val="32"/>
          <w:szCs w:val="32"/>
          <w14:textFill>
            <w14:solidFill>
              <w14:schemeClr w14:val="tx1"/>
            </w14:solidFill>
          </w14:textFill>
        </w:rPr>
        <w:t>号</w:t>
      </w:r>
      <w:r>
        <w:rPr>
          <w:rFonts w:hint="eastAsia" w:ascii="仿宋_GB2312" w:hAnsi="仿宋_GB2312" w:eastAsia="仿宋_GB2312" w:cs="仿宋_GB2312"/>
          <w:color w:val="000000" w:themeColor="text1"/>
          <w:sz w:val="32"/>
          <w:szCs w:val="32"/>
          <w:lang w:eastAsia="zh-CN"/>
          <w14:textFill>
            <w14:solidFill>
              <w14:schemeClr w14:val="tx1"/>
            </w14:solidFill>
          </w14:textFill>
        </w:rPr>
        <w:t>）的要求</w:t>
      </w:r>
      <w:r>
        <w:rPr>
          <w:rFonts w:hint="eastAsia"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结合我市实际，现就做好我市2023年</w:t>
      </w:r>
      <w:r>
        <w:rPr>
          <w:rFonts w:hint="eastAsia" w:ascii="仿宋_GB2312" w:hAnsi="仿宋_GB2312" w:eastAsia="仿宋_GB2312" w:cs="仿宋_GB2312"/>
          <w:color w:val="000000" w:themeColor="text1"/>
          <w:sz w:val="32"/>
          <w:szCs w:val="32"/>
          <w14:textFill>
            <w14:solidFill>
              <w14:schemeClr w14:val="tx1"/>
            </w14:solidFill>
          </w14:textFill>
        </w:rPr>
        <w:t>防止返贫监测帮扶集中排查</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工作</w:t>
      </w:r>
      <w:r>
        <w:rPr>
          <w:rFonts w:hint="eastAsia" w:ascii="仿宋_GB2312" w:hAnsi="仿宋_GB2312" w:eastAsia="仿宋_GB2312" w:cs="仿宋_GB2312"/>
          <w:color w:val="000000" w:themeColor="text1"/>
          <w:sz w:val="32"/>
          <w:szCs w:val="32"/>
          <w14:textFill>
            <w14:solidFill>
              <w14:schemeClr w14:val="tx1"/>
            </w14:solidFill>
          </w14:textFill>
        </w:rPr>
        <w:t>通知如下。</w:t>
      </w:r>
    </w:p>
    <w:p>
      <w:pPr>
        <w:keepNext w:val="0"/>
        <w:keepLines w:val="0"/>
        <w:pageBreakBefore w:val="0"/>
        <w:widowControl w:val="0"/>
        <w:shd w:val="clear" w:color="040000"/>
        <w:kinsoku/>
        <w:wordWrap/>
        <w:overflowPunct/>
        <w:topLinePunct/>
        <w:autoSpaceDE/>
        <w:autoSpaceDN/>
        <w:bidi w:val="0"/>
        <w:adjustRightInd/>
        <w:snapToGrid/>
        <w:spacing w:before="0" w:after="0" w:line="560" w:lineRule="exact"/>
        <w:ind w:left="0" w:leftChars="0" w:right="0" w:firstLine="640" w:firstLineChars="200"/>
        <w:textAlignment w:val="top"/>
        <w:outlineLvl w:val="9"/>
        <w:rPr>
          <w:rFonts w:hint="eastAsia" w:ascii="黑体" w:hAnsi="黑体" w:eastAsia="黑体" w:cs="黑体"/>
          <w:color w:val="000000" w:themeColor="text1"/>
          <w:sz w:val="32"/>
          <w:szCs w:val="32"/>
          <w:highlight w:val="none"/>
          <w:shd w:val="clear" w:color="auto" w:fill="auto"/>
          <w:lang w:val="en-US" w:eastAsia="zh-CN"/>
          <w14:textFill>
            <w14:solidFill>
              <w14:schemeClr w14:val="tx1"/>
            </w14:solidFill>
          </w14:textFill>
        </w:rPr>
      </w:pPr>
      <w:r>
        <w:rPr>
          <w:rFonts w:hint="eastAsia" w:ascii="黑体" w:hAnsi="黑体" w:eastAsia="黑体" w:cs="黑体"/>
          <w:color w:val="000000" w:themeColor="text1"/>
          <w:sz w:val="32"/>
          <w:szCs w:val="32"/>
          <w:highlight w:val="none"/>
          <w:shd w:val="clear" w:color="auto" w:fill="auto"/>
          <w:lang w:val="en-US" w:eastAsia="zh-CN"/>
          <w14:textFill>
            <w14:solidFill>
              <w14:schemeClr w14:val="tx1"/>
            </w14:solidFill>
          </w14:textFill>
        </w:rPr>
        <w:t>一、工作目标</w:t>
      </w:r>
    </w:p>
    <w:p>
      <w:pPr>
        <w:keepNext w:val="0"/>
        <w:keepLines w:val="0"/>
        <w:pageBreakBefore w:val="0"/>
        <w:widowControl w:val="0"/>
        <w:shd w:val="clear" w:color="040000"/>
        <w:kinsoku/>
        <w:wordWrap/>
        <w:overflowPunct/>
        <w:topLinePunct/>
        <w:autoSpaceDE/>
        <w:autoSpaceDN/>
        <w:bidi w:val="0"/>
        <w:adjustRightInd/>
        <w:snapToGrid/>
        <w:spacing w:before="0" w:after="0" w:line="560" w:lineRule="exact"/>
        <w:ind w:left="0" w:leftChars="0" w:right="0" w:firstLine="640" w:firstLineChars="200"/>
        <w:textAlignment w:val="top"/>
        <w:outlineLvl w:val="9"/>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highlight w:val="none"/>
          <w:shd w:val="clear" w:color="auto" w:fill="auto"/>
          <w:lang w:val="en-US" w:eastAsia="zh-CN"/>
          <w14:textFill>
            <w14:solidFill>
              <w14:schemeClr w14:val="tx1"/>
            </w14:solidFill>
          </w14:textFill>
        </w:rPr>
        <w:t>扎实</w:t>
      </w:r>
      <w:r>
        <w:rPr>
          <w:rFonts w:hint="eastAsia" w:ascii="仿宋_GB2312" w:hAnsi="仿宋_GB2312" w:eastAsia="仿宋_GB2312" w:cs="仿宋_GB2312"/>
          <w:color w:val="000000" w:themeColor="text1"/>
          <w:sz w:val="32"/>
          <w:szCs w:val="32"/>
          <w:highlight w:val="none"/>
          <w:shd w:val="clear" w:color="auto" w:fill="auto"/>
          <w:lang w:eastAsia="zh-CN"/>
          <w14:textFill>
            <w14:solidFill>
              <w14:schemeClr w14:val="tx1"/>
            </w14:solidFill>
          </w14:textFill>
        </w:rPr>
        <w:t>开展2023年防止返贫监测帮扶集中排查</w:t>
      </w:r>
      <w:r>
        <w:rPr>
          <w:rFonts w:hint="eastAsia" w:ascii="仿宋_GB2312" w:hAnsi="仿宋_GB2312" w:eastAsia="仿宋_GB2312" w:cs="仿宋_GB2312"/>
          <w:color w:val="000000" w:themeColor="text1"/>
          <w:sz w:val="32"/>
          <w:szCs w:val="32"/>
          <w:highlight w:val="none"/>
          <w:shd w:val="clear" w:color="auto" w:fill="auto"/>
          <w:lang w:val="en-US" w:eastAsia="zh-CN"/>
          <w14:textFill>
            <w14:solidFill>
              <w14:schemeClr w14:val="tx1"/>
            </w14:solidFill>
          </w14:textFill>
        </w:rPr>
        <w:t>工作</w:t>
      </w:r>
      <w:r>
        <w:rPr>
          <w:rFonts w:hint="eastAsia" w:ascii="仿宋_GB2312" w:hAnsi="仿宋_GB2312" w:eastAsia="仿宋_GB2312" w:cs="仿宋_GB2312"/>
          <w:color w:val="000000" w:themeColor="text1"/>
          <w:sz w:val="32"/>
          <w:szCs w:val="32"/>
          <w:highlight w:val="none"/>
          <w:shd w:val="clear" w:color="auto" w:fill="auto"/>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shd w:val="clear" w:color="auto" w:fill="auto"/>
          <w:lang w:val="en-US" w:eastAsia="zh-CN"/>
          <w14:textFill>
            <w14:solidFill>
              <w14:schemeClr w14:val="tx1"/>
            </w14:solidFill>
          </w14:textFill>
        </w:rPr>
        <w:t>落实落细防止返贫动态监测和帮扶机制的新政策、新部署、新要求，进一步精准识别监测对象,将有返贫致贫风险和突发严重困难的农户全部纳入监测范围,强化责任担当，强化精准施策,实事求是消除风险,坚决避免存在应纳未纳、体外循环、帮扶不精准、风险消除不规范等问题，切实防止返贫致贫,坚决守住不发生规模性返贫的底线。</w:t>
      </w:r>
    </w:p>
    <w:p>
      <w:pPr>
        <w:keepNext w:val="0"/>
        <w:keepLines w:val="0"/>
        <w:pageBreakBefore w:val="0"/>
        <w:widowControl w:val="0"/>
        <w:shd w:val="clear" w:color="040000"/>
        <w:kinsoku/>
        <w:wordWrap/>
        <w:overflowPunct/>
        <w:topLinePunct/>
        <w:autoSpaceDE/>
        <w:autoSpaceDN/>
        <w:bidi w:val="0"/>
        <w:adjustRightInd/>
        <w:snapToGrid/>
        <w:spacing w:before="0" w:after="0" w:line="560" w:lineRule="exact"/>
        <w:ind w:left="0" w:leftChars="0" w:right="0" w:firstLine="640" w:firstLineChars="200"/>
        <w:textAlignment w:val="top"/>
        <w:outlineLvl w:val="9"/>
        <w:rPr>
          <w:rFonts w:hint="eastAsia" w:ascii="黑体" w:hAnsi="黑体" w:eastAsia="黑体" w:cs="黑体"/>
          <w:color w:val="000000" w:themeColor="text1"/>
          <w:sz w:val="32"/>
          <w:szCs w:val="32"/>
          <w:highlight w:val="none"/>
          <w:shd w:val="clear" w:color="auto" w:fill="auto"/>
          <w:lang w:val="en-US" w:eastAsia="zh-CN"/>
          <w14:textFill>
            <w14:solidFill>
              <w14:schemeClr w14:val="tx1"/>
            </w14:solidFill>
          </w14:textFill>
        </w:rPr>
      </w:pPr>
      <w:r>
        <w:rPr>
          <w:rFonts w:hint="eastAsia" w:ascii="黑体" w:hAnsi="黑体" w:eastAsia="黑体" w:cs="黑体"/>
          <w:color w:val="000000" w:themeColor="text1"/>
          <w:sz w:val="32"/>
          <w:szCs w:val="32"/>
          <w:highlight w:val="none"/>
          <w:shd w:val="clear" w:color="auto" w:fill="auto"/>
          <w:lang w:val="en-US" w:eastAsia="zh-CN"/>
          <w14:textFill>
            <w14:solidFill>
              <w14:schemeClr w14:val="tx1"/>
            </w14:solidFill>
          </w14:textFill>
        </w:rPr>
        <w:t>二、工作内容</w:t>
      </w:r>
    </w:p>
    <w:p>
      <w:pPr>
        <w:keepNext w:val="0"/>
        <w:keepLines w:val="0"/>
        <w:pageBreakBefore w:val="0"/>
        <w:widowControl w:val="0"/>
        <w:shd w:val="clear"/>
        <w:kinsoku/>
        <w:wordWrap/>
        <w:overflowPunct/>
        <w:topLinePunct/>
        <w:autoSpaceDE/>
        <w:autoSpaceDN/>
        <w:bidi w:val="0"/>
        <w:adjustRightInd/>
        <w:snapToGrid/>
        <w:spacing w:line="560" w:lineRule="exact"/>
        <w:ind w:left="0" w:leftChars="0" w:firstLine="643" w:firstLineChars="200"/>
        <w:textAlignment w:val="top"/>
        <w:rPr>
          <w:rFonts w:hint="eastAsia" w:ascii="楷体_GB2312" w:hAnsi="楷体_GB2312" w:eastAsia="楷体_GB2312" w:cs="楷体_GB2312"/>
          <w:b/>
          <w:bCs/>
          <w:color w:val="000000" w:themeColor="text1"/>
          <w:sz w:val="32"/>
          <w:szCs w:val="32"/>
          <w14:textFill>
            <w14:solidFill>
              <w14:schemeClr w14:val="tx1"/>
            </w14:solidFill>
          </w14:textFill>
        </w:rPr>
      </w:pPr>
      <w:r>
        <w:rPr>
          <w:rFonts w:hint="eastAsia" w:ascii="楷体_GB2312" w:hAnsi="楷体_GB2312" w:eastAsia="楷体_GB2312" w:cs="楷体_GB2312"/>
          <w:b/>
          <w:bCs/>
          <w:color w:val="000000" w:themeColor="text1"/>
          <w:sz w:val="32"/>
          <w:szCs w:val="32"/>
          <w14:textFill>
            <w14:solidFill>
              <w14:schemeClr w14:val="tx1"/>
            </w14:solidFill>
          </w14:textFill>
        </w:rPr>
        <w:t>（一）识别认定新增监测对象</w:t>
      </w:r>
    </w:p>
    <w:p>
      <w:pPr>
        <w:keepNext w:val="0"/>
        <w:keepLines w:val="0"/>
        <w:pageBreakBefore w:val="0"/>
        <w:widowControl w:val="0"/>
        <w:shd w:val="clear"/>
        <w:kinsoku/>
        <w:wordWrap/>
        <w:overflowPunct/>
        <w:topLinePunct/>
        <w:autoSpaceDE/>
        <w:autoSpaceDN/>
        <w:bidi w:val="0"/>
        <w:adjustRightInd/>
        <w:snapToGrid/>
        <w:spacing w:line="560" w:lineRule="exact"/>
        <w:ind w:left="0" w:leftChars="0" w:right="0" w:firstLine="643" w:firstLineChars="200"/>
        <w:textAlignment w:val="top"/>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1.确定监测范围</w:t>
      </w:r>
    </w:p>
    <w:p>
      <w:pPr>
        <w:keepNext w:val="0"/>
        <w:keepLines w:val="0"/>
        <w:pageBreakBefore w:val="0"/>
        <w:widowControl w:val="0"/>
        <w:shd w:val="clear" w:color="040000"/>
        <w:kinsoku/>
        <w:wordWrap/>
        <w:overflowPunct/>
        <w:topLinePunct/>
        <w:autoSpaceDE/>
        <w:autoSpaceDN/>
        <w:bidi w:val="0"/>
        <w:adjustRightInd/>
        <w:snapToGrid/>
        <w:spacing w:before="0" w:after="0" w:line="560" w:lineRule="exact"/>
        <w:ind w:left="0" w:leftChars="0" w:right="0" w:firstLine="640" w:firstLineChars="200"/>
        <w:textAlignment w:val="top"/>
        <w:outlineLvl w:val="9"/>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shd w:val="clear" w:color="auto" w:fill="auto"/>
          <w14:textFill>
            <w14:solidFill>
              <w14:schemeClr w14:val="tx1"/>
            </w14:solidFill>
          </w14:textFill>
        </w:rPr>
        <w:t>根据《</w:t>
      </w:r>
      <w:r>
        <w:rPr>
          <w:rFonts w:hint="eastAsia" w:ascii="仿宋_GB2312" w:hAnsi="仿宋_GB2312" w:eastAsia="仿宋_GB2312" w:cs="仿宋_GB2312"/>
          <w:color w:val="000000" w:themeColor="text1"/>
          <w:sz w:val="32"/>
          <w:szCs w:val="32"/>
          <w:highlight w:val="none"/>
          <w:shd w:val="clear" w:color="auto" w:fill="auto"/>
          <w:lang w:val="en-US" w:eastAsia="zh-CN"/>
          <w14:textFill>
            <w14:solidFill>
              <w14:schemeClr w14:val="tx1"/>
            </w14:solidFill>
          </w14:textFill>
        </w:rPr>
        <w:t>河南省乡村振兴局关于落实防止返贫监测帮扶政策“明白纸”的通知</w:t>
      </w:r>
      <w:r>
        <w:rPr>
          <w:rFonts w:hint="eastAsia" w:ascii="仿宋_GB2312" w:hAnsi="仿宋_GB2312" w:eastAsia="仿宋_GB2312" w:cs="仿宋_GB2312"/>
          <w:color w:val="000000" w:themeColor="text1"/>
          <w:sz w:val="32"/>
          <w:szCs w:val="32"/>
          <w:highlight w:val="none"/>
          <w:shd w:val="clear" w:color="auto" w:fill="auto"/>
          <w14:textFill>
            <w14:solidFill>
              <w14:schemeClr w14:val="tx1"/>
            </w14:solidFill>
          </w14:textFill>
        </w:rPr>
        <w:t>》要求，</w:t>
      </w:r>
      <w:r>
        <w:rPr>
          <w:rFonts w:hint="eastAsia" w:ascii="仿宋_GB2312" w:hAnsi="仿宋_GB2312" w:eastAsia="仿宋_GB2312" w:cs="仿宋_GB2312"/>
          <w:color w:val="000000" w:themeColor="text1"/>
          <w:sz w:val="32"/>
          <w:szCs w:val="32"/>
          <w:highlight w:val="none"/>
          <w:shd w:val="clear" w:color="auto" w:fill="auto"/>
          <w:lang w:val="en-US" w:eastAsia="zh-CN"/>
          <w14:textFill>
            <w14:solidFill>
              <w14:schemeClr w14:val="tx1"/>
            </w14:solidFill>
          </w14:textFill>
        </w:rPr>
        <w:t>确定</w:t>
      </w:r>
      <w:r>
        <w:rPr>
          <w:rFonts w:hint="eastAsia" w:ascii="仿宋_GB2312" w:hAnsi="仿宋_GB2312" w:eastAsia="仿宋_GB2312" w:cs="仿宋_GB2312"/>
          <w:color w:val="000000" w:themeColor="text1"/>
          <w:sz w:val="32"/>
          <w:szCs w:val="32"/>
          <w:highlight w:val="none"/>
          <w:u w:val="none"/>
          <w:shd w:val="clear" w:color="auto" w:fill="auto"/>
          <w14:textFill>
            <w14:solidFill>
              <w14:schemeClr w14:val="tx1"/>
            </w14:solidFill>
          </w14:textFill>
        </w:rPr>
        <w:t>202</w:t>
      </w:r>
      <w:r>
        <w:rPr>
          <w:rFonts w:hint="eastAsia" w:ascii="仿宋_GB2312" w:hAnsi="仿宋_GB2312" w:eastAsia="仿宋_GB2312" w:cs="仿宋_GB2312"/>
          <w:color w:val="000000" w:themeColor="text1"/>
          <w:sz w:val="32"/>
          <w:szCs w:val="32"/>
          <w:highlight w:val="none"/>
          <w:u w:val="none"/>
          <w:shd w:val="clear" w:color="auto" w:fill="auto"/>
          <w:lang w:val="en-US" w:eastAsia="zh-CN"/>
          <w14:textFill>
            <w14:solidFill>
              <w14:schemeClr w14:val="tx1"/>
            </w14:solidFill>
          </w14:textFill>
        </w:rPr>
        <w:t>3</w:t>
      </w:r>
      <w:r>
        <w:rPr>
          <w:rFonts w:hint="eastAsia" w:ascii="仿宋_GB2312" w:hAnsi="仿宋_GB2312" w:eastAsia="仿宋_GB2312" w:cs="仿宋_GB2312"/>
          <w:color w:val="000000" w:themeColor="text1"/>
          <w:sz w:val="32"/>
          <w:szCs w:val="32"/>
          <w:highlight w:val="none"/>
          <w:u w:val="none"/>
          <w:shd w:val="clear" w:color="auto" w:fill="auto"/>
          <w14:textFill>
            <w14:solidFill>
              <w14:schemeClr w14:val="tx1"/>
            </w14:solidFill>
          </w14:textFill>
        </w:rPr>
        <w:t>年防返贫监测范围</w:t>
      </w:r>
      <w:r>
        <w:rPr>
          <w:rFonts w:hint="eastAsia" w:ascii="仿宋_GB2312" w:hAnsi="仿宋_GB2312" w:eastAsia="仿宋_GB2312" w:cs="仿宋_GB2312"/>
          <w:color w:val="000000" w:themeColor="text1"/>
          <w:sz w:val="32"/>
          <w:szCs w:val="32"/>
          <w:highlight w:val="none"/>
          <w:u w:val="none"/>
          <w:shd w:val="clear" w:color="auto" w:fill="auto"/>
          <w:lang w:val="en-US" w:eastAsia="zh-CN"/>
          <w14:textFill>
            <w14:solidFill>
              <w14:schemeClr w14:val="tx1"/>
            </w14:solidFill>
          </w14:textFill>
        </w:rPr>
        <w:t>以家庭年人均纯收入7500元为参考，同时，综合考虑其收入支出状况、“两不愁三保障”及饮水安全状况、返贫致贫风险等，对符合条件的应纳尽纳，精准帮扶。</w:t>
      </w:r>
    </w:p>
    <w:p>
      <w:pPr>
        <w:keepNext w:val="0"/>
        <w:keepLines w:val="0"/>
        <w:pageBreakBefore w:val="0"/>
        <w:widowControl w:val="0"/>
        <w:shd w:val="clear"/>
        <w:kinsoku/>
        <w:wordWrap/>
        <w:overflowPunct/>
        <w:topLinePunct/>
        <w:autoSpaceDE/>
        <w:autoSpaceDN/>
        <w:bidi w:val="0"/>
        <w:adjustRightInd/>
        <w:snapToGrid/>
        <w:spacing w:line="560" w:lineRule="exact"/>
        <w:ind w:left="0" w:leftChars="0" w:right="0" w:firstLine="643" w:firstLineChars="200"/>
        <w:textAlignment w:val="top"/>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2.优化排查方式</w:t>
      </w:r>
    </w:p>
    <w:p>
      <w:pPr>
        <w:keepNext w:val="0"/>
        <w:keepLines w:val="0"/>
        <w:pageBreakBefore w:val="0"/>
        <w:widowControl w:val="0"/>
        <w:shd w:val="clear"/>
        <w:kinsoku/>
        <w:wordWrap/>
        <w:overflowPunct/>
        <w:topLinePunct/>
        <w:autoSpaceDE/>
        <w:autoSpaceDN/>
        <w:bidi w:val="0"/>
        <w:adjustRightInd/>
        <w:snapToGrid/>
        <w:spacing w:line="560" w:lineRule="exact"/>
        <w:ind w:left="0" w:leftChars="0" w:right="0" w:firstLine="643" w:firstLineChars="200"/>
        <w:textAlignment w:val="top"/>
        <w:rPr>
          <w:rFonts w:hint="eastAsia" w:ascii="仿宋_GB2312" w:hAnsi="仿宋_GB2312" w:eastAsia="仿宋_GB2312" w:cs="仿宋_GB2312"/>
          <w:snapToGrid/>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（1）</w:t>
      </w:r>
      <w:r>
        <w:rPr>
          <w:rFonts w:hint="eastAsia" w:ascii="仿宋_GB2312" w:hAnsi="仿宋_GB2312" w:eastAsia="仿宋_GB2312" w:cs="仿宋_GB2312"/>
          <w:b/>
          <w:bCs/>
          <w:color w:val="000000" w:themeColor="text1"/>
          <w:sz w:val="32"/>
          <w:szCs w:val="32"/>
          <w:highlight w:val="none"/>
          <w:lang w:eastAsia="zh-CN"/>
          <w14:textFill>
            <w14:solidFill>
              <w14:schemeClr w14:val="tx1"/>
            </w14:solidFill>
          </w14:textFill>
        </w:rPr>
        <w:t>全面筛查。</w:t>
      </w:r>
      <w:r>
        <w:rPr>
          <w:rFonts w:hint="eastAsia" w:ascii="仿宋_GB2312" w:hAnsi="仿宋_GB2312" w:eastAsia="仿宋_GB2312" w:cs="仿宋_GB2312"/>
          <w:snapToGrid/>
          <w:color w:val="000000" w:themeColor="text1"/>
          <w:kern w:val="2"/>
          <w:sz w:val="32"/>
          <w:szCs w:val="32"/>
          <w:highlight w:val="none"/>
          <w:lang w:val="en-US" w:eastAsia="zh-CN" w:bidi="ar-SA"/>
          <w14:textFill>
            <w14:solidFill>
              <w14:schemeClr w14:val="tx1"/>
            </w14:solidFill>
          </w14:textFill>
        </w:rPr>
        <w:t>以县（市、区）为单位组织实施，</w:t>
      </w:r>
      <w:r>
        <w:rPr>
          <w:rFonts w:hint="eastAsia" w:ascii="仿宋_GB2312" w:hAnsi="仿宋_GB2312" w:eastAsia="仿宋_GB2312" w:cs="仿宋_GB2312"/>
          <w:b w:val="0"/>
          <w:i w:val="0"/>
          <w:caps w:val="0"/>
          <w:color w:val="000000" w:themeColor="text1"/>
          <w:spacing w:val="0"/>
          <w:w w:val="100"/>
          <w:sz w:val="32"/>
          <w:szCs w:val="32"/>
          <w:shd w:val="clear" w:color="auto" w:fill="auto"/>
          <w:lang w:eastAsia="zh-CN"/>
          <w14:textFill>
            <w14:solidFill>
              <w14:schemeClr w14:val="tx1"/>
            </w14:solidFill>
          </w14:textFill>
        </w:rPr>
        <w:t>在乡（镇、街道）指导下，</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综合利用村组干部排查、行业部门筛查预警、农户自主申报三种主要方式，充分用好村组干部、驻村工作队</w:t>
      </w:r>
      <w:r>
        <w:rPr>
          <w:rFonts w:hint="eastAsia" w:ascii="仿宋_GB2312" w:hAnsi="仿宋_GB2312" w:eastAsia="仿宋_GB2312" w:cs="仿宋_GB2312"/>
          <w:b w:val="0"/>
          <w:i w:val="0"/>
          <w:caps w:val="0"/>
          <w:color w:val="000000" w:themeColor="text1"/>
          <w:spacing w:val="0"/>
          <w:w w:val="100"/>
          <w:sz w:val="32"/>
          <w:szCs w:val="32"/>
          <w:shd w:val="clear" w:color="auto" w:fill="auto"/>
          <w:lang w:eastAsia="zh-CN"/>
          <w14:textFill>
            <w14:solidFill>
              <w14:schemeClr w14:val="tx1"/>
            </w14:solidFill>
          </w14:textFill>
        </w:rPr>
        <w:t>和网格员等基层力量，</w:t>
      </w:r>
      <w:r>
        <w:rPr>
          <w:rFonts w:hint="eastAsia" w:ascii="仿宋_GB2312" w:hAnsi="仿宋_GB2312" w:eastAsia="仿宋_GB2312" w:cs="仿宋_GB2312"/>
          <w:snapToGrid/>
          <w:color w:val="000000" w:themeColor="text1"/>
          <w:kern w:val="2"/>
          <w:sz w:val="32"/>
          <w:szCs w:val="32"/>
          <w:highlight w:val="none"/>
          <w:lang w:val="en-US" w:eastAsia="zh-CN" w:bidi="ar-SA"/>
          <w14:textFill>
            <w14:solidFill>
              <w14:schemeClr w14:val="tx1"/>
            </w14:solidFill>
          </w14:textFill>
        </w:rPr>
        <w:t>以家庭为单元，按照河南省2023年防止返贫监测范围和监测对象认定条件，对所有农村地区，所有农村户籍人口开展全面走访筛查，逐户填写《防止返贫监测帮扶筛查表》(详见附件1)，张贴《防止返贫监测对象申报政策“明白纸”》《防止返贫监测对象帮扶政策“明白纸”》，深入宣传讲解防止返贫监测帮扶政策，推行防止返贫监测对象申报“一码通”，提高群众政策知晓度，全面摸清农户家庭情况和自主申报意愿，提高排查工作效率。</w:t>
      </w:r>
    </w:p>
    <w:p>
      <w:pPr>
        <w:keepNext w:val="0"/>
        <w:keepLines w:val="0"/>
        <w:pageBreakBefore w:val="0"/>
        <w:widowControl w:val="0"/>
        <w:shd w:val="clear"/>
        <w:kinsoku/>
        <w:wordWrap/>
        <w:overflowPunct/>
        <w:topLinePunct/>
        <w:autoSpaceDE/>
        <w:autoSpaceDN/>
        <w:bidi w:val="0"/>
        <w:adjustRightInd/>
        <w:snapToGrid/>
        <w:spacing w:line="560" w:lineRule="exact"/>
        <w:ind w:left="0" w:leftChars="0" w:right="0" w:firstLine="643" w:firstLineChars="200"/>
        <w:textAlignment w:val="top"/>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（2）重点核查。</w:t>
      </w:r>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在全面筛查基础上，启动监测对象识别程序，要突出十个重点群体逐户开展入户核查，填写《防止返贫动态监测核查表》</w:t>
      </w:r>
      <w:r>
        <w:rPr>
          <w:rFonts w:hint="eastAsia" w:ascii="仿宋_GB2312" w:hAnsi="仿宋_GB2312" w:eastAsia="仿宋_GB2312" w:cs="仿宋_GB2312"/>
          <w:snapToGrid/>
          <w:color w:val="000000" w:themeColor="text1"/>
          <w:kern w:val="2"/>
          <w:sz w:val="32"/>
          <w:szCs w:val="32"/>
          <w:highlight w:val="none"/>
          <w:lang w:val="en-US" w:eastAsia="zh-CN" w:bidi="ar-SA"/>
          <w14:textFill>
            <w14:solidFill>
              <w14:schemeClr w14:val="tx1"/>
            </w14:solidFill>
          </w14:textFill>
        </w:rPr>
        <w:t>(详见附件2)</w:t>
      </w:r>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，并提出初步核查意见，及时将有返贫致贫风险的农户全部识别为监测对象，确保应纳尽纳。重点群体包括：</w:t>
      </w: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一是</w:t>
      </w:r>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有自主申报意愿（含口头申请、电话申请、手机扫描“一码通”申请）的农户；</w:t>
      </w: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二是</w:t>
      </w:r>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2022年家庭人均纯收入较低或明显减少特别是收入在监测范围内的农户；</w:t>
      </w: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三是</w:t>
      </w:r>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2023年以来有新识别农村低保对象的农户；</w:t>
      </w: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四是</w:t>
      </w:r>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2023年以来有新识别分散供养特困人员的农户；</w:t>
      </w: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五是</w:t>
      </w:r>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近半年家庭有大病病人且医疗自付支出较大的农户；</w:t>
      </w: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六是</w:t>
      </w:r>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近半年家庭有新致残人员的农户；</w:t>
      </w: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七是</w:t>
      </w:r>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在读子女较多且教育支出较大的农户；</w:t>
      </w: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八是</w:t>
      </w:r>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农村新增危房且列入危房改造计划的农户；</w:t>
      </w: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九是</w:t>
      </w:r>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因就业不稳、产业失败以及受疫情灾情或其他突发意外事故影响较大的农户；</w:t>
      </w: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十是</w:t>
      </w:r>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其他可能存在返贫致贫风险隐患的农户。</w:t>
      </w:r>
    </w:p>
    <w:p>
      <w:pPr>
        <w:keepNext w:val="0"/>
        <w:keepLines w:val="0"/>
        <w:pageBreakBefore w:val="0"/>
        <w:widowControl w:val="0"/>
        <w:shd w:val="clear"/>
        <w:kinsoku/>
        <w:wordWrap/>
        <w:overflowPunct/>
        <w:topLinePunct/>
        <w:autoSpaceDE/>
        <w:autoSpaceDN/>
        <w:bidi w:val="0"/>
        <w:adjustRightInd/>
        <w:snapToGrid/>
        <w:spacing w:line="560" w:lineRule="exact"/>
        <w:ind w:left="0" w:leftChars="0" w:firstLine="643" w:firstLineChars="200"/>
        <w:textAlignment w:val="top"/>
        <w:rPr>
          <w:rFonts w:hint="eastAsia" w:ascii="仿宋_GB2312" w:hAnsi="仿宋_GB2312" w:eastAsia="仿宋_GB2312" w:cs="仿宋_GB2312"/>
          <w:b/>
          <w:bCs/>
          <w:color w:val="000000" w:themeColor="text1"/>
          <w:sz w:val="32"/>
          <w:szCs w:val="32"/>
          <w:highlight w:val="none"/>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3</w:t>
      </w:r>
      <w:r>
        <w:rPr>
          <w:rFonts w:hint="eastAsia" w:ascii="仿宋_GB2312" w:hAnsi="仿宋_GB2312" w:eastAsia="仿宋_GB2312" w:cs="仿宋_GB2312"/>
          <w:b/>
          <w:bCs/>
          <w:color w:val="000000" w:themeColor="text1"/>
          <w:sz w:val="32"/>
          <w:szCs w:val="32"/>
          <w:highlight w:val="none"/>
          <w14:textFill>
            <w14:solidFill>
              <w14:schemeClr w14:val="tx1"/>
            </w14:solidFill>
          </w14:textFill>
        </w:rPr>
        <w:t>.</w:t>
      </w:r>
      <w:r>
        <w:rPr>
          <w:rFonts w:hint="eastAsia" w:ascii="仿宋_GB2312" w:hAnsi="仿宋_GB2312" w:eastAsia="仿宋_GB2312" w:cs="仿宋_GB2312"/>
          <w:b/>
          <w:bCs/>
          <w:color w:val="000000" w:themeColor="text1"/>
          <w:sz w:val="32"/>
          <w:szCs w:val="32"/>
          <w:highlight w:val="none"/>
          <w:lang w:eastAsia="zh-CN"/>
          <w14:textFill>
            <w14:solidFill>
              <w14:schemeClr w14:val="tx1"/>
            </w14:solidFill>
          </w14:textFill>
        </w:rPr>
        <w:t>完善</w:t>
      </w:r>
      <w:r>
        <w:rPr>
          <w:rFonts w:hint="eastAsia" w:ascii="仿宋_GB2312" w:hAnsi="仿宋_GB2312" w:eastAsia="仿宋_GB2312" w:cs="仿宋_GB2312"/>
          <w:b/>
          <w:bCs/>
          <w:color w:val="000000" w:themeColor="text1"/>
          <w:sz w:val="32"/>
          <w:szCs w:val="32"/>
          <w:highlight w:val="none"/>
          <w14:textFill>
            <w14:solidFill>
              <w14:schemeClr w14:val="tx1"/>
            </w14:solidFill>
          </w14:textFill>
        </w:rPr>
        <w:t>识别程序</w:t>
      </w:r>
    </w:p>
    <w:p>
      <w:pPr>
        <w:keepNext w:val="0"/>
        <w:keepLines w:val="0"/>
        <w:pageBreakBefore w:val="0"/>
        <w:widowControl w:val="0"/>
        <w:shd w:val="clear"/>
        <w:kinsoku/>
        <w:wordWrap/>
        <w:overflowPunct/>
        <w:topLinePunct/>
        <w:autoSpaceDE/>
        <w:autoSpaceDN/>
        <w:bidi w:val="0"/>
        <w:adjustRightInd/>
        <w:snapToGrid/>
        <w:spacing w:line="560" w:lineRule="exact"/>
        <w:ind w:left="0" w:leftChars="0" w:firstLine="640" w:firstLineChars="200"/>
        <w:textAlignment w:val="top"/>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监测对象识别认</w:t>
      </w:r>
      <w:r>
        <w:rPr>
          <w:rFonts w:hint="eastAsia" w:ascii="仿宋_GB2312" w:hAnsi="仿宋_GB2312" w:eastAsia="仿宋_GB2312" w:cs="仿宋_GB2312"/>
          <w:color w:val="000000" w:themeColor="text1"/>
          <w:sz w:val="32"/>
          <w:szCs w:val="32"/>
          <w14:textFill>
            <w14:solidFill>
              <w14:schemeClr w14:val="tx1"/>
            </w14:solidFill>
          </w14:textFill>
        </w:rPr>
        <w:t>定程序和环节包括：乡村入户核实和农户授权承诺，民主评议和公示，县级审核批准和公告。</w:t>
      </w:r>
      <w:r>
        <w:rPr>
          <w:rFonts w:hint="eastAsia" w:ascii="仿宋_GB2312" w:hAnsi="仿宋_GB2312" w:eastAsia="仿宋_GB2312" w:cs="仿宋_GB2312"/>
          <w:color w:val="000000" w:themeColor="text1"/>
          <w:sz w:val="32"/>
          <w:szCs w:val="32"/>
          <w:lang w:eastAsia="zh-CN"/>
          <w14:textFill>
            <w14:solidFill>
              <w14:schemeClr w14:val="tx1"/>
            </w14:solidFill>
          </w14:textFill>
        </w:rPr>
        <w:t>具体环节如下：</w:t>
      </w:r>
    </w:p>
    <w:p>
      <w:pPr>
        <w:keepNext w:val="0"/>
        <w:keepLines w:val="0"/>
        <w:pageBreakBefore w:val="0"/>
        <w:widowControl w:val="0"/>
        <w:shd w:val="clear"/>
        <w:kinsoku/>
        <w:wordWrap/>
        <w:overflowPunct/>
        <w:topLinePunct/>
        <w:autoSpaceDE/>
        <w:autoSpaceDN/>
        <w:bidi w:val="0"/>
        <w:adjustRightInd/>
        <w:snapToGrid/>
        <w:spacing w:line="560" w:lineRule="exact"/>
        <w:ind w:left="0" w:leftChars="0" w:firstLine="643" w:firstLineChars="200"/>
        <w:textAlignment w:val="top"/>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（1）入户核实。</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针对基层干部排查、</w:t>
      </w:r>
      <w:r>
        <w:rPr>
          <w:rFonts w:hint="eastAsia" w:ascii="仿宋_GB2312" w:hAnsi="仿宋_GB2312" w:eastAsia="仿宋_GB2312" w:cs="仿宋_GB2312"/>
          <w:color w:val="000000" w:themeColor="text1"/>
          <w:sz w:val="32"/>
          <w:szCs w:val="32"/>
          <w:highlight w:val="none"/>
          <w14:textFill>
            <w14:solidFill>
              <w14:schemeClr w14:val="tx1"/>
            </w14:solidFill>
          </w14:textFill>
        </w:rPr>
        <w:t>部门筛查预警、农户自主申</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报</w:t>
      </w:r>
      <w:r>
        <w:rPr>
          <w:rFonts w:hint="eastAsia" w:ascii="仿宋_GB2312" w:hAnsi="仿宋_GB2312" w:eastAsia="仿宋_GB2312" w:cs="仿宋_GB2312"/>
          <w:color w:val="000000" w:themeColor="text1"/>
          <w:sz w:val="32"/>
          <w:szCs w:val="32"/>
          <w:highlight w:val="none"/>
          <w14:textFill>
            <w14:solidFill>
              <w14:schemeClr w14:val="tx1"/>
            </w14:solidFill>
          </w14:textFill>
        </w:rPr>
        <w:t>等途径发现的</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风险线索，村级组织对农户家庭收入支出、“三保障”及饮水安全、返贫致贫风险等情况进行入户核实，填写《防止返贫动态监测核查表》。有申报监测对象意愿的农户，逐户</w:t>
      </w:r>
      <w:r>
        <w:rPr>
          <w:rFonts w:hint="eastAsia" w:ascii="仿宋_GB2312" w:hAnsi="仿宋_GB2312" w:eastAsia="仿宋_GB2312" w:cs="仿宋_GB2312"/>
          <w:color w:val="000000" w:themeColor="text1"/>
          <w:sz w:val="32"/>
          <w:szCs w:val="32"/>
          <w:highlight w:val="none"/>
          <w14:textFill>
            <w14:solidFill>
              <w14:schemeClr w14:val="tx1"/>
            </w14:solidFill>
          </w14:textFill>
        </w:rPr>
        <w:t>签订承诺授权书。</w:t>
      </w:r>
    </w:p>
    <w:p>
      <w:pPr>
        <w:keepNext w:val="0"/>
        <w:keepLines w:val="0"/>
        <w:pageBreakBefore w:val="0"/>
        <w:widowControl w:val="0"/>
        <w:shd w:val="clear"/>
        <w:kinsoku/>
        <w:wordWrap/>
        <w:overflowPunct/>
        <w:topLinePunct/>
        <w:autoSpaceDE/>
        <w:autoSpaceDN/>
        <w:bidi w:val="0"/>
        <w:adjustRightInd/>
        <w:snapToGrid/>
        <w:spacing w:line="560" w:lineRule="exact"/>
        <w:ind w:left="0" w:leftChars="0" w:firstLine="643" w:firstLineChars="200"/>
        <w:textAlignment w:val="top"/>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（2）信息比对。</w:t>
      </w:r>
      <w:r>
        <w:rPr>
          <w:rFonts w:hint="eastAsia" w:ascii="仿宋_GB2312" w:hAnsi="仿宋_GB2312" w:eastAsia="仿宋_GB2312" w:cs="仿宋_GB2312"/>
          <w:color w:val="000000" w:themeColor="text1"/>
          <w:sz w:val="32"/>
          <w:szCs w:val="32"/>
          <w:highlight w:val="none"/>
          <w14:textFill>
            <w14:solidFill>
              <w14:schemeClr w14:val="tx1"/>
            </w14:solidFill>
          </w14:textFill>
        </w:rPr>
        <w:t>村级及时收集汇总签订承诺授权书的农户信息，通过乡</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镇、街道</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统一报送县级乡村振兴部门</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开展</w:t>
      </w:r>
      <w:r>
        <w:rPr>
          <w:rFonts w:hint="eastAsia" w:ascii="仿宋_GB2312" w:hAnsi="仿宋_GB2312" w:eastAsia="仿宋_GB2312" w:cs="仿宋_GB2312"/>
          <w:color w:val="000000" w:themeColor="text1"/>
          <w:sz w:val="32"/>
          <w:szCs w:val="32"/>
          <w:highlight w:val="none"/>
          <w14:textFill>
            <w14:solidFill>
              <w14:schemeClr w14:val="tx1"/>
            </w14:solidFill>
          </w14:textFill>
        </w:rPr>
        <w:t>信息比对、反馈比对结果。</w:t>
      </w:r>
    </w:p>
    <w:p>
      <w:pPr>
        <w:keepNext w:val="0"/>
        <w:keepLines w:val="0"/>
        <w:pageBreakBefore w:val="0"/>
        <w:widowControl w:val="0"/>
        <w:shd w:val="clear"/>
        <w:kinsoku/>
        <w:wordWrap/>
        <w:overflowPunct/>
        <w:topLinePunct/>
        <w:autoSpaceDE/>
        <w:autoSpaceDN/>
        <w:bidi w:val="0"/>
        <w:adjustRightInd/>
        <w:snapToGrid/>
        <w:spacing w:line="560" w:lineRule="exact"/>
        <w:ind w:left="0" w:leftChars="0" w:firstLine="643" w:firstLineChars="200"/>
        <w:textAlignment w:val="top"/>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（3）村级初选。</w:t>
      </w:r>
      <w:r>
        <w:rPr>
          <w:rFonts w:hint="eastAsia" w:ascii="仿宋_GB2312" w:hAnsi="仿宋_GB2312" w:eastAsia="仿宋_GB2312" w:cs="仿宋_GB2312"/>
          <w:color w:val="000000" w:themeColor="text1"/>
          <w:sz w:val="32"/>
          <w:szCs w:val="32"/>
          <w:highlight w:val="none"/>
          <w14:textFill>
            <w14:solidFill>
              <w14:schemeClr w14:val="tx1"/>
            </w14:solidFill>
          </w14:textFill>
        </w:rPr>
        <w:t>村级根据比对反馈信息，结合家庭基本情况、返贫致贫风险等综合研判，通过民主评议确定初选监测对象并在村内进行公示，公示时间不少于5天。</w:t>
      </w:r>
    </w:p>
    <w:p>
      <w:pPr>
        <w:keepNext w:val="0"/>
        <w:keepLines w:val="0"/>
        <w:pageBreakBefore w:val="0"/>
        <w:widowControl w:val="0"/>
        <w:shd w:val="clear"/>
        <w:kinsoku/>
        <w:wordWrap/>
        <w:overflowPunct/>
        <w:topLinePunct/>
        <w:autoSpaceDE/>
        <w:autoSpaceDN/>
        <w:bidi w:val="0"/>
        <w:adjustRightInd/>
        <w:snapToGrid/>
        <w:spacing w:line="560" w:lineRule="exact"/>
        <w:ind w:left="0" w:leftChars="0" w:firstLine="643" w:firstLineChars="200"/>
        <w:textAlignment w:val="top"/>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（4）乡级审核。</w:t>
      </w:r>
      <w:r>
        <w:rPr>
          <w:rFonts w:hint="eastAsia" w:ascii="仿宋_GB2312" w:hAnsi="仿宋_GB2312" w:eastAsia="仿宋_GB2312" w:cs="仿宋_GB2312"/>
          <w:color w:val="000000" w:themeColor="text1"/>
          <w:sz w:val="32"/>
          <w:szCs w:val="32"/>
          <w:highlight w:val="none"/>
          <w14:textFill>
            <w14:solidFill>
              <w14:schemeClr w14:val="tx1"/>
            </w14:solidFill>
          </w14:textFill>
        </w:rPr>
        <w:t>乡</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镇、街道</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对村级上报的公示无异议的初选监测对象及时审核，</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确定拟纳入</w:t>
      </w: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监测对象</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名单，报</w:t>
      </w: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县级审核批准</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w:t>
      </w:r>
    </w:p>
    <w:p>
      <w:pPr>
        <w:keepNext w:val="0"/>
        <w:keepLines w:val="0"/>
        <w:pageBreakBefore w:val="0"/>
        <w:widowControl w:val="0"/>
        <w:shd w:val="clear"/>
        <w:kinsoku/>
        <w:wordWrap/>
        <w:overflowPunct/>
        <w:topLinePunct/>
        <w:autoSpaceDE/>
        <w:autoSpaceDN/>
        <w:bidi w:val="0"/>
        <w:adjustRightInd/>
        <w:snapToGrid/>
        <w:spacing w:line="560" w:lineRule="exact"/>
        <w:ind w:left="0" w:leftChars="0" w:firstLine="643" w:firstLineChars="200"/>
        <w:textAlignment w:val="top"/>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（5）县级审批。</w:t>
      </w:r>
      <w:r>
        <w:rPr>
          <w:rFonts w:hint="eastAsia" w:ascii="仿宋_GB2312" w:hAnsi="仿宋_GB2312" w:eastAsia="仿宋_GB2312" w:cs="仿宋_GB2312"/>
          <w:color w:val="000000" w:themeColor="text1"/>
          <w:sz w:val="32"/>
          <w:szCs w:val="32"/>
          <w:highlight w:val="none"/>
          <w14:textFill>
            <w14:solidFill>
              <w14:schemeClr w14:val="tx1"/>
            </w14:solidFill>
          </w14:textFill>
        </w:rPr>
        <w:t>县级乡村振兴部门</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对</w:t>
      </w:r>
      <w:r>
        <w:rPr>
          <w:rFonts w:hint="eastAsia" w:ascii="仿宋_GB2312" w:hAnsi="仿宋_GB2312" w:eastAsia="仿宋_GB2312" w:cs="仿宋_GB2312"/>
          <w:color w:val="000000" w:themeColor="text1"/>
          <w:sz w:val="32"/>
          <w:szCs w:val="32"/>
          <w:highlight w:val="none"/>
          <w14:textFill>
            <w14:solidFill>
              <w14:schemeClr w14:val="tx1"/>
            </w14:solidFill>
          </w14:textFill>
        </w:rPr>
        <w:t>乡</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镇、街道</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上报的拟纳入监测对象名单，结合信息比对等有关情况，进行汇总审核，及时报县级党委农村工作领导小组（或巩固拓展脱贫攻坚成果同乡村振兴有效衔接领导小组）</w:t>
      </w:r>
      <w:r>
        <w:rPr>
          <w:rFonts w:hint="eastAsia" w:ascii="仿宋_GB2312" w:hAnsi="仿宋_GB2312" w:eastAsia="仿宋_GB2312" w:cs="仿宋_GB2312"/>
          <w:color w:val="000000" w:themeColor="text1"/>
          <w:sz w:val="32"/>
          <w:szCs w:val="32"/>
          <w:highlight w:val="none"/>
          <w14:textFill>
            <w14:solidFill>
              <w14:schemeClr w14:val="tx1"/>
            </w14:solidFill>
          </w14:textFill>
        </w:rPr>
        <w:t>批准</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或授权批准，</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并将审批结果推送</w:t>
      </w:r>
      <w:r>
        <w:rPr>
          <w:rFonts w:hint="eastAsia" w:ascii="仿宋_GB2312" w:hAnsi="仿宋_GB2312" w:eastAsia="仿宋_GB2312" w:cs="仿宋_GB2312"/>
          <w:color w:val="000000" w:themeColor="text1"/>
          <w:sz w:val="32"/>
          <w:szCs w:val="32"/>
          <w:highlight w:val="none"/>
          <w14:textFill>
            <w14:solidFill>
              <w14:schemeClr w14:val="tx1"/>
            </w14:solidFill>
          </w14:textFill>
        </w:rPr>
        <w:t>乡</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镇、街道</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w:t>
      </w:r>
    </w:p>
    <w:p>
      <w:pPr>
        <w:keepNext w:val="0"/>
        <w:keepLines w:val="0"/>
        <w:pageBreakBefore w:val="0"/>
        <w:widowControl w:val="0"/>
        <w:shd w:val="clear"/>
        <w:kinsoku/>
        <w:wordWrap/>
        <w:overflowPunct/>
        <w:topLinePunct/>
        <w:autoSpaceDE/>
        <w:autoSpaceDN/>
        <w:bidi w:val="0"/>
        <w:adjustRightInd/>
        <w:snapToGrid/>
        <w:spacing w:line="560" w:lineRule="exact"/>
        <w:ind w:left="0" w:leftChars="0" w:firstLine="643" w:firstLineChars="200"/>
        <w:textAlignment w:val="top"/>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（6）结果公告。</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以乡（镇、街道）名义将县级审批后的监测对象名单</w:t>
      </w:r>
      <w:r>
        <w:rPr>
          <w:rFonts w:hint="eastAsia" w:ascii="仿宋_GB2312" w:hAnsi="仿宋_GB2312" w:eastAsia="仿宋_GB2312" w:cs="仿宋_GB2312"/>
          <w:color w:val="000000" w:themeColor="text1"/>
          <w:sz w:val="32"/>
          <w:szCs w:val="32"/>
          <w:highlight w:val="none"/>
          <w14:textFill>
            <w14:solidFill>
              <w14:schemeClr w14:val="tx1"/>
            </w14:solidFill>
          </w14:textFill>
        </w:rPr>
        <w:t>在所在村公告。</w:t>
      </w:r>
    </w:p>
    <w:p>
      <w:pPr>
        <w:pStyle w:val="12"/>
        <w:keepNext w:val="0"/>
        <w:keepLines w:val="0"/>
        <w:pageBreakBefore w:val="0"/>
        <w:widowControl w:val="0"/>
        <w:shd w:val="clear"/>
        <w:kinsoku/>
        <w:wordWrap/>
        <w:overflowPunct/>
        <w:topLinePunct/>
        <w:autoSpaceDE/>
        <w:autoSpaceDN/>
        <w:bidi w:val="0"/>
        <w:adjustRightInd/>
        <w:snapToGrid/>
        <w:spacing w:after="0" w:line="560" w:lineRule="exact"/>
        <w:ind w:left="0" w:leftChars="0" w:right="0" w:firstLine="643" w:firstLineChars="200"/>
        <w:textAlignment w:val="top"/>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kern w:val="2"/>
          <w:sz w:val="32"/>
          <w:szCs w:val="32"/>
          <w:highlight w:val="none"/>
          <w:lang w:val="en-US" w:eastAsia="zh-CN" w:bidi="ar-SA"/>
          <w14:textFill>
            <w14:solidFill>
              <w14:schemeClr w14:val="tx1"/>
            </w14:solidFill>
          </w14:textFill>
        </w:rPr>
        <w:t>（7）录入建档。</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由</w:t>
      </w:r>
      <w:r>
        <w:rPr>
          <w:rFonts w:hint="eastAsia" w:ascii="仿宋_GB2312" w:hAnsi="仿宋_GB2312" w:eastAsia="仿宋_GB2312" w:cs="仿宋_GB2312"/>
          <w:color w:val="000000" w:themeColor="text1"/>
          <w:sz w:val="32"/>
          <w:szCs w:val="32"/>
          <w:highlight w:val="none"/>
          <w14:textFill>
            <w14:solidFill>
              <w14:schemeClr w14:val="tx1"/>
            </w14:solidFill>
          </w14:textFill>
        </w:rPr>
        <w:t>乡</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镇、街道</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组织村级</w:t>
      </w:r>
      <w:r>
        <w:rPr>
          <w:rFonts w:hint="eastAsia" w:ascii="仿宋_GB2312" w:hAnsi="仿宋_GB2312" w:eastAsia="仿宋_GB2312" w:cs="仿宋_GB2312"/>
          <w:color w:val="000000" w:themeColor="text1"/>
          <w:sz w:val="32"/>
          <w:szCs w:val="32"/>
          <w:highlight w:val="none"/>
          <w14:textFill>
            <w14:solidFill>
              <w14:schemeClr w14:val="tx1"/>
            </w14:solidFill>
          </w14:textFill>
        </w:rPr>
        <w:t>将监测对象</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信息</w:t>
      </w:r>
      <w:r>
        <w:rPr>
          <w:rFonts w:hint="eastAsia" w:ascii="仿宋_GB2312" w:hAnsi="仿宋_GB2312" w:eastAsia="仿宋_GB2312" w:cs="仿宋_GB2312"/>
          <w:color w:val="000000" w:themeColor="text1"/>
          <w:sz w:val="32"/>
          <w:szCs w:val="32"/>
          <w:highlight w:val="none"/>
          <w14:textFill>
            <w14:solidFill>
              <w14:schemeClr w14:val="tx1"/>
            </w14:solidFill>
          </w14:textFill>
        </w:rPr>
        <w:t>录入全国防</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止</w:t>
      </w:r>
      <w:r>
        <w:rPr>
          <w:rFonts w:hint="eastAsia" w:ascii="仿宋_GB2312" w:hAnsi="仿宋_GB2312" w:eastAsia="仿宋_GB2312" w:cs="仿宋_GB2312"/>
          <w:color w:val="000000" w:themeColor="text1"/>
          <w:sz w:val="32"/>
          <w:szCs w:val="32"/>
          <w:highlight w:val="none"/>
          <w14:textFill>
            <w14:solidFill>
              <w14:schemeClr w14:val="tx1"/>
            </w14:solidFill>
          </w14:textFill>
        </w:rPr>
        <w:t>返贫监测</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和衔接推进乡村振兴</w:t>
      </w:r>
      <w:r>
        <w:rPr>
          <w:rFonts w:hint="eastAsia" w:ascii="仿宋_GB2312" w:hAnsi="仿宋_GB2312" w:eastAsia="仿宋_GB2312" w:cs="仿宋_GB2312"/>
          <w:color w:val="000000" w:themeColor="text1"/>
          <w:sz w:val="32"/>
          <w:szCs w:val="32"/>
          <w:highlight w:val="none"/>
          <w14:textFill>
            <w14:solidFill>
              <w14:schemeClr w14:val="tx1"/>
            </w14:solidFill>
          </w14:textFill>
        </w:rPr>
        <w:t>信息系统</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并建立相关档案</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p>
    <w:p>
      <w:pPr>
        <w:keepNext w:val="0"/>
        <w:keepLines w:val="0"/>
        <w:pageBreakBefore w:val="0"/>
        <w:widowControl w:val="0"/>
        <w:shd w:val="clear"/>
        <w:kinsoku/>
        <w:wordWrap/>
        <w:overflowPunct/>
        <w:topLinePunct/>
        <w:autoSpaceDE/>
        <w:autoSpaceDN/>
        <w:bidi w:val="0"/>
        <w:adjustRightInd/>
        <w:snapToGrid/>
        <w:spacing w:line="560" w:lineRule="exact"/>
        <w:ind w:left="0" w:leftChars="0" w:firstLine="643" w:firstLineChars="200"/>
        <w:textAlignment w:val="top"/>
        <w:rPr>
          <w:rFonts w:hint="eastAsia"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4</w:t>
      </w:r>
      <w:r>
        <w:rPr>
          <w:rFonts w:hint="eastAsia" w:ascii="仿宋_GB2312" w:hAnsi="仿宋_GB2312" w:eastAsia="仿宋_GB2312" w:cs="仿宋_GB2312"/>
          <w:b/>
          <w:bCs/>
          <w:color w:val="000000" w:themeColor="text1"/>
          <w:sz w:val="32"/>
          <w:szCs w:val="32"/>
          <w14:textFill>
            <w14:solidFill>
              <w14:schemeClr w14:val="tx1"/>
            </w14:solidFill>
          </w14:textFill>
        </w:rPr>
        <w:t>.明确识别要求</w:t>
      </w:r>
    </w:p>
    <w:p>
      <w:pPr>
        <w:keepNext w:val="0"/>
        <w:keepLines w:val="0"/>
        <w:pageBreakBefore w:val="0"/>
        <w:widowControl w:val="0"/>
        <w:shd w:val="clear"/>
        <w:kinsoku/>
        <w:wordWrap/>
        <w:overflowPunct/>
        <w:topLinePunct/>
        <w:autoSpaceDE/>
        <w:autoSpaceDN/>
        <w:bidi w:val="0"/>
        <w:adjustRightInd/>
        <w:snapToGrid/>
        <w:spacing w:line="560" w:lineRule="exact"/>
        <w:ind w:left="0" w:leftChars="0" w:firstLine="643" w:firstLineChars="200"/>
        <w:textAlignment w:val="top"/>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（1）简化工作流程，提高工作效率。</w:t>
      </w:r>
      <w:r>
        <w:rPr>
          <w:rFonts w:hint="eastAsia" w:ascii="仿宋_GB2312" w:hAnsi="仿宋_GB2312" w:eastAsia="仿宋_GB2312" w:cs="仿宋_GB2312"/>
          <w:color w:val="000000" w:themeColor="text1"/>
          <w:sz w:val="32"/>
          <w:szCs w:val="32"/>
          <w14:textFill>
            <w14:solidFill>
              <w14:schemeClr w14:val="tx1"/>
            </w14:solidFill>
          </w14:textFill>
        </w:rPr>
        <w:t>认定工作要坚持应简尽简，公开公正，从农户申报、干部排查、部门预警发现风险线索之日起，到完成监测对象识别认定，一般不超过15天，常态化识别的监测对象县级批准后10天内完成系统录入</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kern w:val="2"/>
          <w:sz w:val="32"/>
          <w:szCs w:val="32"/>
          <w:highlight w:val="none"/>
          <w:shd w:val="clear" w:color="auto" w:fill="auto"/>
          <w:lang w:val="en-US" w:eastAsia="zh-CN" w:bidi="ar-SA"/>
          <w14:textFill>
            <w14:solidFill>
              <w14:schemeClr w14:val="tx1"/>
            </w14:solidFill>
          </w14:textFill>
        </w:rPr>
        <w:t>缩短各环节间隔时间，简化工作流程,提高工作效率</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监测对象认定的信息比对与识别程序同步进行，推动防止返贫监测和低收入人口动态监测平台数据共享、比对结果共用，已开展过信息比对的低保对象等，可不重复比对。制定帮扶措施计划可与监测对象认定同步开展。</w:t>
      </w:r>
    </w:p>
    <w:p>
      <w:pPr>
        <w:keepNext w:val="0"/>
        <w:keepLines w:val="0"/>
        <w:pageBreakBefore w:val="0"/>
        <w:widowControl w:val="0"/>
        <w:shd w:val="clear"/>
        <w:kinsoku/>
        <w:wordWrap/>
        <w:overflowPunct/>
        <w:topLinePunct/>
        <w:autoSpaceDE/>
        <w:autoSpaceDN/>
        <w:bidi w:val="0"/>
        <w:adjustRightInd/>
        <w:snapToGrid/>
        <w:spacing w:line="560" w:lineRule="exact"/>
        <w:ind w:left="0" w:leftChars="0" w:firstLine="643" w:firstLineChars="200"/>
        <w:textAlignment w:val="top"/>
        <w:rPr>
          <w:rFonts w:hint="eastAsia" w:ascii="仿宋_GB2312" w:hAnsi="仿宋_GB2312" w:eastAsia="仿宋_GB2312" w:cs="仿宋_GB2312"/>
          <w:color w:val="000000" w:themeColor="text1"/>
          <w:sz w:val="32"/>
          <w:szCs w:val="32"/>
          <w:lang w:val="en-US"/>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（2）关注重点区域，聚焦特殊群体。</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要重点关注乡村振兴重点帮扶县、易地搬迁集中安置点，以及巩固拓展脱贫攻坚成果任务较重、受疫情灾情影响较大的区域。要根据《工作指南》提出的明确要求，对有新申请农村低保对象或分散供养特困人员的农户按照监测对象认定条件进行逐户排查，要将符合条件的农户按程序全部纳入监测帮扶，确保应纳尽，坚决杜绝以落实低保为由不识别监测对象，坚决防止对有劳动能力的监测对象通过低保等政策“一兜了之”。</w:t>
      </w:r>
    </w:p>
    <w:p>
      <w:pPr>
        <w:keepNext w:val="0"/>
        <w:keepLines w:val="0"/>
        <w:pageBreakBefore w:val="0"/>
        <w:widowControl w:val="0"/>
        <w:shd w:val="clear"/>
        <w:kinsoku/>
        <w:wordWrap/>
        <w:overflowPunct/>
        <w:topLinePunct/>
        <w:autoSpaceDE/>
        <w:autoSpaceDN/>
        <w:bidi w:val="0"/>
        <w:adjustRightInd/>
        <w:snapToGrid/>
        <w:spacing w:line="560" w:lineRule="exact"/>
        <w:ind w:left="0" w:leftChars="0" w:firstLine="643" w:firstLineChars="200"/>
        <w:textAlignment w:val="top"/>
        <w:rPr>
          <w:rFonts w:hint="eastAsia" w:ascii="仿宋_GB2312" w:hAnsi="仿宋_GB2312" w:eastAsia="仿宋_GB2312" w:cs="仿宋_GB2312"/>
          <w:b/>
          <w:bCs/>
          <w:color w:val="000000" w:themeColor="text1"/>
          <w:sz w:val="32"/>
          <w:szCs w:val="32"/>
          <w:lang w:eastAsia="zh-CN"/>
          <w14:textFill>
            <w14:solidFill>
              <w14:schemeClr w14:val="tx1"/>
            </w14:solidFill>
          </w14:textFill>
        </w:rPr>
      </w:pP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5.</w:t>
      </w:r>
      <w:r>
        <w:rPr>
          <w:rFonts w:hint="eastAsia" w:ascii="仿宋_GB2312" w:hAnsi="仿宋_GB2312" w:eastAsia="仿宋_GB2312" w:cs="仿宋_GB2312"/>
          <w:b/>
          <w:bCs/>
          <w:color w:val="000000" w:themeColor="text1"/>
          <w:sz w:val="32"/>
          <w:szCs w:val="32"/>
          <w14:textFill>
            <w14:solidFill>
              <w14:schemeClr w14:val="tx1"/>
            </w14:solidFill>
          </w14:textFill>
        </w:rPr>
        <w:t>拓展识别渠道</w:t>
      </w:r>
    </w:p>
    <w:p>
      <w:pPr>
        <w:keepNext w:val="0"/>
        <w:keepLines w:val="0"/>
        <w:pageBreakBefore w:val="0"/>
        <w:widowControl w:val="0"/>
        <w:shd w:val="clear"/>
        <w:kinsoku/>
        <w:wordWrap/>
        <w:overflowPunct/>
        <w:topLinePunct/>
        <w:autoSpaceDE/>
        <w:autoSpaceDN/>
        <w:bidi w:val="0"/>
        <w:adjustRightInd/>
        <w:snapToGrid/>
        <w:spacing w:line="560" w:lineRule="exact"/>
        <w:ind w:left="0" w:leftChars="0" w:firstLine="640" w:firstLineChars="200"/>
        <w:textAlignment w:val="top"/>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对突发返贫致贫风险的农户通过“绿色通道”先实施帮扶后补充完善识别程序。</w:t>
      </w:r>
      <w:r>
        <w:rPr>
          <w:rFonts w:hint="eastAsia" w:ascii="仿宋_GB2312" w:hAnsi="仿宋_GB2312" w:eastAsia="仿宋_GB2312" w:cs="仿宋_GB2312"/>
          <w:color w:val="000000" w:themeColor="text1"/>
          <w:sz w:val="32"/>
          <w:szCs w:val="32"/>
          <w14:textFill>
            <w14:solidFill>
              <w14:schemeClr w14:val="tx1"/>
            </w14:solidFill>
          </w14:textFill>
        </w:rPr>
        <w:t>对因灾因意外事故等导致出现突发返贫致贫风险，生活陷入严重困难事实清楚、急需帮扶的，</w:t>
      </w:r>
      <w:r>
        <w:rPr>
          <w:rFonts w:hint="eastAsia" w:ascii="仿宋_GB2312" w:hAnsi="仿宋_GB2312" w:eastAsia="仿宋_GB2312" w:cs="仿宋_GB2312"/>
          <w:b w:val="0"/>
          <w:bCs w:val="0"/>
          <w:color w:val="000000" w:themeColor="text1"/>
          <w:sz w:val="32"/>
          <w:szCs w:val="32"/>
          <w14:textFill>
            <w14:solidFill>
              <w14:schemeClr w14:val="tx1"/>
            </w14:solidFill>
          </w14:textFill>
        </w:rPr>
        <w:t>畅通</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识别</w:t>
      </w:r>
      <w:r>
        <w:rPr>
          <w:rFonts w:hint="eastAsia" w:ascii="仿宋_GB2312" w:hAnsi="仿宋_GB2312" w:eastAsia="仿宋_GB2312" w:cs="仿宋_GB2312"/>
          <w:b w:val="0"/>
          <w:bCs w:val="0"/>
          <w:color w:val="000000" w:themeColor="text1"/>
          <w:sz w:val="32"/>
          <w:szCs w:val="32"/>
          <w14:textFill>
            <w14:solidFill>
              <w14:schemeClr w14:val="tx1"/>
            </w14:solidFill>
          </w14:textFill>
        </w:rPr>
        <w:t>“绿色通道”</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eastAsia="zh-CN"/>
          <w14:textFill>
            <w14:solidFill>
              <w14:schemeClr w14:val="tx1"/>
            </w14:solidFill>
          </w14:textFill>
        </w:rPr>
        <w:t>填写《监测对象“绿色通道”认定审核表》（详见附件</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经乡村两级确认，由县级乡村振兴部门先录入全国防止返贫监测和衔接推进乡村振兴信息系统中的“绿色通道”进行管理，由相关部门和乡村两级第一时间实施帮扶。原则上，录入“绿色通道”后1个月内，要完成对农户是否符合监测对象识别条件的核实工作，符合条件的按监测对象识别程序补充完善有关手续；对不符合条件的，由县级乡村振兴部门在信息系统中备注说明情况后，从“绿色通道”中退出，同时中止相关帮扶措施。“绿色通道”是临时的救急措施，不能代替常态化监测和监测对象识别程序。</w:t>
      </w:r>
    </w:p>
    <w:p>
      <w:pPr>
        <w:keepNext w:val="0"/>
        <w:keepLines w:val="0"/>
        <w:pageBreakBefore w:val="0"/>
        <w:widowControl w:val="0"/>
        <w:shd w:val="clear"/>
        <w:kinsoku/>
        <w:wordWrap/>
        <w:overflowPunct/>
        <w:topLinePunct/>
        <w:autoSpaceDE/>
        <w:autoSpaceDN/>
        <w:bidi w:val="0"/>
        <w:adjustRightInd/>
        <w:snapToGrid/>
        <w:spacing w:line="560" w:lineRule="exact"/>
        <w:ind w:left="0" w:leftChars="0" w:firstLine="643" w:firstLineChars="200"/>
        <w:textAlignment w:val="top"/>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6.采集录入信息</w:t>
      </w:r>
    </w:p>
    <w:p>
      <w:pPr>
        <w:keepNext w:val="0"/>
        <w:keepLines w:val="0"/>
        <w:pageBreakBefore w:val="0"/>
        <w:widowControl w:val="0"/>
        <w:shd w:val="clear"/>
        <w:kinsoku/>
        <w:wordWrap/>
        <w:overflowPunct/>
        <w:topLinePunct/>
        <w:autoSpaceDE/>
        <w:autoSpaceDN/>
        <w:bidi w:val="0"/>
        <w:adjustRightInd/>
        <w:snapToGrid/>
        <w:spacing w:line="560" w:lineRule="exact"/>
        <w:ind w:left="0" w:leftChars="0" w:right="0" w:rightChars="0" w:firstLine="643" w:firstLineChars="200"/>
        <w:textAlignment w:val="top"/>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（1）新识别脱贫不稳定户（含脱贫户中的突发严重困难户）信息采集。</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使用《新识别脱贫不稳定户（含突发严重困难户）信息采集表》</w:t>
      </w:r>
      <w:r>
        <w:rPr>
          <w:rFonts w:hint="eastAsia" w:ascii="仿宋_GB2312" w:hAnsi="仿宋_GB2312" w:eastAsia="仿宋_GB2312" w:cs="仿宋_GB2312"/>
          <w:color w:val="000000" w:themeColor="text1"/>
          <w:sz w:val="32"/>
          <w:szCs w:val="32"/>
          <w:lang w:eastAsia="zh-CN"/>
          <w14:textFill>
            <w14:solidFill>
              <w14:schemeClr w14:val="tx1"/>
            </w14:solidFill>
          </w14:textFill>
        </w:rPr>
        <w:t>（详见附件</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采集录入三保障和饮水安全状况、返贫风险和收支情况。</w:t>
      </w:r>
    </w:p>
    <w:p>
      <w:pPr>
        <w:keepNext w:val="0"/>
        <w:keepLines w:val="0"/>
        <w:pageBreakBefore w:val="0"/>
        <w:widowControl w:val="0"/>
        <w:shd w:val="clear"/>
        <w:kinsoku/>
        <w:wordWrap/>
        <w:overflowPunct/>
        <w:topLinePunct/>
        <w:autoSpaceDE/>
        <w:autoSpaceDN/>
        <w:bidi w:val="0"/>
        <w:adjustRightInd/>
        <w:snapToGrid/>
        <w:spacing w:line="560" w:lineRule="exact"/>
        <w:ind w:left="0" w:leftChars="0" w:firstLine="643" w:firstLineChars="200"/>
        <w:textAlignment w:val="top"/>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（2）新识别边缘易致贫户（含突发严重困难户）信息采集。</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使用《新识别边缘易致贫户（含突发严重困难户）信息采集表》</w:t>
      </w:r>
      <w:r>
        <w:rPr>
          <w:rFonts w:hint="eastAsia" w:ascii="仿宋_GB2312" w:hAnsi="仿宋_GB2312" w:eastAsia="仿宋_GB2312" w:cs="仿宋_GB2312"/>
          <w:color w:val="000000" w:themeColor="text1"/>
          <w:sz w:val="32"/>
          <w:szCs w:val="32"/>
          <w:lang w:eastAsia="zh-CN"/>
          <w14:textFill>
            <w14:solidFill>
              <w14:schemeClr w14:val="tx1"/>
            </w14:solidFill>
          </w14:textFill>
        </w:rPr>
        <w:t>（详见附件</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5</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采集录入家庭基础信息。同时，使用《2023年度</w:t>
      </w:r>
      <w:r>
        <w:rPr>
          <w:rFonts w:hint="eastAsia" w:ascii="仿宋_GB2312" w:hAnsi="仿宋_GB2312" w:eastAsia="仿宋_GB2312" w:cs="仿宋_GB2312"/>
          <w:color w:val="000000" w:themeColor="text1"/>
          <w:sz w:val="32"/>
          <w:szCs w:val="32"/>
          <w:lang w:eastAsia="zh-CN"/>
          <w14:textFill>
            <w14:solidFill>
              <w14:schemeClr w14:val="tx1"/>
            </w14:solidFill>
          </w14:textFill>
        </w:rPr>
        <w:t>监测对象基础信息补充采集表</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w:t>
      </w:r>
      <w:r>
        <w:rPr>
          <w:rFonts w:hint="eastAsia" w:ascii="仿宋_GB2312" w:hAnsi="仿宋_GB2312" w:eastAsia="仿宋_GB2312" w:cs="仿宋_GB2312"/>
          <w:color w:val="000000" w:themeColor="text1"/>
          <w:sz w:val="32"/>
          <w:szCs w:val="32"/>
          <w:lang w:eastAsia="zh-CN"/>
          <w14:textFill>
            <w14:solidFill>
              <w14:schemeClr w14:val="tx1"/>
            </w14:solidFill>
          </w14:textFill>
        </w:rPr>
        <w:t>（详见附件</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6</w:t>
      </w:r>
      <w:r>
        <w:rPr>
          <w:rFonts w:hint="eastAsia" w:ascii="仿宋_GB2312" w:hAnsi="仿宋_GB2312" w:eastAsia="仿宋_GB2312" w:cs="仿宋_GB2312"/>
          <w:color w:val="000000" w:themeColor="text1"/>
          <w:sz w:val="32"/>
          <w:szCs w:val="32"/>
          <w:lang w:eastAsia="zh-CN"/>
          <w14:textFill>
            <w14:solidFill>
              <w14:schemeClr w14:val="tx1"/>
            </w14:solidFill>
          </w14:textFill>
        </w:rPr>
        <w:t>）补充完善生产生活条件、帮扶责任人结对信息等户年度基础信息。</w:t>
      </w:r>
    </w:p>
    <w:p>
      <w:pPr>
        <w:keepNext w:val="0"/>
        <w:keepLines w:val="0"/>
        <w:pageBreakBefore w:val="0"/>
        <w:widowControl w:val="0"/>
        <w:shd w:val="clear"/>
        <w:kinsoku/>
        <w:wordWrap/>
        <w:overflowPunct/>
        <w:topLinePunct/>
        <w:autoSpaceDE/>
        <w:autoSpaceDN/>
        <w:bidi w:val="0"/>
        <w:adjustRightInd/>
        <w:snapToGrid/>
        <w:spacing w:line="560" w:lineRule="exact"/>
        <w:ind w:left="0" w:leftChars="0" w:firstLine="643" w:firstLineChars="200"/>
        <w:textAlignment w:val="top"/>
        <w:rPr>
          <w:rFonts w:hint="eastAsia" w:ascii="楷体_GB2312" w:hAnsi="楷体_GB2312" w:eastAsia="楷体_GB2312" w:cs="楷体_GB2312"/>
          <w:b/>
          <w:bCs/>
          <w:color w:val="000000" w:themeColor="text1"/>
          <w:sz w:val="32"/>
          <w:szCs w:val="32"/>
          <w14:textFill>
            <w14:solidFill>
              <w14:schemeClr w14:val="tx1"/>
            </w14:solidFill>
          </w14:textFill>
        </w:rPr>
      </w:pPr>
      <w:r>
        <w:rPr>
          <w:rFonts w:hint="eastAsia" w:ascii="楷体_GB2312" w:hAnsi="楷体_GB2312" w:eastAsia="楷体_GB2312" w:cs="楷体_GB2312"/>
          <w:b/>
          <w:bCs/>
          <w:color w:val="000000" w:themeColor="text1"/>
          <w:sz w:val="32"/>
          <w:szCs w:val="32"/>
          <w14:textFill>
            <w14:solidFill>
              <w14:schemeClr w14:val="tx1"/>
            </w14:solidFill>
          </w14:textFill>
        </w:rPr>
        <w:t>（二）排查帮扶措施落实情况</w:t>
      </w:r>
    </w:p>
    <w:p>
      <w:pPr>
        <w:keepNext w:val="0"/>
        <w:keepLines w:val="0"/>
        <w:pageBreakBefore w:val="0"/>
        <w:widowControl w:val="0"/>
        <w:shd w:val="clear"/>
        <w:kinsoku/>
        <w:wordWrap/>
        <w:overflowPunct/>
        <w:topLinePunct/>
        <w:autoSpaceDE/>
        <w:autoSpaceDN/>
        <w:bidi w:val="0"/>
        <w:adjustRightInd/>
        <w:snapToGrid/>
        <w:spacing w:line="560" w:lineRule="exact"/>
        <w:ind w:left="0" w:leftChars="0" w:firstLine="643" w:firstLineChars="200"/>
        <w:textAlignment w:val="top"/>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1.</w:t>
      </w: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排查</w:t>
      </w:r>
      <w:r>
        <w:rPr>
          <w:rFonts w:hint="eastAsia" w:ascii="仿宋_GB2312" w:hAnsi="仿宋_GB2312" w:eastAsia="仿宋_GB2312" w:cs="仿宋_GB2312"/>
          <w:b/>
          <w:bCs/>
          <w:color w:val="000000" w:themeColor="text1"/>
          <w:sz w:val="32"/>
          <w:szCs w:val="32"/>
          <w14:textFill>
            <w14:solidFill>
              <w14:schemeClr w14:val="tx1"/>
            </w14:solidFill>
          </w14:textFill>
        </w:rPr>
        <w:t>新识别监测对象帮扶措施落实</w:t>
      </w: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情况</w:t>
      </w:r>
    </w:p>
    <w:p>
      <w:pPr>
        <w:keepNext w:val="0"/>
        <w:keepLines w:val="0"/>
        <w:pageBreakBefore w:val="0"/>
        <w:widowControl w:val="0"/>
        <w:shd w:val="clear"/>
        <w:kinsoku/>
        <w:wordWrap/>
        <w:overflowPunct/>
        <w:topLinePunct/>
        <w:autoSpaceDE/>
        <w:autoSpaceDN/>
        <w:bidi w:val="0"/>
        <w:adjustRightInd/>
        <w:snapToGrid/>
        <w:spacing w:line="560" w:lineRule="exact"/>
        <w:ind w:left="0" w:leftChars="0" w:firstLine="640" w:firstLineChars="200"/>
        <w:textAlignment w:val="top"/>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对新识别的监测对象，要及时明确一名国家公职人员作为帮扶责任人</w:t>
      </w:r>
      <w:r>
        <w:rPr>
          <w:rFonts w:hint="eastAsia" w:ascii="仿宋_GB2312" w:hAnsi="仿宋_GB2312" w:eastAsia="仿宋_GB2312" w:cs="仿宋_GB2312"/>
          <w:color w:val="000000" w:themeColor="text1"/>
          <w:sz w:val="32"/>
          <w:szCs w:val="32"/>
          <w:highlight w:val="none"/>
          <w:shd w:val="clear" w:color="auto" w:fill="auto"/>
          <w:lang w:val="en-US" w:eastAsia="zh-CN"/>
          <w14:textFill>
            <w14:solidFill>
              <w14:schemeClr w14:val="tx1"/>
            </w14:solidFill>
          </w14:textFill>
        </w:rPr>
        <w:t>，并录入全国防返贫监测信息系统</w:t>
      </w:r>
      <w:r>
        <w:rPr>
          <w:rFonts w:hint="eastAsia"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sz w:val="32"/>
          <w:szCs w:val="32"/>
          <w:highlight w:val="none"/>
          <w:shd w:val="clear" w:color="auto" w:fill="auto"/>
          <w:lang w:val="en-US" w:eastAsia="zh-CN"/>
          <w14:textFill>
            <w14:solidFill>
              <w14:schemeClr w14:val="tx1"/>
            </w14:solidFill>
          </w14:textFill>
        </w:rPr>
        <w:t>村“两委”、驻村工作队、帮扶责任人针对新纳入的监测对象要建立帮扶档案，</w:t>
      </w:r>
      <w:r>
        <w:rPr>
          <w:rFonts w:hint="eastAsia" w:ascii="仿宋_GB2312" w:hAnsi="仿宋_GB2312" w:eastAsia="仿宋_GB2312" w:cs="仿宋_GB2312"/>
          <w:color w:val="000000" w:themeColor="text1"/>
          <w:sz w:val="32"/>
          <w:szCs w:val="32"/>
          <w14:textFill>
            <w14:solidFill>
              <w14:schemeClr w14:val="tx1"/>
            </w14:solidFill>
          </w14:textFill>
        </w:rPr>
        <w:t>原则上县级审核批准后10天内，应根据返贫致贫风险，完成帮扶计划制定和帮扶措施申报工作，同时县级乡村振兴部门要跟踪督促相关行业部门尽快将帮扶措施落实到位，防止出现只纳入不帮扶或帮扶不及时问题。</w:t>
      </w:r>
    </w:p>
    <w:p>
      <w:pPr>
        <w:keepNext w:val="0"/>
        <w:keepLines w:val="0"/>
        <w:pageBreakBefore w:val="0"/>
        <w:widowControl w:val="0"/>
        <w:shd w:val="clear"/>
        <w:kinsoku/>
        <w:wordWrap/>
        <w:overflowPunct/>
        <w:topLinePunct/>
        <w:autoSpaceDE/>
        <w:autoSpaceDN/>
        <w:bidi w:val="0"/>
        <w:adjustRightInd/>
        <w:snapToGrid/>
        <w:spacing w:line="560" w:lineRule="exact"/>
        <w:ind w:left="0" w:leftChars="0" w:firstLine="643" w:firstLineChars="200"/>
        <w:textAlignment w:val="top"/>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2.</w:t>
      </w: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排查</w:t>
      </w:r>
      <w:r>
        <w:rPr>
          <w:rFonts w:hint="eastAsia" w:ascii="仿宋_GB2312" w:hAnsi="仿宋_GB2312" w:eastAsia="仿宋_GB2312" w:cs="仿宋_GB2312"/>
          <w:b/>
          <w:bCs/>
          <w:color w:val="000000" w:themeColor="text1"/>
          <w:sz w:val="32"/>
          <w:szCs w:val="32"/>
          <w14:textFill>
            <w14:solidFill>
              <w14:schemeClr w14:val="tx1"/>
            </w14:solidFill>
          </w14:textFill>
        </w:rPr>
        <w:t>未消除风险监测对象帮扶</w:t>
      </w: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措施</w:t>
      </w:r>
      <w:r>
        <w:rPr>
          <w:rFonts w:hint="eastAsia" w:ascii="仿宋_GB2312" w:hAnsi="仿宋_GB2312" w:eastAsia="仿宋_GB2312" w:cs="仿宋_GB2312"/>
          <w:b/>
          <w:bCs/>
          <w:color w:val="000000" w:themeColor="text1"/>
          <w:sz w:val="32"/>
          <w:szCs w:val="32"/>
          <w14:textFill>
            <w14:solidFill>
              <w14:schemeClr w14:val="tx1"/>
            </w14:solidFill>
          </w14:textFill>
        </w:rPr>
        <w:t>落实</w:t>
      </w: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情况</w:t>
      </w:r>
    </w:p>
    <w:p>
      <w:pPr>
        <w:keepNext w:val="0"/>
        <w:keepLines w:val="0"/>
        <w:pageBreakBefore w:val="0"/>
        <w:widowControl w:val="0"/>
        <w:shd w:val="clear"/>
        <w:kinsoku/>
        <w:wordWrap/>
        <w:overflowPunct/>
        <w:topLinePunct/>
        <w:autoSpaceDE/>
        <w:autoSpaceDN/>
        <w:bidi w:val="0"/>
        <w:adjustRightInd/>
        <w:snapToGrid/>
        <w:spacing w:line="560" w:lineRule="exact"/>
        <w:ind w:left="0" w:leftChars="0" w:firstLine="640" w:firstLineChars="200"/>
        <w:textAlignment w:val="top"/>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按照坚持精准施策的工作要求，在准确认定监测对象返贫致贫风险的基础上，根据家庭成员劳动能力和发展需求，因人因户制定切实可行的帮扶计划，实施精准帮扶。对义务教育、住房安全、饮水安全等方面存在单一风险问题的，要及时实施针对性帮扶措施，解决问题，消除风险；对风险复杂多样的，要分层分类实施综合性帮扶措施，做到管用够用。同时注重激发群众内生动力，着力提升持续发展能力，坚持开发时帮扶方针，对有劳动能力、有意愿的监测对象，至少落实一项产业就业等开发式帮扶措施，引导勤劳致富；对符合条件的无劳动能力监测对象做好兜底保障；对弱劳力半劳力，要创造条件探索落实开发式帮扶措施。</w:t>
      </w:r>
    </w:p>
    <w:p>
      <w:pPr>
        <w:keepNext w:val="0"/>
        <w:keepLines w:val="0"/>
        <w:pageBreakBefore w:val="0"/>
        <w:widowControl w:val="0"/>
        <w:shd w:val="clear"/>
        <w:kinsoku/>
        <w:wordWrap/>
        <w:overflowPunct/>
        <w:topLinePunct/>
        <w:autoSpaceDE/>
        <w:autoSpaceDN/>
        <w:bidi w:val="0"/>
        <w:adjustRightInd/>
        <w:snapToGrid/>
        <w:spacing w:line="560" w:lineRule="exact"/>
        <w:ind w:left="0" w:leftChars="0" w:firstLine="643" w:firstLineChars="200"/>
        <w:textAlignment w:val="top"/>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3.开发式帮扶落实情况标注</w:t>
      </w:r>
    </w:p>
    <w:p>
      <w:pPr>
        <w:keepNext w:val="0"/>
        <w:keepLines w:val="0"/>
        <w:pageBreakBefore w:val="0"/>
        <w:widowControl w:val="0"/>
        <w:shd w:val="clear"/>
        <w:kinsoku/>
        <w:wordWrap/>
        <w:overflowPunct/>
        <w:topLinePunct/>
        <w:autoSpaceDE/>
        <w:autoSpaceDN/>
        <w:bidi w:val="0"/>
        <w:adjustRightInd/>
        <w:snapToGrid/>
        <w:spacing w:line="560" w:lineRule="exact"/>
        <w:ind w:left="0" w:leftChars="0" w:firstLine="640" w:firstLineChars="200"/>
        <w:textAlignment w:val="top"/>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开发式帮扶是指，通过提供劳动机会，帮助提高劳动技能或能力，扩大生产规模或转变生产经营方式，开发利用土地、房屋或其他生产资料等途径，促进农户依靠自身力量发展的帮扶。对监测对象实施开发式帮扶要以促进稳定增收为根本目的，注重激发内生发展动力，带动监测对象就业或参与生产、经营、管理、决策等环节。直接发钱发物、入股分红和对提升劳动能力没有直接作用的技能培训不属于开发式帮扶措施。</w:t>
      </w:r>
    </w:p>
    <w:p>
      <w:pPr>
        <w:keepNext w:val="0"/>
        <w:keepLines w:val="0"/>
        <w:pageBreakBefore w:val="0"/>
        <w:widowControl w:val="0"/>
        <w:shd w:val="clear"/>
        <w:kinsoku/>
        <w:wordWrap/>
        <w:overflowPunct/>
        <w:topLinePunct/>
        <w:autoSpaceDE/>
        <w:autoSpaceDN/>
        <w:bidi w:val="0"/>
        <w:adjustRightInd/>
        <w:snapToGrid/>
        <w:spacing w:line="560" w:lineRule="exact"/>
        <w:ind w:left="0" w:leftChars="0" w:firstLine="640" w:firstLineChars="200"/>
        <w:textAlignment w:val="top"/>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根据《工作指南》提出的明确要求，对有劳动能力、有意愿的监测户已落实开发式帮扶措施的，经乡村两级确认，在全国防止返贫监测和</w:t>
      </w:r>
      <w:r>
        <w:rPr>
          <w:rFonts w:hint="eastAsia" w:ascii="仿宋_GB2312" w:hAnsi="仿宋_GB2312" w:eastAsia="仿宋_GB2312" w:cs="仿宋_GB2312"/>
          <w:color w:val="000000" w:themeColor="text1"/>
          <w:sz w:val="32"/>
          <w:szCs w:val="32"/>
          <w:lang w:eastAsia="zh-CN"/>
          <w14:textFill>
            <w14:solidFill>
              <w14:schemeClr w14:val="tx1"/>
            </w14:solidFill>
          </w14:textFill>
        </w:rPr>
        <w:t>衔</w:t>
      </w:r>
      <w:r>
        <w:rPr>
          <w:rFonts w:hint="eastAsia" w:ascii="仿宋_GB2312" w:hAnsi="仿宋_GB2312" w:eastAsia="仿宋_GB2312" w:cs="仿宋_GB2312"/>
          <w:color w:val="000000" w:themeColor="text1"/>
          <w:sz w:val="32"/>
          <w:szCs w:val="32"/>
          <w14:textFill>
            <w14:solidFill>
              <w14:schemeClr w14:val="tx1"/>
            </w14:solidFill>
          </w14:textFill>
        </w:rPr>
        <w:t>接推进乡村振兴信息系统中标识“已实施开发式帮扶”;对尚未落实的，要逐户制定针对性开发式帮扶计划，加快实施帮扶措施，确保尽快落地见效。</w:t>
      </w:r>
    </w:p>
    <w:p>
      <w:pPr>
        <w:keepNext w:val="0"/>
        <w:keepLines w:val="0"/>
        <w:pageBreakBefore w:val="0"/>
        <w:widowControl w:val="0"/>
        <w:shd w:val="clear"/>
        <w:kinsoku/>
        <w:wordWrap/>
        <w:overflowPunct/>
        <w:topLinePunct/>
        <w:autoSpaceDE/>
        <w:autoSpaceDN/>
        <w:bidi w:val="0"/>
        <w:adjustRightInd/>
        <w:snapToGrid/>
        <w:spacing w:line="560" w:lineRule="exact"/>
        <w:ind w:left="0" w:leftChars="0" w:firstLine="643" w:firstLineChars="200"/>
        <w:textAlignment w:val="top"/>
        <w:rPr>
          <w:rFonts w:hint="eastAsia" w:ascii="楷体_GB2312" w:hAnsi="楷体_GB2312" w:eastAsia="楷体_GB2312" w:cs="楷体_GB2312"/>
          <w:b/>
          <w:bCs/>
          <w:color w:val="000000" w:themeColor="text1"/>
          <w:sz w:val="32"/>
          <w:szCs w:val="32"/>
          <w14:textFill>
            <w14:solidFill>
              <w14:schemeClr w14:val="tx1"/>
            </w14:solidFill>
          </w14:textFill>
        </w:rPr>
      </w:pPr>
      <w:r>
        <w:rPr>
          <w:rFonts w:hint="eastAsia" w:ascii="楷体_GB2312" w:hAnsi="楷体_GB2312" w:eastAsia="楷体_GB2312" w:cs="楷体_GB2312"/>
          <w:b/>
          <w:bCs/>
          <w:color w:val="000000" w:themeColor="text1"/>
          <w:sz w:val="32"/>
          <w:szCs w:val="32"/>
          <w14:textFill>
            <w14:solidFill>
              <w14:schemeClr w14:val="tx1"/>
            </w14:solidFill>
          </w14:textFill>
        </w:rPr>
        <w:t>（三）排查风险消除稳定情况</w:t>
      </w:r>
    </w:p>
    <w:p>
      <w:pPr>
        <w:keepNext w:val="0"/>
        <w:keepLines w:val="0"/>
        <w:pageBreakBefore w:val="0"/>
        <w:widowControl w:val="0"/>
        <w:shd w:val="clear"/>
        <w:kinsoku/>
        <w:wordWrap/>
        <w:overflowPunct/>
        <w:topLinePunct/>
        <w:autoSpaceDE/>
        <w:autoSpaceDN/>
        <w:bidi w:val="0"/>
        <w:adjustRightInd/>
        <w:snapToGrid/>
        <w:spacing w:line="560" w:lineRule="exact"/>
        <w:ind w:left="0" w:leftChars="0" w:firstLine="643" w:firstLineChars="200"/>
        <w:textAlignment w:val="top"/>
        <w:rPr>
          <w:rFonts w:hint="eastAsia"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1.</w:t>
      </w:r>
      <w:r>
        <w:rPr>
          <w:rFonts w:hint="eastAsia" w:ascii="仿宋_GB2312" w:hAnsi="仿宋_GB2312" w:eastAsia="仿宋_GB2312" w:cs="仿宋_GB2312"/>
          <w:b/>
          <w:bCs/>
          <w:color w:val="000000" w:themeColor="text1"/>
          <w:sz w:val="32"/>
          <w:szCs w:val="32"/>
          <w:lang w:eastAsia="zh-CN"/>
          <w14:textFill>
            <w14:solidFill>
              <w14:schemeClr w14:val="tx1"/>
            </w14:solidFill>
          </w14:textFill>
        </w:rPr>
        <w:t>风险消除</w:t>
      </w:r>
      <w:r>
        <w:rPr>
          <w:rFonts w:hint="eastAsia" w:ascii="仿宋_GB2312" w:hAnsi="仿宋_GB2312" w:eastAsia="仿宋_GB2312" w:cs="仿宋_GB2312"/>
          <w:b/>
          <w:bCs/>
          <w:color w:val="000000" w:themeColor="text1"/>
          <w:sz w:val="32"/>
          <w:szCs w:val="32"/>
          <w14:textFill>
            <w14:solidFill>
              <w14:schemeClr w14:val="tx1"/>
            </w14:solidFill>
          </w14:textFill>
        </w:rPr>
        <w:t>标注情况核查</w:t>
      </w:r>
    </w:p>
    <w:p>
      <w:pPr>
        <w:keepNext w:val="0"/>
        <w:keepLines w:val="0"/>
        <w:pageBreakBefore w:val="0"/>
        <w:widowControl w:val="0"/>
        <w:shd w:val="clear"/>
        <w:kinsoku/>
        <w:wordWrap/>
        <w:overflowPunct/>
        <w:topLinePunct/>
        <w:autoSpaceDE/>
        <w:autoSpaceDN/>
        <w:bidi w:val="0"/>
        <w:adjustRightInd/>
        <w:snapToGrid/>
        <w:spacing w:line="560" w:lineRule="exact"/>
        <w:ind w:left="0" w:leftChars="0" w:firstLine="643" w:firstLineChars="200"/>
        <w:textAlignment w:val="top"/>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（1）风险消除</w:t>
      </w: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标注条件</w:t>
      </w:r>
    </w:p>
    <w:p>
      <w:pPr>
        <w:keepNext w:val="0"/>
        <w:keepLines w:val="0"/>
        <w:pageBreakBefore w:val="0"/>
        <w:widowControl w:val="0"/>
        <w:shd w:val="clear" w:color="050000"/>
        <w:kinsoku/>
        <w:wordWrap/>
        <w:overflowPunct/>
        <w:topLinePunct/>
        <w:autoSpaceDE/>
        <w:autoSpaceDN/>
        <w:bidi w:val="0"/>
        <w:adjustRightInd/>
        <w:snapToGrid/>
        <w:spacing w:before="0" w:after="0" w:line="560" w:lineRule="exact"/>
        <w:ind w:left="0" w:leftChars="0" w:right="0" w:firstLine="640" w:firstLineChars="200"/>
        <w:jc w:val="left"/>
        <w:textAlignment w:val="top"/>
        <w:outlineLvl w:val="9"/>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kern w:val="0"/>
          <w:sz w:val="32"/>
          <w:szCs w:val="32"/>
          <w:highlight w:val="none"/>
          <w:shd w:val="clear" w:color="auto" w:fill="auto"/>
          <w:lang w:val="en-US" w:eastAsia="zh-CN"/>
          <w14:textFill>
            <w14:solidFill>
              <w14:schemeClr w14:val="tx1"/>
            </w14:solidFill>
          </w14:textFill>
        </w:rPr>
        <w:t>监测对象标注“风险消除”,要坚持实事求是、审慎标注,严格标注条件,规范标注程序,既不能拔苗助长集中标注,又不能过度帮扶应消不消。</w:t>
      </w:r>
      <w:r>
        <w:rPr>
          <w:rStyle w:val="24"/>
          <w:rFonts w:hint="eastAsia" w:ascii="仿宋_GB2312" w:hAnsi="仿宋_GB2312" w:eastAsia="仿宋_GB2312" w:cs="仿宋_GB2312"/>
          <w:b w:val="0"/>
          <w:bCs w:val="0"/>
          <w:i w:val="0"/>
          <w:caps w:val="0"/>
          <w:color w:val="000000" w:themeColor="text1"/>
          <w:spacing w:val="0"/>
          <w:w w:val="100"/>
          <w:kern w:val="0"/>
          <w:sz w:val="32"/>
          <w:szCs w:val="32"/>
          <w:highlight w:val="none"/>
          <w:shd w:val="clear" w:color="auto" w:fill="auto"/>
          <w:lang w:val="en-US" w:eastAsia="zh-CN"/>
          <w14:textFill>
            <w14:solidFill>
              <w14:schemeClr w14:val="tx1"/>
            </w14:solidFill>
          </w14:textFill>
        </w:rPr>
        <w:t>收入原则上要稳定超过当年监测范围且持续半年以上、“两不愁三保障”及饮水安全稳定巩固、返贫致贫风险已经稳定消除的，标注“风险消除”。</w:t>
      </w:r>
    </w:p>
    <w:p>
      <w:pPr>
        <w:keepNext w:val="0"/>
        <w:keepLines w:val="0"/>
        <w:pageBreakBefore w:val="0"/>
        <w:widowControl w:val="0"/>
        <w:shd w:val="clear"/>
        <w:kinsoku/>
        <w:wordWrap/>
        <w:overflowPunct/>
        <w:topLinePunct/>
        <w:autoSpaceDE/>
        <w:autoSpaceDN/>
        <w:bidi w:val="0"/>
        <w:adjustRightInd/>
        <w:snapToGrid/>
        <w:spacing w:line="560" w:lineRule="exact"/>
        <w:ind w:left="0" w:leftChars="0" w:firstLine="643" w:firstLineChars="200"/>
        <w:textAlignment w:val="top"/>
        <w:rPr>
          <w:rFonts w:hint="eastAsia"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w:t>
      </w: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2</w:t>
      </w:r>
      <w:r>
        <w:rPr>
          <w:rFonts w:hint="eastAsia" w:ascii="仿宋_GB2312" w:hAnsi="仿宋_GB2312" w:eastAsia="仿宋_GB2312" w:cs="仿宋_GB2312"/>
          <w:b/>
          <w:bCs/>
          <w:color w:val="000000" w:themeColor="text1"/>
          <w:sz w:val="32"/>
          <w:szCs w:val="32"/>
          <w14:textFill>
            <w14:solidFill>
              <w14:schemeClr w14:val="tx1"/>
            </w14:solidFill>
          </w14:textFill>
        </w:rPr>
        <w:t>）风险消除新标注</w:t>
      </w:r>
    </w:p>
    <w:p>
      <w:pPr>
        <w:keepNext w:val="0"/>
        <w:keepLines w:val="0"/>
        <w:pageBreakBefore w:val="0"/>
        <w:widowControl w:val="0"/>
        <w:shd w:val="clear"/>
        <w:kinsoku/>
        <w:wordWrap/>
        <w:overflowPunct/>
        <w:topLinePunct/>
        <w:autoSpaceDE/>
        <w:autoSpaceDN/>
        <w:bidi w:val="0"/>
        <w:adjustRightInd/>
        <w:snapToGrid/>
        <w:spacing w:line="560" w:lineRule="exact"/>
        <w:ind w:left="0" w:leftChars="0" w:firstLine="640" w:firstLineChars="200"/>
        <w:textAlignment w:val="top"/>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对</w:t>
      </w:r>
      <w:r>
        <w:rPr>
          <w:rFonts w:hint="eastAsia" w:ascii="仿宋_GB2312" w:hAnsi="仿宋_GB2312" w:eastAsia="仿宋_GB2312" w:cs="仿宋_GB2312"/>
          <w:color w:val="000000" w:themeColor="text1"/>
          <w:kern w:val="0"/>
          <w:sz w:val="32"/>
          <w:szCs w:val="32"/>
          <w:highlight w:val="none"/>
          <w:shd w:val="clear" w:color="auto" w:fill="auto"/>
          <w:lang w:val="en-US" w:eastAsia="zh-CN"/>
          <w14:textFill>
            <w14:solidFill>
              <w14:schemeClr w14:val="tx1"/>
            </w14:solidFill>
          </w14:textFill>
        </w:rPr>
        <w:t>所有</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未</w:t>
      </w:r>
      <w:r>
        <w:rPr>
          <w:rFonts w:hint="eastAsia" w:ascii="仿宋_GB2312" w:hAnsi="仿宋_GB2312" w:eastAsia="仿宋_GB2312" w:cs="仿宋_GB2312"/>
          <w:b w:val="0"/>
          <w:bCs w:val="0"/>
          <w:color w:val="000000" w:themeColor="text1"/>
          <w:sz w:val="32"/>
          <w:szCs w:val="32"/>
          <w14:textFill>
            <w14:solidFill>
              <w14:schemeClr w14:val="tx1"/>
            </w14:solidFill>
          </w14:textFill>
        </w:rPr>
        <w:t>消除风险的监测对象</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（不含短期内识别且帮扶效果尚未显现的监测对象、整户无劳动能力兜底保障户），</w:t>
      </w:r>
      <w:r>
        <w:rPr>
          <w:rFonts w:hint="eastAsia" w:ascii="仿宋_GB2312" w:hAnsi="仿宋_GB2312" w:eastAsia="仿宋_GB2312" w:cs="仿宋_GB2312"/>
          <w:b w:val="0"/>
          <w:bCs w:val="0"/>
          <w:color w:val="000000" w:themeColor="text1"/>
          <w:sz w:val="32"/>
          <w:szCs w:val="32"/>
          <w14:textFill>
            <w14:solidFill>
              <w14:schemeClr w14:val="tx1"/>
            </w14:solidFill>
          </w14:textFill>
        </w:rPr>
        <w:t>逐户</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填写《</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监测对象</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风险稳定消除核查表》（</w:t>
      </w:r>
      <w:r>
        <w:rPr>
          <w:rFonts w:hint="eastAsia" w:ascii="仿宋_GB2312" w:hAnsi="仿宋_GB2312" w:eastAsia="仿宋_GB2312" w:cs="仿宋_GB2312"/>
          <w:color w:val="000000" w:themeColor="text1"/>
          <w:sz w:val="32"/>
          <w:szCs w:val="32"/>
          <w:lang w:eastAsia="zh-CN"/>
          <w14:textFill>
            <w14:solidFill>
              <w14:schemeClr w14:val="tx1"/>
            </w14:solidFill>
          </w14:textFill>
        </w:rPr>
        <w:t>详见附件</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7</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14:textFill>
            <w14:solidFill>
              <w14:schemeClr w14:val="tx1"/>
            </w14:solidFill>
          </w14:textFill>
        </w:rPr>
        <w:t>核实</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其</w:t>
      </w:r>
      <w:r>
        <w:rPr>
          <w:rFonts w:hint="eastAsia" w:ascii="仿宋_GB2312" w:hAnsi="仿宋_GB2312" w:eastAsia="仿宋_GB2312" w:cs="仿宋_GB2312"/>
          <w:b w:val="0"/>
          <w:bCs w:val="0"/>
          <w:color w:val="000000" w:themeColor="text1"/>
          <w:sz w:val="32"/>
          <w:szCs w:val="32"/>
          <w14:textFill>
            <w14:solidFill>
              <w14:schemeClr w14:val="tx1"/>
            </w14:solidFill>
          </w14:textFill>
        </w:rPr>
        <w:t>家庭收入支出、“三保障”和饮水安全以及帮扶措施落实情况</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。对收入稳定超过</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2023年监测范围、“三保障”和饮水安全持续巩固，</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结合监测对象“六不消”，</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经综合分析研判，监测对象识别时的返贫致贫风险已经稳定消除或自然消除，且不存在新增返贫致贫风险的，</w:t>
      </w:r>
      <w:r>
        <w:rPr>
          <w:rFonts w:hint="eastAsia" w:ascii="仿宋_GB2312" w:hAnsi="仿宋_GB2312" w:eastAsia="仿宋_GB2312" w:cs="仿宋_GB2312"/>
          <w:b w:val="0"/>
          <w:bCs w:val="0"/>
          <w:color w:val="000000" w:themeColor="text1"/>
          <w:sz w:val="32"/>
          <w:szCs w:val="32"/>
          <w14:textFill>
            <w14:solidFill>
              <w14:schemeClr w14:val="tx1"/>
            </w14:solidFill>
          </w14:textFill>
        </w:rPr>
        <w:t>按程序在信息系统中标注“风险消除”</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w:t>
      </w:r>
    </w:p>
    <w:p>
      <w:pPr>
        <w:keepNext w:val="0"/>
        <w:keepLines w:val="0"/>
        <w:pageBreakBefore w:val="0"/>
        <w:widowControl w:val="0"/>
        <w:shd w:val="clear"/>
        <w:kinsoku/>
        <w:wordWrap/>
        <w:overflowPunct/>
        <w:topLinePunct/>
        <w:autoSpaceDE/>
        <w:autoSpaceDN/>
        <w:bidi w:val="0"/>
        <w:adjustRightInd/>
        <w:snapToGrid/>
        <w:spacing w:line="560" w:lineRule="exact"/>
        <w:ind w:left="0" w:leftChars="0" w:firstLine="643" w:firstLineChars="200"/>
        <w:textAlignment w:val="top"/>
        <w:rPr>
          <w:rFonts w:hint="eastAsia"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w:t>
      </w: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3</w:t>
      </w:r>
      <w:r>
        <w:rPr>
          <w:rFonts w:hint="eastAsia" w:ascii="仿宋_GB2312" w:hAnsi="仿宋_GB2312" w:eastAsia="仿宋_GB2312" w:cs="仿宋_GB2312"/>
          <w:b/>
          <w:bCs/>
          <w:color w:val="000000" w:themeColor="text1"/>
          <w:sz w:val="32"/>
          <w:szCs w:val="32"/>
          <w14:textFill>
            <w14:solidFill>
              <w14:schemeClr w14:val="tx1"/>
            </w14:solidFill>
          </w14:textFill>
        </w:rPr>
        <w:t>）风险消除回头看</w:t>
      </w:r>
    </w:p>
    <w:p>
      <w:pPr>
        <w:keepNext w:val="0"/>
        <w:keepLines w:val="0"/>
        <w:pageBreakBefore w:val="0"/>
        <w:widowControl w:val="0"/>
        <w:shd w:val="clear"/>
        <w:kinsoku/>
        <w:wordWrap/>
        <w:overflowPunct/>
        <w:topLinePunct/>
        <w:autoSpaceDE/>
        <w:autoSpaceDN/>
        <w:bidi w:val="0"/>
        <w:adjustRightInd/>
        <w:snapToGrid/>
        <w:spacing w:line="560" w:lineRule="exact"/>
        <w:ind w:left="0" w:leftChars="0" w:firstLine="640" w:firstLineChars="200"/>
        <w:textAlignment w:val="top"/>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对已标注“风险消除”的监测对象</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，逐户填写《</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监测对象</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风险稳定消除核查表》，对其</w:t>
      </w:r>
      <w:r>
        <w:rPr>
          <w:rFonts w:hint="eastAsia" w:ascii="仿宋_GB2312" w:hAnsi="仿宋_GB2312" w:eastAsia="仿宋_GB2312" w:cs="仿宋_GB2312"/>
          <w:b w:val="0"/>
          <w:bCs w:val="0"/>
          <w:color w:val="000000" w:themeColor="text1"/>
          <w:sz w:val="32"/>
          <w:szCs w:val="32"/>
          <w14:textFill>
            <w14:solidFill>
              <w14:schemeClr w14:val="tx1"/>
            </w14:solidFill>
          </w14:textFill>
        </w:rPr>
        <w:t>风险消除</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情况</w:t>
      </w:r>
      <w:r>
        <w:rPr>
          <w:rFonts w:hint="eastAsia" w:ascii="仿宋_GB2312" w:hAnsi="仿宋_GB2312" w:eastAsia="仿宋_GB2312" w:cs="仿宋_GB2312"/>
          <w:b w:val="0"/>
          <w:bCs w:val="0"/>
          <w:color w:val="000000" w:themeColor="text1"/>
          <w:sz w:val="32"/>
          <w:szCs w:val="32"/>
          <w14:textFill>
            <w14:solidFill>
              <w14:schemeClr w14:val="tx1"/>
            </w14:solidFill>
          </w14:textFill>
        </w:rPr>
        <w:t>进行“回头看”。重点关注家庭收入是否稳定超过监测范围、“三保障”和饮水安全是否持续巩固</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14:textFill>
            <w14:solidFill>
              <w14:schemeClr w14:val="tx1"/>
            </w14:solidFill>
          </w14:textFill>
        </w:rPr>
        <w:t>监测对象识别时返贫致贫风险是否稳定消除或自然消除、标注“风险消除”后是否出现新增的返贫致贫风险、是否存在整户无劳动能力兜底保障户标注“风险消除”等情况。对标注“风险消除”不精准的，要按程序申请“风险回退”;对标注“风险消除”后又出现新增风险的，要按监测对象认定程序重新识别并及时给予针对性帮扶。</w:t>
      </w:r>
    </w:p>
    <w:p>
      <w:pPr>
        <w:keepNext w:val="0"/>
        <w:keepLines w:val="0"/>
        <w:pageBreakBefore w:val="0"/>
        <w:widowControl w:val="0"/>
        <w:shd w:val="clear"/>
        <w:kinsoku/>
        <w:wordWrap/>
        <w:overflowPunct/>
        <w:topLinePunct/>
        <w:autoSpaceDE/>
        <w:autoSpaceDN/>
        <w:bidi w:val="0"/>
        <w:adjustRightInd/>
        <w:snapToGrid/>
        <w:spacing w:line="560" w:lineRule="exact"/>
        <w:ind w:left="0" w:leftChars="0" w:firstLine="643" w:firstLineChars="200"/>
        <w:textAlignment w:val="top"/>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2</w:t>
      </w:r>
      <w:r>
        <w:rPr>
          <w:rFonts w:hint="eastAsia" w:ascii="仿宋_GB2312" w:hAnsi="仿宋_GB2312" w:eastAsia="仿宋_GB2312" w:cs="仿宋_GB2312"/>
          <w:b/>
          <w:bCs/>
          <w:color w:val="000000" w:themeColor="text1"/>
          <w:sz w:val="32"/>
          <w:szCs w:val="32"/>
          <w14:textFill>
            <w14:solidFill>
              <w14:schemeClr w14:val="tx1"/>
            </w14:solidFill>
          </w14:textFill>
        </w:rPr>
        <w:t>.完善标注程序</w:t>
      </w:r>
    </w:p>
    <w:p>
      <w:pPr>
        <w:keepNext w:val="0"/>
        <w:keepLines w:val="0"/>
        <w:pageBreakBefore w:val="0"/>
        <w:widowControl w:val="0"/>
        <w:shd w:val="clear"/>
        <w:kinsoku/>
        <w:wordWrap/>
        <w:overflowPunct/>
        <w:topLinePunct/>
        <w:autoSpaceDE/>
        <w:autoSpaceDN/>
        <w:bidi w:val="0"/>
        <w:adjustRightInd/>
        <w:snapToGrid/>
        <w:spacing w:line="560" w:lineRule="exact"/>
        <w:ind w:left="0" w:leftChars="0" w:firstLine="643" w:firstLineChars="200"/>
        <w:textAlignment w:val="top"/>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（1）入户核查。</w:t>
      </w:r>
      <w:r>
        <w:rPr>
          <w:rFonts w:hint="eastAsia" w:ascii="仿宋_GB2312" w:hAnsi="仿宋_GB2312" w:eastAsia="仿宋_GB2312" w:cs="仿宋_GB2312"/>
          <w:b w:val="0"/>
          <w:bCs w:val="0"/>
          <w:color w:val="000000" w:themeColor="text1"/>
          <w:sz w:val="32"/>
          <w:szCs w:val="32"/>
          <w14:textFill>
            <w14:solidFill>
              <w14:schemeClr w14:val="tx1"/>
            </w14:solidFill>
          </w14:textFill>
        </w:rPr>
        <w:t>村级组织对未消除风险监测对象家庭收入支出、“三保障”和饮水安全以及帮扶成效等情况进行核查，填写</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监测对象</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风险稳定消除核查表》</w:t>
      </w:r>
      <w:r>
        <w:rPr>
          <w:rFonts w:hint="eastAsia" w:ascii="仿宋_GB2312" w:hAnsi="仿宋_GB2312" w:eastAsia="仿宋_GB2312" w:cs="仿宋_GB2312"/>
          <w:b w:val="0"/>
          <w:bCs w:val="0"/>
          <w:color w:val="000000" w:themeColor="text1"/>
          <w:sz w:val="32"/>
          <w:szCs w:val="32"/>
          <w14:textFill>
            <w14:solidFill>
              <w14:schemeClr w14:val="tx1"/>
            </w14:solidFill>
          </w14:textFill>
        </w:rPr>
        <w:t>。</w:t>
      </w:r>
    </w:p>
    <w:p>
      <w:pPr>
        <w:keepNext w:val="0"/>
        <w:keepLines w:val="0"/>
        <w:pageBreakBefore w:val="0"/>
        <w:widowControl w:val="0"/>
        <w:shd w:val="clear"/>
        <w:kinsoku/>
        <w:wordWrap/>
        <w:overflowPunct/>
        <w:topLinePunct/>
        <w:autoSpaceDE/>
        <w:autoSpaceDN/>
        <w:bidi w:val="0"/>
        <w:adjustRightInd/>
        <w:snapToGrid/>
        <w:spacing w:line="560" w:lineRule="exact"/>
        <w:ind w:left="0" w:leftChars="0" w:firstLine="643" w:firstLineChars="200"/>
        <w:textAlignment w:val="top"/>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（2）村级初选。</w:t>
      </w:r>
      <w:r>
        <w:rPr>
          <w:rFonts w:hint="eastAsia" w:ascii="仿宋_GB2312" w:hAnsi="仿宋_GB2312" w:eastAsia="仿宋_GB2312" w:cs="仿宋_GB2312"/>
          <w:b w:val="0"/>
          <w:bCs w:val="0"/>
          <w:color w:val="000000" w:themeColor="text1"/>
          <w:sz w:val="32"/>
          <w:szCs w:val="32"/>
          <w14:textFill>
            <w14:solidFill>
              <w14:schemeClr w14:val="tx1"/>
            </w14:solidFill>
          </w14:textFill>
        </w:rPr>
        <w:t>村级根据入户核查结果，综合研判返贫致贫风险变化情况，通过民主评议，初选标注“风险消除”监测对象名单并在村内公示，公示时间不少于5天。</w:t>
      </w:r>
    </w:p>
    <w:p>
      <w:pPr>
        <w:keepNext w:val="0"/>
        <w:keepLines w:val="0"/>
        <w:pageBreakBefore w:val="0"/>
        <w:widowControl w:val="0"/>
        <w:shd w:val="clear"/>
        <w:kinsoku/>
        <w:wordWrap/>
        <w:overflowPunct/>
        <w:topLinePunct/>
        <w:autoSpaceDE/>
        <w:autoSpaceDN/>
        <w:bidi w:val="0"/>
        <w:adjustRightInd/>
        <w:snapToGrid/>
        <w:spacing w:line="560" w:lineRule="exact"/>
        <w:ind w:left="0" w:leftChars="0" w:firstLine="643" w:firstLineChars="200"/>
        <w:textAlignment w:val="top"/>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（3）乡级审核。</w:t>
      </w:r>
      <w:r>
        <w:rPr>
          <w:rFonts w:hint="eastAsia" w:ascii="仿宋_GB2312" w:hAnsi="仿宋_GB2312" w:eastAsia="仿宋_GB2312" w:cs="仿宋_GB2312"/>
          <w:b w:val="0"/>
          <w:bCs w:val="0"/>
          <w:color w:val="000000" w:themeColor="text1"/>
          <w:sz w:val="32"/>
          <w:szCs w:val="32"/>
          <w14:textFill>
            <w14:solidFill>
              <w14:schemeClr w14:val="tx1"/>
            </w14:solidFill>
          </w14:textFill>
        </w:rPr>
        <w:t>乡（镇、街道）对村级上报的公示无异议的初选标注“风险消除”监测对象及时审核，确定拟标注“风险消除”监测对象名单，报县级审核批准。</w:t>
      </w:r>
    </w:p>
    <w:p>
      <w:pPr>
        <w:keepNext w:val="0"/>
        <w:keepLines w:val="0"/>
        <w:pageBreakBefore w:val="0"/>
        <w:widowControl w:val="0"/>
        <w:shd w:val="clear"/>
        <w:kinsoku/>
        <w:wordWrap/>
        <w:overflowPunct/>
        <w:topLinePunct/>
        <w:autoSpaceDE/>
        <w:autoSpaceDN/>
        <w:bidi w:val="0"/>
        <w:adjustRightInd/>
        <w:snapToGrid/>
        <w:spacing w:line="560" w:lineRule="exact"/>
        <w:ind w:left="0" w:leftChars="0" w:firstLine="643" w:firstLineChars="200"/>
        <w:textAlignment w:val="top"/>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（4）县级审批。</w:t>
      </w:r>
      <w:r>
        <w:rPr>
          <w:rFonts w:hint="eastAsia" w:ascii="仿宋_GB2312" w:hAnsi="仿宋_GB2312" w:eastAsia="仿宋_GB2312" w:cs="仿宋_GB2312"/>
          <w:b w:val="0"/>
          <w:bCs w:val="0"/>
          <w:color w:val="000000" w:themeColor="text1"/>
          <w:sz w:val="32"/>
          <w:szCs w:val="32"/>
          <w14:textFill>
            <w14:solidFill>
              <w14:schemeClr w14:val="tx1"/>
            </w14:solidFill>
          </w14:textFill>
        </w:rPr>
        <w:t>县级乡村振兴部门对乡（镇、街道）上报的拟标注“风险消除”监测对象进行汇总审核，及时报县级党委农村工作领导小组（或巩固拓展脱贫攻坚成果同乡村振兴有效衔接领导小组）批准或授权批准</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14:textFill>
            <w14:solidFill>
              <w14:schemeClr w14:val="tx1"/>
            </w14:solidFill>
          </w14:textFill>
        </w:rPr>
        <w:t>并将审批结果推送乡（镇、街道）。</w:t>
      </w:r>
    </w:p>
    <w:p>
      <w:pPr>
        <w:keepNext w:val="0"/>
        <w:keepLines w:val="0"/>
        <w:pageBreakBefore w:val="0"/>
        <w:widowControl w:val="0"/>
        <w:shd w:val="clear"/>
        <w:kinsoku/>
        <w:wordWrap/>
        <w:overflowPunct/>
        <w:topLinePunct/>
        <w:autoSpaceDE/>
        <w:autoSpaceDN/>
        <w:bidi w:val="0"/>
        <w:adjustRightInd/>
        <w:snapToGrid/>
        <w:spacing w:line="560" w:lineRule="exact"/>
        <w:ind w:left="0" w:leftChars="0" w:firstLine="643" w:firstLineChars="200"/>
        <w:textAlignment w:val="top"/>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（5）结果公告。</w:t>
      </w:r>
      <w:r>
        <w:rPr>
          <w:rFonts w:hint="eastAsia" w:ascii="仿宋_GB2312" w:hAnsi="仿宋_GB2312" w:eastAsia="仿宋_GB2312" w:cs="仿宋_GB2312"/>
          <w:b w:val="0"/>
          <w:bCs w:val="0"/>
          <w:color w:val="000000" w:themeColor="text1"/>
          <w:sz w:val="32"/>
          <w:szCs w:val="32"/>
          <w14:textFill>
            <w14:solidFill>
              <w14:schemeClr w14:val="tx1"/>
            </w14:solidFill>
          </w14:textFill>
        </w:rPr>
        <w:t>以乡（镇、街道）名义将县级审批后的风险稳定消除监测对象名单在所在村公告，并将风险消除结果告知所标注的监测对象。</w:t>
      </w:r>
    </w:p>
    <w:p>
      <w:pPr>
        <w:keepNext w:val="0"/>
        <w:keepLines w:val="0"/>
        <w:pageBreakBefore w:val="0"/>
        <w:widowControl w:val="0"/>
        <w:shd w:val="clear"/>
        <w:kinsoku/>
        <w:wordWrap/>
        <w:overflowPunct/>
        <w:topLinePunct/>
        <w:autoSpaceDE/>
        <w:autoSpaceDN/>
        <w:bidi w:val="0"/>
        <w:adjustRightInd/>
        <w:snapToGrid/>
        <w:spacing w:line="560" w:lineRule="exact"/>
        <w:ind w:left="0" w:leftChars="0" w:firstLine="643" w:firstLineChars="200"/>
        <w:textAlignment w:val="top"/>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（6）系统标注。</w:t>
      </w:r>
      <w:r>
        <w:rPr>
          <w:rFonts w:hint="eastAsia" w:ascii="仿宋_GB2312" w:hAnsi="仿宋_GB2312" w:eastAsia="仿宋_GB2312" w:cs="仿宋_GB2312"/>
          <w:b w:val="0"/>
          <w:bCs w:val="0"/>
          <w:color w:val="000000" w:themeColor="text1"/>
          <w:sz w:val="32"/>
          <w:szCs w:val="32"/>
          <w14:textFill>
            <w14:solidFill>
              <w14:schemeClr w14:val="tx1"/>
            </w14:solidFill>
          </w14:textFill>
        </w:rPr>
        <w:t>由乡（镇、街道）组织村级采集监测对象消除风险信息，在全国防</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止</w:t>
      </w:r>
      <w:r>
        <w:rPr>
          <w:rFonts w:hint="eastAsia" w:ascii="仿宋_GB2312" w:hAnsi="仿宋_GB2312" w:eastAsia="仿宋_GB2312" w:cs="仿宋_GB2312"/>
          <w:b w:val="0"/>
          <w:bCs w:val="0"/>
          <w:color w:val="000000" w:themeColor="text1"/>
          <w:sz w:val="32"/>
          <w:szCs w:val="32"/>
          <w14:textFill>
            <w14:solidFill>
              <w14:schemeClr w14:val="tx1"/>
            </w14:solidFill>
          </w14:textFill>
        </w:rPr>
        <w:t>返贫监测</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和衔接推进乡村振兴</w:t>
      </w:r>
      <w:r>
        <w:rPr>
          <w:rFonts w:hint="eastAsia" w:ascii="仿宋_GB2312" w:hAnsi="仿宋_GB2312" w:eastAsia="仿宋_GB2312" w:cs="仿宋_GB2312"/>
          <w:b w:val="0"/>
          <w:bCs w:val="0"/>
          <w:color w:val="000000" w:themeColor="text1"/>
          <w:sz w:val="32"/>
          <w:szCs w:val="32"/>
          <w14:textFill>
            <w14:solidFill>
              <w14:schemeClr w14:val="tx1"/>
            </w14:solidFill>
          </w14:textFill>
        </w:rPr>
        <w:t>信息系统中标注“风险消除”并完善相关信息，同时规范相关档案资料。</w:t>
      </w:r>
    </w:p>
    <w:p>
      <w:pPr>
        <w:keepNext w:val="0"/>
        <w:keepLines w:val="0"/>
        <w:pageBreakBefore w:val="0"/>
        <w:widowControl w:val="0"/>
        <w:shd w:val="clear"/>
        <w:kinsoku/>
        <w:wordWrap/>
        <w:overflowPunct/>
        <w:topLinePunct/>
        <w:autoSpaceDE/>
        <w:autoSpaceDN/>
        <w:bidi w:val="0"/>
        <w:adjustRightInd/>
        <w:snapToGrid/>
        <w:spacing w:line="560" w:lineRule="exact"/>
        <w:ind w:left="0" w:leftChars="0" w:firstLine="643" w:firstLineChars="200"/>
        <w:textAlignment w:val="top"/>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3.采集录入信息</w:t>
      </w:r>
    </w:p>
    <w:p>
      <w:pPr>
        <w:keepNext w:val="0"/>
        <w:keepLines w:val="0"/>
        <w:pageBreakBefore w:val="0"/>
        <w:widowControl w:val="0"/>
        <w:shd w:val="clear"/>
        <w:kinsoku/>
        <w:wordWrap/>
        <w:overflowPunct/>
        <w:topLinePunct/>
        <w:autoSpaceDE/>
        <w:autoSpaceDN/>
        <w:bidi w:val="0"/>
        <w:adjustRightInd/>
        <w:snapToGrid/>
        <w:spacing w:line="560" w:lineRule="exact"/>
        <w:ind w:left="0" w:leftChars="0" w:firstLine="643" w:firstLineChars="200"/>
        <w:textAlignment w:val="top"/>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pP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（1）新标注“风险消除”信息采集</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。使用</w:t>
      </w:r>
      <w:r>
        <w:rPr>
          <w:rFonts w:hint="eastAsia" w:ascii="仿宋_GB2312" w:hAnsi="仿宋_GB2312" w:eastAsia="仿宋_GB2312" w:cs="仿宋_GB2312"/>
          <w:b w:val="0"/>
          <w:bCs w:val="0"/>
          <w:color w:val="000000" w:themeColor="text1"/>
          <w:sz w:val="32"/>
          <w:szCs w:val="32"/>
          <w14:textFill>
            <w14:solidFill>
              <w14:schemeClr w14:val="tx1"/>
            </w14:solidFill>
          </w14:textFill>
        </w:rPr>
        <w:t>《监测对象消除风险信息采集表》</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eastAsia="zh-CN"/>
          <w14:textFill>
            <w14:solidFill>
              <w14:schemeClr w14:val="tx1"/>
            </w14:solidFill>
          </w14:textFill>
        </w:rPr>
        <w:t>详见附件</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8</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eastAsia="zh-CN"/>
          <w14:textFill>
            <w14:solidFill>
              <w14:schemeClr w14:val="tx1"/>
            </w14:solidFill>
          </w14:textFill>
        </w:rPr>
        <w:t>对需标注“风险消除”的</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监测对象</w:t>
      </w:r>
      <w:r>
        <w:rPr>
          <w:rFonts w:hint="eastAsia" w:ascii="仿宋_GB2312" w:hAnsi="仿宋_GB2312" w:eastAsia="仿宋_GB2312" w:cs="仿宋_GB2312"/>
          <w:color w:val="000000" w:themeColor="text1"/>
          <w:sz w:val="32"/>
          <w:szCs w:val="32"/>
          <w:lang w:eastAsia="zh-CN"/>
          <w14:textFill>
            <w14:solidFill>
              <w14:schemeClr w14:val="tx1"/>
            </w14:solidFill>
          </w14:textFill>
        </w:rPr>
        <w:t>，采集录入“三保障”和饮水安全状况、收入情况、帮扶措施和风险消除情况等信息。</w:t>
      </w:r>
    </w:p>
    <w:p>
      <w:pPr>
        <w:keepNext w:val="0"/>
        <w:keepLines w:val="0"/>
        <w:pageBreakBefore w:val="0"/>
        <w:widowControl w:val="0"/>
        <w:shd w:val="clear"/>
        <w:kinsoku/>
        <w:wordWrap/>
        <w:overflowPunct/>
        <w:topLinePunct/>
        <w:autoSpaceDE/>
        <w:autoSpaceDN/>
        <w:bidi w:val="0"/>
        <w:adjustRightInd/>
        <w:snapToGrid/>
        <w:spacing w:line="560" w:lineRule="exact"/>
        <w:ind w:left="0" w:leftChars="0" w:firstLine="643" w:firstLineChars="200"/>
        <w:textAlignment w:val="top"/>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（2）监测对象风险再标注信息采集。</w:t>
      </w:r>
      <w:r>
        <w:rPr>
          <w:rFonts w:hint="eastAsia" w:ascii="仿宋_GB2312" w:hAnsi="仿宋_GB2312" w:eastAsia="仿宋_GB2312" w:cs="仿宋_GB2312"/>
          <w:b w:val="0"/>
          <w:bCs w:val="0"/>
          <w:color w:val="000000" w:themeColor="text1"/>
          <w:sz w:val="32"/>
          <w:szCs w:val="32"/>
          <w14:textFill>
            <w14:solidFill>
              <w14:schemeClr w14:val="tx1"/>
            </w14:solidFill>
          </w14:textFill>
        </w:rPr>
        <w:t>对标注“风险消除”后又出现新增风险</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且重新识别认定的监测对象，使用</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《监测对象风险再标注信息采集表》</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eastAsia="zh-CN"/>
          <w14:textFill>
            <w14:solidFill>
              <w14:schemeClr w14:val="tx1"/>
            </w14:solidFill>
          </w14:textFill>
        </w:rPr>
        <w:t>详见附件</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9</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采集录入三保障和饮水安全状况、新的返贫致贫风险和收支情况。</w:t>
      </w:r>
    </w:p>
    <w:p>
      <w:pPr>
        <w:keepNext w:val="0"/>
        <w:keepLines w:val="0"/>
        <w:pageBreakBefore w:val="0"/>
        <w:widowControl w:val="0"/>
        <w:shd w:val="clear"/>
        <w:kinsoku/>
        <w:wordWrap/>
        <w:overflowPunct/>
        <w:topLinePunct/>
        <w:autoSpaceDE/>
        <w:autoSpaceDN/>
        <w:bidi w:val="0"/>
        <w:adjustRightInd/>
        <w:snapToGrid/>
        <w:spacing w:line="560" w:lineRule="exact"/>
        <w:ind w:left="0" w:leftChars="0" w:firstLine="643" w:firstLineChars="200"/>
        <w:textAlignment w:val="top"/>
        <w:rPr>
          <w:rFonts w:hint="eastAsia" w:ascii="楷体_GB2312" w:hAnsi="楷体_GB2312" w:eastAsia="楷体_GB2312" w:cs="楷体_GB2312"/>
          <w:b/>
          <w:bCs/>
          <w:color w:val="000000" w:themeColor="text1"/>
          <w:sz w:val="32"/>
          <w:szCs w:val="32"/>
          <w14:textFill>
            <w14:solidFill>
              <w14:schemeClr w14:val="tx1"/>
            </w14:solidFill>
          </w14:textFill>
        </w:rPr>
      </w:pPr>
      <w:r>
        <w:rPr>
          <w:rFonts w:hint="eastAsia" w:ascii="楷体_GB2312" w:hAnsi="楷体_GB2312" w:eastAsia="楷体_GB2312" w:cs="楷体_GB2312"/>
          <w:b/>
          <w:bCs/>
          <w:color w:val="000000" w:themeColor="text1"/>
          <w:sz w:val="32"/>
          <w:szCs w:val="32"/>
          <w14:textFill>
            <w14:solidFill>
              <w14:schemeClr w14:val="tx1"/>
            </w14:solidFill>
          </w14:textFill>
        </w:rPr>
        <w:t>（四）排查整户无劳动能力兜底保障户</w:t>
      </w:r>
    </w:p>
    <w:p>
      <w:pPr>
        <w:keepNext w:val="0"/>
        <w:keepLines w:val="0"/>
        <w:pageBreakBefore w:val="0"/>
        <w:widowControl w:val="0"/>
        <w:shd w:val="clear"/>
        <w:kinsoku/>
        <w:wordWrap/>
        <w:overflowPunct/>
        <w:topLinePunct/>
        <w:autoSpaceDE/>
        <w:autoSpaceDN/>
        <w:bidi w:val="0"/>
        <w:adjustRightInd/>
        <w:snapToGrid/>
        <w:spacing w:line="560" w:lineRule="exact"/>
        <w:ind w:left="0" w:leftChars="0" w:firstLine="640" w:firstLineChars="200"/>
        <w:textAlignment w:val="top"/>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根据《中共河南省委农村工作领导小组关于印发</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&lt;健全防止返贫动态监测和帮扶机制实施方案&gt;的通知</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》和《工作指南》的明确要求，监测对象中</w:t>
      </w:r>
      <w:r>
        <w:rPr>
          <w:rFonts w:hint="eastAsia" w:ascii="仿宋_GB2312" w:hAnsi="仿宋_GB2312" w:eastAsia="仿宋_GB2312" w:cs="仿宋_GB2312"/>
          <w:b w:val="0"/>
          <w:bCs w:val="0"/>
          <w:color w:val="000000" w:themeColor="text1"/>
          <w:sz w:val="32"/>
          <w:szCs w:val="32"/>
          <w14:textFill>
            <w14:solidFill>
              <w14:schemeClr w14:val="tx1"/>
            </w14:solidFill>
          </w14:textFill>
        </w:rPr>
        <w:t>整户无劳动能力兜底保障户暂不标注</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14:textFill>
            <w14:solidFill>
              <w14:schemeClr w14:val="tx1"/>
            </w14:solidFill>
          </w14:textFill>
        </w:rPr>
        <w:t>风险消除</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sz w:val="32"/>
          <w:szCs w:val="32"/>
          <w:lang w:eastAsia="zh-CN"/>
          <w14:textFill>
            <w14:solidFill>
              <w14:schemeClr w14:val="tx1"/>
            </w14:solidFill>
          </w14:textFill>
        </w:rPr>
        <w:t>本次集中排查要</w:t>
      </w:r>
      <w:r>
        <w:rPr>
          <w:rFonts w:hint="eastAsia" w:ascii="仿宋_GB2312" w:hAnsi="仿宋_GB2312" w:eastAsia="仿宋_GB2312" w:cs="仿宋_GB2312"/>
          <w:color w:val="000000" w:themeColor="text1"/>
          <w:sz w:val="32"/>
          <w:szCs w:val="32"/>
          <w14:textFill>
            <w14:solidFill>
              <w14:schemeClr w14:val="tx1"/>
            </w14:solidFill>
          </w14:textFill>
        </w:rPr>
        <w:t>对未消除风险监测对象进行全面筛查，</w:t>
      </w:r>
      <w:r>
        <w:rPr>
          <w:rFonts w:hint="eastAsia" w:ascii="仿宋_GB2312" w:hAnsi="仿宋_GB2312" w:eastAsia="仿宋_GB2312" w:cs="仿宋_GB2312"/>
          <w:color w:val="000000" w:themeColor="text1"/>
          <w:sz w:val="32"/>
          <w:szCs w:val="32"/>
          <w:lang w:eastAsia="zh-CN"/>
          <w14:textFill>
            <w14:solidFill>
              <w14:schemeClr w14:val="tx1"/>
            </w14:solidFill>
          </w14:textFill>
        </w:rPr>
        <w:t>对监测对象中符合整户无劳动能力兜底保障户条件的进行系统标注。</w:t>
      </w:r>
    </w:p>
    <w:p>
      <w:pPr>
        <w:keepNext w:val="0"/>
        <w:keepLines w:val="0"/>
        <w:pageBreakBefore w:val="0"/>
        <w:widowControl w:val="0"/>
        <w:shd w:val="clear"/>
        <w:kinsoku/>
        <w:wordWrap/>
        <w:overflowPunct/>
        <w:topLinePunct/>
        <w:autoSpaceDE/>
        <w:autoSpaceDN/>
        <w:bidi w:val="0"/>
        <w:adjustRightInd/>
        <w:snapToGrid/>
        <w:spacing w:line="560" w:lineRule="exact"/>
        <w:ind w:left="0" w:leftChars="0" w:firstLine="643" w:firstLineChars="200"/>
        <w:textAlignment w:val="top"/>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1.明确概念</w:t>
      </w:r>
    </w:p>
    <w:p>
      <w:pPr>
        <w:keepNext w:val="0"/>
        <w:keepLines w:val="0"/>
        <w:pageBreakBefore w:val="0"/>
        <w:widowControl w:val="0"/>
        <w:shd w:val="clear"/>
        <w:kinsoku/>
        <w:wordWrap/>
        <w:overflowPunct/>
        <w:topLinePunct/>
        <w:autoSpaceDE/>
        <w:autoSpaceDN/>
        <w:bidi w:val="0"/>
        <w:adjustRightInd/>
        <w:snapToGrid/>
        <w:spacing w:line="560" w:lineRule="exact"/>
        <w:ind w:left="0" w:leftChars="0" w:firstLine="640" w:firstLineChars="200"/>
        <w:textAlignment w:val="top"/>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整户无劳动能力兜底保障户，是指监测对象中整户无劳动能力、主要或只能通过社会综合保障政策维持基本生活的家庭，包括农村分散供养特困人员、整户无劳动能力且享受全额或最高档次农村低保补助标准的监测对象。</w:t>
      </w:r>
    </w:p>
    <w:p>
      <w:pPr>
        <w:keepNext w:val="0"/>
        <w:keepLines w:val="0"/>
        <w:pageBreakBefore w:val="0"/>
        <w:widowControl w:val="0"/>
        <w:shd w:val="clear"/>
        <w:kinsoku/>
        <w:wordWrap/>
        <w:overflowPunct/>
        <w:topLinePunct/>
        <w:autoSpaceDE/>
        <w:autoSpaceDN/>
        <w:bidi w:val="0"/>
        <w:adjustRightInd/>
        <w:snapToGrid/>
        <w:spacing w:line="560" w:lineRule="exact"/>
        <w:ind w:left="0" w:leftChars="0" w:firstLine="643" w:firstLineChars="200"/>
        <w:textAlignment w:val="top"/>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2.规范认定程序</w:t>
      </w:r>
    </w:p>
    <w:p>
      <w:pPr>
        <w:keepNext w:val="0"/>
        <w:keepLines w:val="0"/>
        <w:pageBreakBefore w:val="0"/>
        <w:widowControl w:val="0"/>
        <w:shd w:val="clear"/>
        <w:kinsoku/>
        <w:wordWrap/>
        <w:overflowPunct/>
        <w:topLinePunct/>
        <w:autoSpaceDE/>
        <w:autoSpaceDN/>
        <w:bidi w:val="0"/>
        <w:adjustRightInd/>
        <w:snapToGrid/>
        <w:spacing w:line="560" w:lineRule="exact"/>
        <w:ind w:left="0" w:leftChars="0" w:firstLine="643" w:firstLineChars="200"/>
        <w:textAlignment w:val="top"/>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（1）入户核查。</w:t>
      </w:r>
      <w:r>
        <w:rPr>
          <w:rFonts w:hint="eastAsia" w:ascii="仿宋_GB2312" w:hAnsi="仿宋_GB2312" w:eastAsia="仿宋_GB2312" w:cs="仿宋_GB2312"/>
          <w:b w:val="0"/>
          <w:bCs w:val="0"/>
          <w:color w:val="000000" w:themeColor="text1"/>
          <w:sz w:val="32"/>
          <w:szCs w:val="32"/>
          <w14:textFill>
            <w14:solidFill>
              <w14:schemeClr w14:val="tx1"/>
            </w14:solidFill>
          </w14:textFill>
        </w:rPr>
        <w:t>村级组织对未消除风险监测对象家庭</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成员劳动能力、社会综合保障政策落实</w:t>
      </w:r>
      <w:r>
        <w:rPr>
          <w:rFonts w:hint="eastAsia" w:ascii="仿宋_GB2312" w:hAnsi="仿宋_GB2312" w:eastAsia="仿宋_GB2312" w:cs="仿宋_GB2312"/>
          <w:b w:val="0"/>
          <w:bCs w:val="0"/>
          <w:color w:val="000000" w:themeColor="text1"/>
          <w:sz w:val="32"/>
          <w:szCs w:val="32"/>
          <w14:textFill>
            <w14:solidFill>
              <w14:schemeClr w14:val="tx1"/>
            </w14:solidFill>
          </w14:textFill>
        </w:rPr>
        <w:t>等</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情况</w:t>
      </w:r>
      <w:r>
        <w:rPr>
          <w:rFonts w:hint="eastAsia" w:ascii="仿宋_GB2312" w:hAnsi="仿宋_GB2312" w:eastAsia="仿宋_GB2312" w:cs="仿宋_GB2312"/>
          <w:b w:val="0"/>
          <w:bCs w:val="0"/>
          <w:color w:val="000000" w:themeColor="text1"/>
          <w:sz w:val="32"/>
          <w:szCs w:val="32"/>
          <w14:textFill>
            <w14:solidFill>
              <w14:schemeClr w14:val="tx1"/>
            </w14:solidFill>
          </w14:textFill>
        </w:rPr>
        <w:t>进行核查，填写</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监测对象</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中整户无劳动能力兜底保障户认定审核表》（详见附件</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10</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14:textFill>
            <w14:solidFill>
              <w14:schemeClr w14:val="tx1"/>
            </w14:solidFill>
          </w14:textFill>
        </w:rPr>
        <w:t>。</w:t>
      </w:r>
    </w:p>
    <w:p>
      <w:pPr>
        <w:keepNext w:val="0"/>
        <w:keepLines w:val="0"/>
        <w:pageBreakBefore w:val="0"/>
        <w:widowControl w:val="0"/>
        <w:shd w:val="clear"/>
        <w:kinsoku/>
        <w:wordWrap/>
        <w:overflowPunct/>
        <w:topLinePunct/>
        <w:autoSpaceDE/>
        <w:autoSpaceDN/>
        <w:bidi w:val="0"/>
        <w:adjustRightInd/>
        <w:snapToGrid/>
        <w:spacing w:line="560" w:lineRule="exact"/>
        <w:ind w:left="0" w:leftChars="0" w:firstLine="643" w:firstLineChars="200"/>
        <w:textAlignment w:val="top"/>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（2）村级初选。</w:t>
      </w:r>
      <w:r>
        <w:rPr>
          <w:rFonts w:hint="eastAsia" w:ascii="仿宋_GB2312" w:hAnsi="仿宋_GB2312" w:eastAsia="仿宋_GB2312" w:cs="仿宋_GB2312"/>
          <w:b w:val="0"/>
          <w:bCs w:val="0"/>
          <w:color w:val="000000" w:themeColor="text1"/>
          <w:sz w:val="32"/>
          <w:szCs w:val="32"/>
          <w14:textFill>
            <w14:solidFill>
              <w14:schemeClr w14:val="tx1"/>
            </w14:solidFill>
          </w14:textFill>
        </w:rPr>
        <w:t>村级根据入户核查结果，综合研判</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本村监测对象中整户无劳动能力兜底保障户</w:t>
      </w:r>
      <w:r>
        <w:rPr>
          <w:rFonts w:hint="eastAsia" w:ascii="仿宋_GB2312" w:hAnsi="仿宋_GB2312" w:eastAsia="仿宋_GB2312" w:cs="仿宋_GB2312"/>
          <w:b w:val="0"/>
          <w:bCs w:val="0"/>
          <w:color w:val="000000" w:themeColor="text1"/>
          <w:sz w:val="32"/>
          <w:szCs w:val="32"/>
          <w14:textFill>
            <w14:solidFill>
              <w14:schemeClr w14:val="tx1"/>
            </w14:solidFill>
          </w14:textFill>
        </w:rPr>
        <w:t>情况，通过民主评议，初选</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拟</w:t>
      </w:r>
      <w:r>
        <w:rPr>
          <w:rFonts w:hint="eastAsia" w:ascii="仿宋_GB2312" w:hAnsi="仿宋_GB2312" w:eastAsia="仿宋_GB2312" w:cs="仿宋_GB2312"/>
          <w:b w:val="0"/>
          <w:bCs w:val="0"/>
          <w:color w:val="000000" w:themeColor="text1"/>
          <w:sz w:val="32"/>
          <w:szCs w:val="32"/>
          <w14:textFill>
            <w14:solidFill>
              <w14:schemeClr w14:val="tx1"/>
            </w14:solidFill>
          </w14:textFill>
        </w:rPr>
        <w:t>标注“</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整户无劳动能力兜底保障户</w:t>
      </w:r>
      <w:r>
        <w:rPr>
          <w:rFonts w:hint="eastAsia" w:ascii="仿宋_GB2312" w:hAnsi="仿宋_GB2312" w:eastAsia="仿宋_GB2312" w:cs="仿宋_GB2312"/>
          <w:b w:val="0"/>
          <w:bCs w:val="0"/>
          <w:color w:val="000000" w:themeColor="text1"/>
          <w:sz w:val="32"/>
          <w:szCs w:val="32"/>
          <w14:textFill>
            <w14:solidFill>
              <w14:schemeClr w14:val="tx1"/>
            </w14:solidFill>
          </w14:textFill>
        </w:rPr>
        <w:t>”监测对象名单并在村内公示，公示时间不少于5天。</w:t>
      </w:r>
    </w:p>
    <w:p>
      <w:pPr>
        <w:keepNext w:val="0"/>
        <w:keepLines w:val="0"/>
        <w:pageBreakBefore w:val="0"/>
        <w:widowControl w:val="0"/>
        <w:shd w:val="clear"/>
        <w:kinsoku/>
        <w:wordWrap/>
        <w:overflowPunct/>
        <w:topLinePunct/>
        <w:autoSpaceDE/>
        <w:autoSpaceDN/>
        <w:bidi w:val="0"/>
        <w:adjustRightInd/>
        <w:snapToGrid/>
        <w:spacing w:line="560" w:lineRule="exact"/>
        <w:ind w:left="0" w:leftChars="0" w:firstLine="643" w:firstLineChars="200"/>
        <w:textAlignment w:val="top"/>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（3）乡级</w:t>
      </w:r>
      <w:r>
        <w:rPr>
          <w:rFonts w:hint="eastAsia" w:ascii="仿宋_GB2312" w:hAnsi="仿宋_GB2312" w:eastAsia="仿宋_GB2312" w:cs="仿宋_GB2312"/>
          <w:b/>
          <w:bCs/>
          <w:color w:val="000000" w:themeColor="text1"/>
          <w:sz w:val="32"/>
          <w:szCs w:val="32"/>
          <w:lang w:eastAsia="zh-CN"/>
          <w14:textFill>
            <w14:solidFill>
              <w14:schemeClr w14:val="tx1"/>
            </w14:solidFill>
          </w14:textFill>
        </w:rPr>
        <w:t>确定</w:t>
      </w:r>
      <w:r>
        <w:rPr>
          <w:rFonts w:hint="eastAsia" w:ascii="仿宋_GB2312" w:hAnsi="仿宋_GB2312" w:eastAsia="仿宋_GB2312" w:cs="仿宋_GB2312"/>
          <w:b/>
          <w:bCs/>
          <w:color w:val="000000" w:themeColor="text1"/>
          <w:sz w:val="32"/>
          <w:szCs w:val="32"/>
          <w14:textFill>
            <w14:solidFill>
              <w14:schemeClr w14:val="tx1"/>
            </w14:solidFill>
          </w14:textFill>
        </w:rPr>
        <w:t>。</w:t>
      </w:r>
      <w:r>
        <w:rPr>
          <w:rFonts w:hint="eastAsia" w:ascii="仿宋_GB2312" w:hAnsi="仿宋_GB2312" w:eastAsia="仿宋_GB2312" w:cs="仿宋_GB2312"/>
          <w:b w:val="0"/>
          <w:bCs w:val="0"/>
          <w:color w:val="000000" w:themeColor="text1"/>
          <w:sz w:val="32"/>
          <w:szCs w:val="32"/>
          <w14:textFill>
            <w14:solidFill>
              <w14:schemeClr w14:val="tx1"/>
            </w14:solidFill>
          </w14:textFill>
        </w:rPr>
        <w:t>乡（镇、街道）对村级上报的公示无异议的初选标注“</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整户无劳动能力兜底保障户</w:t>
      </w:r>
      <w:r>
        <w:rPr>
          <w:rFonts w:hint="eastAsia" w:ascii="仿宋_GB2312" w:hAnsi="仿宋_GB2312" w:eastAsia="仿宋_GB2312" w:cs="仿宋_GB2312"/>
          <w:b w:val="0"/>
          <w:bCs w:val="0"/>
          <w:color w:val="000000" w:themeColor="text1"/>
          <w:sz w:val="32"/>
          <w:szCs w:val="32"/>
          <w14:textFill>
            <w14:solidFill>
              <w14:schemeClr w14:val="tx1"/>
            </w14:solidFill>
          </w14:textFill>
        </w:rPr>
        <w:t>”监测对象及时审核，确定</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最终标注</w:t>
      </w:r>
      <w:r>
        <w:rPr>
          <w:rFonts w:hint="eastAsia" w:ascii="仿宋_GB2312" w:hAnsi="仿宋_GB2312" w:eastAsia="仿宋_GB2312" w:cs="仿宋_GB2312"/>
          <w:b w:val="0"/>
          <w:bCs w:val="0"/>
          <w:color w:val="000000" w:themeColor="text1"/>
          <w:sz w:val="32"/>
          <w:szCs w:val="32"/>
          <w14:textFill>
            <w14:solidFill>
              <w14:schemeClr w14:val="tx1"/>
            </w14:solidFill>
          </w14:textFill>
        </w:rPr>
        <w:t>名单，</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并在所在村公告</w:t>
      </w:r>
      <w:r>
        <w:rPr>
          <w:rFonts w:hint="eastAsia" w:ascii="仿宋_GB2312" w:hAnsi="仿宋_GB2312" w:eastAsia="仿宋_GB2312" w:cs="仿宋_GB2312"/>
          <w:b w:val="0"/>
          <w:bCs w:val="0"/>
          <w:color w:val="000000" w:themeColor="text1"/>
          <w:sz w:val="32"/>
          <w:szCs w:val="32"/>
          <w14:textFill>
            <w14:solidFill>
              <w14:schemeClr w14:val="tx1"/>
            </w14:solidFill>
          </w14:textFill>
        </w:rPr>
        <w:t>。</w:t>
      </w:r>
    </w:p>
    <w:p>
      <w:pPr>
        <w:keepNext w:val="0"/>
        <w:keepLines w:val="0"/>
        <w:pageBreakBefore w:val="0"/>
        <w:widowControl w:val="0"/>
        <w:shd w:val="clear"/>
        <w:kinsoku/>
        <w:wordWrap/>
        <w:overflowPunct/>
        <w:topLinePunct/>
        <w:autoSpaceDE/>
        <w:autoSpaceDN/>
        <w:bidi w:val="0"/>
        <w:adjustRightInd/>
        <w:snapToGrid/>
        <w:spacing w:line="560" w:lineRule="exact"/>
        <w:ind w:left="0" w:leftChars="0" w:firstLine="643" w:firstLineChars="200"/>
        <w:textAlignment w:val="top"/>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（4）县级备案。</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乡（镇、街道）将确定的“整户无劳动能力兜底保障户”标注名单报县级乡村振兴部门备案。</w:t>
      </w:r>
    </w:p>
    <w:p>
      <w:pPr>
        <w:keepNext w:val="0"/>
        <w:keepLines w:val="0"/>
        <w:pageBreakBefore w:val="0"/>
        <w:widowControl w:val="0"/>
        <w:shd w:val="clear"/>
        <w:kinsoku/>
        <w:wordWrap/>
        <w:overflowPunct/>
        <w:topLinePunct/>
        <w:autoSpaceDE/>
        <w:autoSpaceDN/>
        <w:bidi w:val="0"/>
        <w:adjustRightInd/>
        <w:snapToGrid/>
        <w:spacing w:line="560" w:lineRule="exact"/>
        <w:ind w:left="0" w:leftChars="0" w:firstLine="643" w:firstLineChars="200"/>
        <w:textAlignment w:val="top"/>
        <w:rPr>
          <w:rFonts w:hint="eastAsia" w:ascii="仿宋_GB2312" w:hAnsi="仿宋_GB2312" w:eastAsia="仿宋_GB2312" w:cs="仿宋_GB2312"/>
          <w:b w:val="0"/>
          <w:bCs w:val="0"/>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（5）系统标注。</w:t>
      </w:r>
      <w:r>
        <w:rPr>
          <w:rFonts w:hint="eastAsia" w:ascii="仿宋_GB2312" w:hAnsi="仿宋_GB2312" w:eastAsia="仿宋_GB2312" w:cs="仿宋_GB2312"/>
          <w:b w:val="0"/>
          <w:bCs w:val="0"/>
          <w:color w:val="000000" w:themeColor="text1"/>
          <w:kern w:val="2"/>
          <w:sz w:val="32"/>
          <w:szCs w:val="32"/>
          <w:lang w:val="en-US" w:eastAsia="zh-CN" w:bidi="ar-SA"/>
          <w14:textFill>
            <w14:solidFill>
              <w14:schemeClr w14:val="tx1"/>
            </w14:solidFill>
          </w14:textFill>
        </w:rPr>
        <w:t>在县级乡村振兴部门指导下，由乡（镇、街道）组织在全国防止返贫监测和衔接推进乡村振兴信息系统中标注“整户无劳动能力兜底保障户”，同时规范相关档案资料。</w:t>
      </w:r>
    </w:p>
    <w:p>
      <w:pPr>
        <w:keepNext w:val="0"/>
        <w:keepLines w:val="0"/>
        <w:pageBreakBefore w:val="0"/>
        <w:widowControl w:val="0"/>
        <w:shd w:val="clear"/>
        <w:kinsoku/>
        <w:wordWrap/>
        <w:overflowPunct/>
        <w:topLinePunct/>
        <w:autoSpaceDE/>
        <w:autoSpaceDN/>
        <w:bidi w:val="0"/>
        <w:adjustRightInd/>
        <w:snapToGrid/>
        <w:spacing w:line="560" w:lineRule="exact"/>
        <w:ind w:left="0" w:leftChars="0" w:firstLine="643" w:firstLineChars="200"/>
        <w:textAlignment w:val="top"/>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3.实施动态监测</w:t>
      </w:r>
    </w:p>
    <w:p>
      <w:pPr>
        <w:keepNext w:val="0"/>
        <w:keepLines w:val="0"/>
        <w:pageBreakBefore w:val="0"/>
        <w:widowControl w:val="0"/>
        <w:shd w:val="clear"/>
        <w:kinsoku/>
        <w:wordWrap/>
        <w:overflowPunct/>
        <w:topLinePunct/>
        <w:autoSpaceDE/>
        <w:autoSpaceDN/>
        <w:bidi w:val="0"/>
        <w:adjustRightInd/>
        <w:snapToGrid/>
        <w:spacing w:line="560" w:lineRule="exact"/>
        <w:ind w:left="0" w:leftChars="0" w:firstLine="640" w:firstLineChars="200"/>
        <w:textAlignment w:val="top"/>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本次认定标识后，若</w:t>
      </w:r>
      <w:r>
        <w:rPr>
          <w:rFonts w:hint="eastAsia" w:ascii="仿宋_GB2312" w:hAnsi="仿宋_GB2312" w:eastAsia="仿宋_GB2312" w:cs="仿宋_GB2312"/>
          <w:color w:val="000000" w:themeColor="text1"/>
          <w:sz w:val="32"/>
          <w:szCs w:val="32"/>
          <w14:textFill>
            <w14:solidFill>
              <w14:schemeClr w14:val="tx1"/>
            </w14:solidFill>
          </w14:textFill>
        </w:rPr>
        <w:t>整户无劳动能力兜底保障户的低保、特困供养身份发生变化，以县</w:t>
      </w:r>
      <w:r>
        <w:rPr>
          <w:rFonts w:hint="eastAsia" w:ascii="仿宋_GB2312" w:hAnsi="仿宋_GB2312" w:eastAsia="仿宋_GB2312" w:cs="仿宋_GB2312"/>
          <w:color w:val="000000" w:themeColor="text1"/>
          <w:sz w:val="32"/>
          <w:szCs w:val="32"/>
          <w:lang w:eastAsia="zh-CN"/>
          <w14:textFill>
            <w14:solidFill>
              <w14:schemeClr w14:val="tx1"/>
            </w14:solidFill>
          </w14:textFill>
        </w:rPr>
        <w:t>级</w:t>
      </w:r>
      <w:r>
        <w:rPr>
          <w:rFonts w:hint="eastAsia" w:ascii="仿宋_GB2312" w:hAnsi="仿宋_GB2312" w:eastAsia="仿宋_GB2312" w:cs="仿宋_GB2312"/>
          <w:color w:val="000000" w:themeColor="text1"/>
          <w:sz w:val="32"/>
          <w:szCs w:val="32"/>
          <w14:textFill>
            <w14:solidFill>
              <w14:schemeClr w14:val="tx1"/>
            </w14:solidFill>
          </w14:textFill>
        </w:rPr>
        <w:t>为单位提出申请,由市级审核把关，经省级汇总审核后报国家乡村振兴局同意备案,统一组织开展系统操作。</w:t>
      </w:r>
    </w:p>
    <w:p>
      <w:pPr>
        <w:keepNext w:val="0"/>
        <w:keepLines w:val="0"/>
        <w:pageBreakBefore w:val="0"/>
        <w:widowControl w:val="0"/>
        <w:shd w:val="clear"/>
        <w:kinsoku/>
        <w:wordWrap/>
        <w:overflowPunct/>
        <w:topLinePunct/>
        <w:autoSpaceDE/>
        <w:autoSpaceDN/>
        <w:bidi w:val="0"/>
        <w:adjustRightInd/>
        <w:snapToGrid/>
        <w:spacing w:line="560" w:lineRule="exact"/>
        <w:ind w:left="0" w:leftChars="0" w:firstLine="643" w:firstLineChars="200"/>
        <w:textAlignment w:val="top"/>
        <w:rPr>
          <w:rFonts w:hint="eastAsia" w:ascii="楷体_GB2312" w:hAnsi="楷体_GB2312" w:eastAsia="楷体_GB2312" w:cs="楷体_GB2312"/>
          <w:b/>
          <w:bCs/>
          <w:color w:val="000000" w:themeColor="text1"/>
          <w:sz w:val="32"/>
          <w:szCs w:val="32"/>
          <w14:textFill>
            <w14:solidFill>
              <w14:schemeClr w14:val="tx1"/>
            </w14:solidFill>
          </w14:textFill>
        </w:rPr>
      </w:pPr>
      <w:r>
        <w:rPr>
          <w:rFonts w:hint="eastAsia" w:ascii="楷体_GB2312" w:hAnsi="楷体_GB2312" w:eastAsia="楷体_GB2312" w:cs="楷体_GB2312"/>
          <w:b/>
          <w:bCs/>
          <w:color w:val="000000" w:themeColor="text1"/>
          <w:sz w:val="32"/>
          <w:szCs w:val="32"/>
          <w14:textFill>
            <w14:solidFill>
              <w14:schemeClr w14:val="tx1"/>
            </w14:solidFill>
          </w14:textFill>
        </w:rPr>
        <w:t>（五）排查其他风险隐患</w:t>
      </w:r>
    </w:p>
    <w:p>
      <w:pPr>
        <w:keepNext w:val="0"/>
        <w:keepLines w:val="0"/>
        <w:pageBreakBefore w:val="0"/>
        <w:widowControl w:val="0"/>
        <w:shd w:val="clear"/>
        <w:kinsoku/>
        <w:wordWrap/>
        <w:overflowPunct/>
        <w:topLinePunct/>
        <w:autoSpaceDE/>
        <w:autoSpaceDN/>
        <w:bidi w:val="0"/>
        <w:adjustRightInd/>
        <w:snapToGrid/>
        <w:spacing w:line="560" w:lineRule="exact"/>
        <w:ind w:left="0" w:leftChars="0" w:firstLine="640" w:firstLineChars="200"/>
        <w:textAlignment w:val="top"/>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在做好到户到人集中排查的同时，要进一步强化风险意识，重点关注灾情、经济下行和疫情的后续影响，及时排查防范产业项目失败、规模性失业和就业不稳定等各类规模性、系统性返贫风险隐患。内容上，要重点排查水旱、气象、地质等自然灾害以及疫情等各类重大突发公共事件影响，大宗农副产品价格持续大幅下跌，农村劳动力失业明显增多，乡村产业项目失败等方面的风险隐患；区域上，要重点关注未消除风险监测帮扶对象占比较高的镇（街道）村、截止目前无新纳入的镇（街道）村；方式上，要对应急管理、气象、医保、民政、人社等相关部门的信息，强化分析研判，及时发现解决苗头性、倾向性问题。各地要结合实际，及时落实帮扶举措，提前防范化解风险隐患。</w:t>
      </w:r>
    </w:p>
    <w:p>
      <w:pPr>
        <w:keepNext w:val="0"/>
        <w:keepLines w:val="0"/>
        <w:pageBreakBefore w:val="0"/>
        <w:widowControl w:val="0"/>
        <w:shd w:val="clear"/>
        <w:kinsoku/>
        <w:wordWrap/>
        <w:overflowPunct/>
        <w:topLinePunct/>
        <w:autoSpaceDE/>
        <w:autoSpaceDN/>
        <w:bidi w:val="0"/>
        <w:adjustRightInd/>
        <w:snapToGrid/>
        <w:spacing w:line="560" w:lineRule="exact"/>
        <w:ind w:left="0" w:leftChars="0" w:firstLine="643" w:firstLineChars="200"/>
        <w:textAlignment w:val="top"/>
        <w:rPr>
          <w:rFonts w:hint="eastAsia" w:ascii="楷体_GB2312" w:hAnsi="楷体_GB2312" w:eastAsia="楷体_GB2312" w:cs="楷体_GB2312"/>
          <w:b/>
          <w:bCs/>
          <w:color w:val="000000" w:themeColor="text1"/>
          <w:sz w:val="32"/>
          <w:szCs w:val="32"/>
          <w14:textFill>
            <w14:solidFill>
              <w14:schemeClr w14:val="tx1"/>
            </w14:solidFill>
          </w14:textFill>
        </w:rPr>
      </w:pPr>
      <w:r>
        <w:rPr>
          <w:rFonts w:hint="eastAsia" w:ascii="楷体_GB2312" w:hAnsi="楷体_GB2312" w:eastAsia="楷体_GB2312" w:cs="楷体_GB2312"/>
          <w:b/>
          <w:bCs/>
          <w:color w:val="000000" w:themeColor="text1"/>
          <w:sz w:val="32"/>
          <w:szCs w:val="32"/>
          <w14:textFill>
            <w14:solidFill>
              <w14:schemeClr w14:val="tx1"/>
            </w14:solidFill>
          </w14:textFill>
        </w:rPr>
        <w:t>（六）核实核准监测对象数据信息</w:t>
      </w:r>
    </w:p>
    <w:p>
      <w:pPr>
        <w:pStyle w:val="10"/>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kinsoku/>
        <w:wordWrap/>
        <w:overflowPunct/>
        <w:topLinePunct/>
        <w:autoSpaceDE/>
        <w:autoSpaceDN/>
        <w:bidi w:val="0"/>
        <w:adjustRightInd/>
        <w:snapToGrid/>
        <w:spacing w:before="0" w:beforeAutospacing="0" w:after="0" w:afterAutospacing="0" w:line="560" w:lineRule="exact"/>
        <w:ind w:left="0" w:leftChars="0" w:right="0" w:firstLine="640" w:firstLineChars="200"/>
        <w:textAlignment w:val="top"/>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结合国、省数据规则和上级反馈的全国防返贫监测信息系统内监测数据存在的疑似问题，在做好线下实地排查的基础上，要进一步加强信息数据的共享共用和应用分析，全面核实核准、修正完善，并做好举一反三，提高日常系统数据的自查频率，发现问题及时修正。</w:t>
      </w: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一是</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排查信息是否全面。重点关注监测帮扶对象收入支出、“三保障”及饮水安全等关键信息缺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失问题。</w:t>
      </w: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二是</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排查信息是否准确。重点关</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注家庭成员信息、监测帮扶对象分类、风险类型、帮扶措施等信息录入不准确问题。</w:t>
      </w: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三是</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排查信息录入是否及时。</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重点关注需要常态化更新调整的数据，及时采集完善，切实提高完整性、准确性。</w:t>
      </w: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四是</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监测对象“清退”和“风险消除回退”的，要以县（市、区）为单位提出申请，由市级汇总审核后向省乡村振兴局书面申请，上报国家乡村振兴局同意备案后统一处理。</w:t>
      </w:r>
    </w:p>
    <w:p>
      <w:pPr>
        <w:keepNext w:val="0"/>
        <w:keepLines w:val="0"/>
        <w:pageBreakBefore w:val="0"/>
        <w:widowControl w:val="0"/>
        <w:shd w:val="clear" w:color="040000"/>
        <w:kinsoku/>
        <w:wordWrap/>
        <w:overflowPunct/>
        <w:topLinePunct/>
        <w:autoSpaceDE/>
        <w:autoSpaceDN/>
        <w:bidi w:val="0"/>
        <w:adjustRightInd/>
        <w:snapToGrid/>
        <w:spacing w:before="0" w:after="0" w:line="560" w:lineRule="exact"/>
        <w:ind w:left="0" w:leftChars="0" w:right="0" w:firstLine="640" w:firstLineChars="200"/>
        <w:textAlignment w:val="top"/>
        <w:outlineLvl w:val="9"/>
        <w:rPr>
          <w:rFonts w:hint="eastAsia" w:ascii="黑体" w:hAnsi="黑体" w:eastAsia="黑体" w:cs="黑体"/>
          <w:color w:val="000000" w:themeColor="text1"/>
          <w:sz w:val="32"/>
          <w:szCs w:val="32"/>
          <w:highlight w:val="none"/>
          <w:shd w:val="clear" w:color="auto" w:fill="auto"/>
          <w:lang w:val="en-US" w:eastAsia="zh-CN"/>
          <w14:textFill>
            <w14:solidFill>
              <w14:schemeClr w14:val="tx1"/>
            </w14:solidFill>
          </w14:textFill>
        </w:rPr>
      </w:pPr>
      <w:r>
        <w:rPr>
          <w:rFonts w:hint="eastAsia" w:ascii="黑体" w:hAnsi="黑体" w:eastAsia="黑体" w:cs="黑体"/>
          <w:color w:val="000000" w:themeColor="text1"/>
          <w:sz w:val="32"/>
          <w:szCs w:val="32"/>
          <w:highlight w:val="none"/>
          <w:shd w:val="clear" w:color="auto" w:fill="auto"/>
          <w:lang w:val="en-US" w:eastAsia="zh-CN"/>
          <w14:textFill>
            <w14:solidFill>
              <w14:schemeClr w14:val="tx1"/>
            </w14:solidFill>
          </w14:textFill>
        </w:rPr>
        <w:t>三、进度安排</w:t>
      </w:r>
    </w:p>
    <w:p>
      <w:pPr>
        <w:keepNext w:val="0"/>
        <w:keepLines w:val="0"/>
        <w:pageBreakBefore w:val="0"/>
        <w:widowControl w:val="0"/>
        <w:shd w:val="clear"/>
        <w:kinsoku/>
        <w:wordWrap/>
        <w:overflowPunct/>
        <w:topLinePunct/>
        <w:autoSpaceDE/>
        <w:autoSpaceDN/>
        <w:bidi w:val="0"/>
        <w:adjustRightInd/>
        <w:snapToGrid/>
        <w:spacing w:line="560" w:lineRule="exact"/>
        <w:ind w:left="0" w:leftChars="0" w:firstLine="643" w:firstLineChars="200"/>
        <w:textAlignment w:val="top"/>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楷体_GB2312" w:hAnsi="楷体_GB2312" w:eastAsia="楷体_GB2312" w:cs="楷体_GB2312"/>
          <w:b/>
          <w:bCs/>
          <w:color w:val="000000" w:themeColor="text1"/>
          <w:sz w:val="32"/>
          <w:szCs w:val="32"/>
          <w14:textFill>
            <w14:solidFill>
              <w14:schemeClr w14:val="tx1"/>
            </w14:solidFill>
          </w14:textFill>
        </w:rPr>
        <w:t>（一）</w:t>
      </w:r>
      <w:r>
        <w:rPr>
          <w:rFonts w:hint="eastAsia" w:ascii="楷体_GB2312" w:hAnsi="楷体_GB2312" w:eastAsia="楷体_GB2312" w:cs="楷体_GB2312"/>
          <w:b/>
          <w:bCs/>
          <w:color w:val="000000" w:themeColor="text1"/>
          <w:sz w:val="32"/>
          <w:szCs w:val="32"/>
          <w:lang w:val="en-US" w:eastAsia="zh-CN"/>
          <w14:textFill>
            <w14:solidFill>
              <w14:schemeClr w14:val="tx1"/>
            </w14:solidFill>
          </w14:textFill>
        </w:rPr>
        <w:t>全面</w:t>
      </w:r>
      <w:r>
        <w:rPr>
          <w:rFonts w:hint="eastAsia" w:ascii="楷体_GB2312" w:hAnsi="楷体_GB2312" w:eastAsia="楷体_GB2312" w:cs="楷体_GB2312"/>
          <w:b/>
          <w:bCs/>
          <w:color w:val="000000" w:themeColor="text1"/>
          <w:sz w:val="32"/>
          <w:szCs w:val="32"/>
          <w:lang w:eastAsia="zh-CN"/>
          <w14:textFill>
            <w14:solidFill>
              <w14:schemeClr w14:val="tx1"/>
            </w14:solidFill>
          </w14:textFill>
        </w:rPr>
        <w:t>培训</w:t>
      </w:r>
      <w:r>
        <w:rPr>
          <w:rFonts w:hint="eastAsia" w:ascii="楷体_GB2312" w:hAnsi="楷体_GB2312" w:eastAsia="楷体_GB2312" w:cs="楷体_GB2312"/>
          <w:b/>
          <w:bCs/>
          <w:color w:val="000000" w:themeColor="text1"/>
          <w:sz w:val="32"/>
          <w:szCs w:val="32"/>
          <w14:textFill>
            <w14:solidFill>
              <w14:schemeClr w14:val="tx1"/>
            </w14:solidFill>
          </w14:textFill>
        </w:rPr>
        <w:t>部署</w:t>
      </w:r>
      <w:r>
        <w:rPr>
          <w:rFonts w:hint="eastAsia" w:ascii="楷体_GB2312" w:hAnsi="楷体_GB2312" w:eastAsia="楷体_GB2312" w:cs="楷体_GB2312"/>
          <w:b/>
          <w:bCs/>
          <w:color w:val="000000" w:themeColor="text1"/>
          <w:sz w:val="32"/>
          <w:szCs w:val="32"/>
          <w:lang w:eastAsia="zh-CN"/>
          <w14:textFill>
            <w14:solidFill>
              <w14:schemeClr w14:val="tx1"/>
            </w14:solidFill>
          </w14:textFill>
        </w:rPr>
        <w:t>（</w:t>
      </w:r>
      <w:r>
        <w:rPr>
          <w:rFonts w:hint="eastAsia" w:ascii="楷体_GB2312" w:hAnsi="楷体_GB2312" w:eastAsia="楷体_GB2312" w:cs="楷体_GB2312"/>
          <w:b/>
          <w:bCs/>
          <w:color w:val="000000" w:themeColor="text1"/>
          <w:sz w:val="32"/>
          <w:szCs w:val="32"/>
          <w:lang w:val="en-US" w:eastAsia="zh-CN"/>
          <w14:textFill>
            <w14:solidFill>
              <w14:schemeClr w14:val="tx1"/>
            </w14:solidFill>
          </w14:textFill>
        </w:rPr>
        <w:t>5月10日前完成</w:t>
      </w:r>
      <w:r>
        <w:rPr>
          <w:rFonts w:hint="eastAsia" w:ascii="楷体_GB2312" w:hAnsi="楷体_GB2312" w:eastAsia="楷体_GB2312" w:cs="楷体_GB2312"/>
          <w:b/>
          <w:bCs/>
          <w:color w:val="000000" w:themeColor="text1"/>
          <w:sz w:val="32"/>
          <w:szCs w:val="32"/>
          <w:lang w:eastAsia="zh-CN"/>
          <w14:textFill>
            <w14:solidFill>
              <w14:schemeClr w14:val="tx1"/>
            </w14:solidFill>
          </w14:textFill>
        </w:rPr>
        <w:t>）</w:t>
      </w:r>
      <w:r>
        <w:rPr>
          <w:rFonts w:hint="eastAsia" w:ascii="楷体_GB2312" w:hAnsi="楷体_GB2312" w:eastAsia="楷体_GB2312" w:cs="楷体_GB2312"/>
          <w:b/>
          <w:bCs/>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市、</w:t>
      </w:r>
      <w:r>
        <w:rPr>
          <w:rFonts w:hint="eastAsia" w:ascii="仿宋_GB2312" w:hAnsi="仿宋_GB2312" w:eastAsia="仿宋_GB2312" w:cs="仿宋_GB2312"/>
          <w:color w:val="000000" w:themeColor="text1"/>
          <w:sz w:val="32"/>
          <w:szCs w:val="32"/>
          <w14:textFill>
            <w14:solidFill>
              <w14:schemeClr w14:val="tx1"/>
            </w14:solidFill>
          </w14:textFill>
        </w:rPr>
        <w:t>县</w:t>
      </w:r>
      <w:r>
        <w:rPr>
          <w:rFonts w:hint="eastAsia" w:ascii="仿宋_GB2312" w:hAnsi="仿宋_GB2312" w:eastAsia="仿宋_GB2312" w:cs="仿宋_GB2312"/>
          <w:color w:val="000000" w:themeColor="text1"/>
          <w:sz w:val="32"/>
          <w:szCs w:val="32"/>
          <w:lang w:eastAsia="zh-CN"/>
          <w14:textFill>
            <w14:solidFill>
              <w14:schemeClr w14:val="tx1"/>
            </w14:solidFill>
          </w14:textFill>
        </w:rPr>
        <w:t>、乡、村完成</w:t>
      </w:r>
      <w:r>
        <w:rPr>
          <w:rFonts w:hint="eastAsia" w:ascii="仿宋_GB2312" w:hAnsi="仿宋_GB2312" w:eastAsia="仿宋_GB2312" w:cs="仿宋_GB2312"/>
          <w:color w:val="000000" w:themeColor="text1"/>
          <w:sz w:val="32"/>
          <w:szCs w:val="32"/>
          <w14:textFill>
            <w14:solidFill>
              <w14:schemeClr w14:val="tx1"/>
            </w14:solidFill>
          </w14:textFill>
        </w:rPr>
        <w:t>2023年防止返贫监测帮扶集中排查工作部署</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及</w:t>
      </w:r>
      <w:r>
        <w:rPr>
          <w:rFonts w:hint="eastAsia" w:ascii="仿宋_GB2312" w:hAnsi="仿宋_GB2312" w:eastAsia="仿宋_GB2312" w:cs="仿宋_GB2312"/>
          <w:color w:val="000000" w:themeColor="text1"/>
          <w:sz w:val="32"/>
          <w:szCs w:val="32"/>
          <w14:textFill>
            <w14:solidFill>
              <w14:schemeClr w14:val="tx1"/>
            </w14:solidFill>
          </w14:textFill>
        </w:rPr>
        <w:t>分层分类</w:t>
      </w:r>
      <w:r>
        <w:rPr>
          <w:rFonts w:hint="eastAsia" w:ascii="仿宋_GB2312" w:hAnsi="仿宋_GB2312" w:eastAsia="仿宋_GB2312" w:cs="仿宋_GB2312"/>
          <w:color w:val="000000" w:themeColor="text1"/>
          <w:sz w:val="32"/>
          <w:szCs w:val="32"/>
          <w:lang w:eastAsia="zh-CN"/>
          <w14:textFill>
            <w14:solidFill>
              <w14:schemeClr w14:val="tx1"/>
            </w14:solidFill>
          </w14:textFill>
        </w:rPr>
        <w:t>开展业务</w:t>
      </w:r>
      <w:r>
        <w:rPr>
          <w:rFonts w:hint="eastAsia" w:ascii="仿宋_GB2312" w:hAnsi="仿宋_GB2312" w:eastAsia="仿宋_GB2312" w:cs="仿宋_GB2312"/>
          <w:color w:val="000000" w:themeColor="text1"/>
          <w:sz w:val="32"/>
          <w:szCs w:val="32"/>
          <w14:textFill>
            <w14:solidFill>
              <w14:schemeClr w14:val="tx1"/>
            </w14:solidFill>
          </w14:textFill>
        </w:rPr>
        <w:t>培训，确保</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做到</w:t>
      </w:r>
      <w:r>
        <w:rPr>
          <w:rFonts w:hint="eastAsia" w:ascii="仿宋_GB2312" w:hAnsi="仿宋_GB2312" w:eastAsia="仿宋_GB2312" w:cs="仿宋_GB2312"/>
          <w:color w:val="000000" w:themeColor="text1"/>
          <w:sz w:val="32"/>
          <w:szCs w:val="32"/>
          <w14:textFill>
            <w14:solidFill>
              <w14:schemeClr w14:val="tx1"/>
            </w14:solidFill>
          </w14:textFill>
        </w:rPr>
        <w:t>负责此项工作人员政策业务培训全覆盖。</w:t>
      </w:r>
    </w:p>
    <w:p>
      <w:pPr>
        <w:keepNext w:val="0"/>
        <w:keepLines w:val="0"/>
        <w:pageBreakBefore w:val="0"/>
        <w:widowControl w:val="0"/>
        <w:shd w:val="clear"/>
        <w:kinsoku/>
        <w:wordWrap/>
        <w:overflowPunct/>
        <w:topLinePunct/>
        <w:autoSpaceDE/>
        <w:autoSpaceDN/>
        <w:bidi w:val="0"/>
        <w:adjustRightInd/>
        <w:snapToGrid/>
        <w:spacing w:line="560" w:lineRule="exact"/>
        <w:ind w:left="0" w:leftChars="0" w:firstLine="643" w:firstLineChars="200"/>
        <w:textAlignment w:val="top"/>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楷体_GB2312" w:hAnsi="楷体_GB2312" w:eastAsia="楷体_GB2312" w:cs="楷体_GB2312"/>
          <w:b/>
          <w:bCs/>
          <w:color w:val="000000" w:themeColor="text1"/>
          <w:sz w:val="32"/>
          <w:szCs w:val="32"/>
          <w14:textFill>
            <w14:solidFill>
              <w14:schemeClr w14:val="tx1"/>
            </w14:solidFill>
          </w14:textFill>
        </w:rPr>
        <w:t>（二）</w:t>
      </w:r>
      <w:r>
        <w:rPr>
          <w:rFonts w:hint="eastAsia" w:ascii="楷体_GB2312" w:hAnsi="楷体_GB2312" w:eastAsia="楷体_GB2312" w:cs="楷体_GB2312"/>
          <w:b/>
          <w:bCs/>
          <w:color w:val="000000" w:themeColor="text1"/>
          <w:sz w:val="32"/>
          <w:szCs w:val="32"/>
          <w:lang w:eastAsia="zh-CN"/>
          <w14:textFill>
            <w14:solidFill>
              <w14:schemeClr w14:val="tx1"/>
            </w14:solidFill>
          </w14:textFill>
        </w:rPr>
        <w:t>开展</w:t>
      </w:r>
      <w:r>
        <w:rPr>
          <w:rFonts w:hint="eastAsia" w:ascii="楷体_GB2312" w:hAnsi="楷体_GB2312" w:eastAsia="楷体_GB2312" w:cs="楷体_GB2312"/>
          <w:b/>
          <w:bCs/>
          <w:color w:val="000000" w:themeColor="text1"/>
          <w:sz w:val="32"/>
          <w:szCs w:val="32"/>
          <w14:textFill>
            <w14:solidFill>
              <w14:schemeClr w14:val="tx1"/>
            </w14:solidFill>
          </w14:textFill>
        </w:rPr>
        <w:t>集中排查</w:t>
      </w:r>
      <w:r>
        <w:rPr>
          <w:rFonts w:hint="eastAsia" w:ascii="楷体_GB2312" w:hAnsi="楷体_GB2312" w:eastAsia="楷体_GB2312" w:cs="楷体_GB2312"/>
          <w:b/>
          <w:bCs/>
          <w:color w:val="000000" w:themeColor="text1"/>
          <w:sz w:val="32"/>
          <w:szCs w:val="32"/>
          <w:lang w:eastAsia="zh-CN"/>
          <w14:textFill>
            <w14:solidFill>
              <w14:schemeClr w14:val="tx1"/>
            </w14:solidFill>
          </w14:textFill>
        </w:rPr>
        <w:t>（</w:t>
      </w:r>
      <w:r>
        <w:rPr>
          <w:rFonts w:hint="eastAsia" w:ascii="楷体_GB2312" w:hAnsi="楷体_GB2312" w:eastAsia="楷体_GB2312" w:cs="楷体_GB2312"/>
          <w:b/>
          <w:bCs/>
          <w:color w:val="000000" w:themeColor="text1"/>
          <w:sz w:val="32"/>
          <w:szCs w:val="32"/>
          <w:lang w:val="en-US" w:eastAsia="zh-CN"/>
          <w14:textFill>
            <w14:solidFill>
              <w14:schemeClr w14:val="tx1"/>
            </w14:solidFill>
          </w14:textFill>
        </w:rPr>
        <w:t>5月底前完成</w:t>
      </w:r>
      <w:r>
        <w:rPr>
          <w:rFonts w:hint="eastAsia" w:ascii="楷体_GB2312" w:hAnsi="楷体_GB2312" w:eastAsia="楷体_GB2312" w:cs="楷体_GB2312"/>
          <w:b/>
          <w:bCs/>
          <w:color w:val="000000" w:themeColor="text1"/>
          <w:sz w:val="32"/>
          <w:szCs w:val="32"/>
          <w:lang w:eastAsia="zh-CN"/>
          <w14:textFill>
            <w14:solidFill>
              <w14:schemeClr w14:val="tx1"/>
            </w14:solidFill>
          </w14:textFill>
        </w:rPr>
        <w:t>）</w:t>
      </w:r>
      <w:r>
        <w:rPr>
          <w:rFonts w:hint="eastAsia" w:ascii="楷体_GB2312" w:hAnsi="楷体_GB2312" w:eastAsia="楷体_GB2312" w:cs="楷体_GB2312"/>
          <w:b/>
          <w:bCs/>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各地要统筹</w:t>
      </w:r>
      <w:r>
        <w:rPr>
          <w:rFonts w:hint="eastAsia" w:ascii="仿宋_GB2312" w:hAnsi="仿宋_GB2312" w:eastAsia="仿宋_GB2312" w:cs="仿宋_GB2312"/>
          <w:color w:val="000000" w:themeColor="text1"/>
          <w:sz w:val="32"/>
          <w:szCs w:val="32"/>
          <w:lang w:eastAsia="zh-CN"/>
          <w14:textFill>
            <w14:solidFill>
              <w14:schemeClr w14:val="tx1"/>
            </w14:solidFill>
          </w14:textFill>
        </w:rPr>
        <w:t>村组</w:t>
      </w:r>
      <w:r>
        <w:rPr>
          <w:rFonts w:hint="eastAsia" w:ascii="仿宋_GB2312" w:hAnsi="仿宋_GB2312" w:eastAsia="仿宋_GB2312" w:cs="仿宋_GB2312"/>
          <w:color w:val="000000" w:themeColor="text1"/>
          <w:sz w:val="32"/>
          <w:szCs w:val="32"/>
          <w14:textFill>
            <w14:solidFill>
              <w14:schemeClr w14:val="tx1"/>
            </w14:solidFill>
          </w14:textFill>
        </w:rPr>
        <w:t>干部、驻村干部、乡村网格员等基层力量</w:t>
      </w:r>
      <w:r>
        <w:rPr>
          <w:rFonts w:hint="eastAsia" w:ascii="仿宋_GB2312" w:hAnsi="仿宋_GB2312" w:eastAsia="仿宋_GB2312" w:cs="仿宋_GB2312"/>
          <w:color w:val="000000" w:themeColor="text1"/>
          <w:sz w:val="32"/>
          <w:szCs w:val="32"/>
          <w:lang w:eastAsia="zh-CN"/>
          <w14:textFill>
            <w14:solidFill>
              <w14:schemeClr w14:val="tx1"/>
            </w14:solidFill>
          </w14:textFill>
        </w:rPr>
        <w:t>组织</w:t>
      </w:r>
      <w:r>
        <w:rPr>
          <w:rFonts w:hint="eastAsia" w:ascii="仿宋_GB2312" w:hAnsi="仿宋_GB2312" w:eastAsia="仿宋_GB2312" w:cs="仿宋_GB2312"/>
          <w:color w:val="000000" w:themeColor="text1"/>
          <w:sz w:val="32"/>
          <w:szCs w:val="32"/>
          <w14:textFill>
            <w14:solidFill>
              <w14:schemeClr w14:val="tx1"/>
            </w14:solidFill>
          </w14:textFill>
        </w:rPr>
        <w:t>进村入户</w:t>
      </w:r>
      <w:r>
        <w:rPr>
          <w:rFonts w:hint="eastAsia" w:ascii="仿宋_GB2312" w:hAnsi="仿宋_GB2312" w:eastAsia="仿宋_GB2312" w:cs="仿宋_GB2312"/>
          <w:color w:val="000000" w:themeColor="text1"/>
          <w:sz w:val="32"/>
          <w:szCs w:val="32"/>
          <w:lang w:eastAsia="zh-CN"/>
          <w14:textFill>
            <w14:solidFill>
              <w14:schemeClr w14:val="tx1"/>
            </w14:solidFill>
          </w14:textFill>
        </w:rPr>
        <w:t>，以家庭为单位对所有农村地区、所有农村户籍人口开展全面排查，确保不留死角。完成监测对象新识别和风险消除的各项程序；完成监测对象帮扶措施落实情况核查；完成整户无劳动能力兜底保障户的筛查认定。</w:t>
      </w:r>
    </w:p>
    <w:p>
      <w:pPr>
        <w:keepNext w:val="0"/>
        <w:keepLines w:val="0"/>
        <w:pageBreakBefore w:val="0"/>
        <w:widowControl w:val="0"/>
        <w:shd w:val="clear"/>
        <w:kinsoku/>
        <w:wordWrap/>
        <w:overflowPunct/>
        <w:topLinePunct/>
        <w:autoSpaceDE/>
        <w:autoSpaceDN/>
        <w:bidi w:val="0"/>
        <w:adjustRightInd/>
        <w:snapToGrid/>
        <w:spacing w:line="560" w:lineRule="exact"/>
        <w:ind w:left="0" w:leftChars="0" w:firstLine="643" w:firstLineChars="200"/>
        <w:textAlignment w:val="top"/>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楷体_GB2312" w:hAnsi="楷体_GB2312" w:eastAsia="楷体_GB2312" w:cs="楷体_GB2312"/>
          <w:b/>
          <w:bCs/>
          <w:color w:val="000000" w:themeColor="text1"/>
          <w:sz w:val="32"/>
          <w:szCs w:val="32"/>
          <w14:textFill>
            <w14:solidFill>
              <w14:schemeClr w14:val="tx1"/>
            </w14:solidFill>
          </w14:textFill>
        </w:rPr>
        <w:t>（三）信息采集录入</w:t>
      </w:r>
      <w:r>
        <w:rPr>
          <w:rFonts w:hint="eastAsia" w:ascii="楷体_GB2312" w:hAnsi="楷体_GB2312" w:eastAsia="楷体_GB2312" w:cs="楷体_GB2312"/>
          <w:b/>
          <w:bCs/>
          <w:color w:val="000000" w:themeColor="text1"/>
          <w:sz w:val="32"/>
          <w:szCs w:val="32"/>
          <w:lang w:eastAsia="zh-CN"/>
          <w14:textFill>
            <w14:solidFill>
              <w14:schemeClr w14:val="tx1"/>
            </w14:solidFill>
          </w14:textFill>
        </w:rPr>
        <w:t>（</w:t>
      </w:r>
      <w:r>
        <w:rPr>
          <w:rFonts w:hint="eastAsia" w:ascii="楷体_GB2312" w:hAnsi="楷体_GB2312" w:eastAsia="楷体_GB2312" w:cs="楷体_GB2312"/>
          <w:b/>
          <w:bCs/>
          <w:color w:val="000000" w:themeColor="text1"/>
          <w:sz w:val="32"/>
          <w:szCs w:val="32"/>
          <w14:textFill>
            <w14:solidFill>
              <w14:schemeClr w14:val="tx1"/>
            </w14:solidFill>
          </w14:textFill>
        </w:rPr>
        <w:t>6月15日</w:t>
      </w:r>
      <w:r>
        <w:rPr>
          <w:rFonts w:hint="eastAsia" w:ascii="楷体_GB2312" w:hAnsi="楷体_GB2312" w:eastAsia="楷体_GB2312" w:cs="楷体_GB2312"/>
          <w:b/>
          <w:bCs/>
          <w:color w:val="000000" w:themeColor="text1"/>
          <w:sz w:val="32"/>
          <w:szCs w:val="32"/>
          <w:lang w:val="en-US" w:eastAsia="zh-CN"/>
          <w14:textFill>
            <w14:solidFill>
              <w14:schemeClr w14:val="tx1"/>
            </w14:solidFill>
          </w14:textFill>
        </w:rPr>
        <w:t>前完成</w:t>
      </w:r>
      <w:r>
        <w:rPr>
          <w:rFonts w:hint="eastAsia" w:ascii="楷体_GB2312" w:hAnsi="楷体_GB2312" w:eastAsia="楷体_GB2312" w:cs="楷体_GB2312"/>
          <w:b/>
          <w:bCs/>
          <w:color w:val="000000" w:themeColor="text1"/>
          <w:sz w:val="32"/>
          <w:szCs w:val="32"/>
          <w:lang w:eastAsia="zh-CN"/>
          <w14:textFill>
            <w14:solidFill>
              <w14:schemeClr w14:val="tx1"/>
            </w14:solidFill>
          </w14:textFill>
        </w:rPr>
        <w:t>）。</w:t>
      </w:r>
      <w:r>
        <w:rPr>
          <w:rFonts w:hint="eastAsia" w:ascii="仿宋_GB2312" w:hAnsi="仿宋_GB2312" w:eastAsia="仿宋_GB2312" w:cs="仿宋_GB2312"/>
          <w:i w:val="0"/>
          <w:iCs w:val="0"/>
          <w:caps w:val="0"/>
          <w:color w:val="000000" w:themeColor="text1"/>
          <w:spacing w:val="0"/>
          <w:sz w:val="32"/>
          <w:szCs w:val="32"/>
          <w14:textFill>
            <w14:solidFill>
              <w14:schemeClr w14:val="tx1"/>
            </w14:solidFill>
          </w14:textFill>
        </w:rPr>
        <w:t>根据全国防返贫监测信息系统开通相关功能权限后，督促指导各</w:t>
      </w:r>
      <w:r>
        <w:rPr>
          <w:rFonts w:hint="eastAsia" w:ascii="仿宋_GB2312" w:hAnsi="仿宋_GB2312" w:eastAsia="仿宋_GB2312" w:cs="仿宋_GB2312"/>
          <w:i w:val="0"/>
          <w:iCs w:val="0"/>
          <w:caps w:val="0"/>
          <w:color w:val="000000" w:themeColor="text1"/>
          <w:spacing w:val="0"/>
          <w:sz w:val="32"/>
          <w:szCs w:val="32"/>
          <w:lang w:val="en-US" w:eastAsia="zh-CN"/>
          <w14:textFill>
            <w14:solidFill>
              <w14:schemeClr w14:val="tx1"/>
            </w14:solidFill>
          </w14:textFill>
        </w:rPr>
        <w:t>县</w:t>
      </w:r>
      <w:r>
        <w:rPr>
          <w:rFonts w:hint="eastAsia" w:ascii="仿宋_GB2312" w:hAnsi="仿宋_GB2312" w:eastAsia="仿宋_GB2312" w:cs="仿宋_GB2312"/>
          <w:i w:val="0"/>
          <w:iCs w:val="0"/>
          <w:caps w:val="0"/>
          <w:color w:val="000000" w:themeColor="text1"/>
          <w:spacing w:val="0"/>
          <w:sz w:val="32"/>
          <w:szCs w:val="32"/>
          <w14:textFill>
            <w14:solidFill>
              <w14:schemeClr w14:val="tx1"/>
            </w14:solidFill>
          </w14:textFill>
        </w:rPr>
        <w:t>开展</w:t>
      </w:r>
      <w:r>
        <w:rPr>
          <w:rFonts w:hint="eastAsia" w:ascii="仿宋_GB2312" w:hAnsi="仿宋_GB2312" w:eastAsia="仿宋_GB2312" w:cs="仿宋_GB2312"/>
          <w:color w:val="000000" w:themeColor="text1"/>
          <w:sz w:val="32"/>
          <w:szCs w:val="32"/>
          <w14:textFill>
            <w14:solidFill>
              <w14:schemeClr w14:val="tx1"/>
            </w14:solidFill>
          </w14:textFill>
        </w:rPr>
        <w:t>新识别监测对象信息采集录入、</w:t>
      </w:r>
      <w:r>
        <w:rPr>
          <w:rFonts w:hint="eastAsia" w:ascii="仿宋_GB2312" w:hAnsi="仿宋_GB2312" w:eastAsia="仿宋_GB2312" w:cs="仿宋_GB2312"/>
          <w:color w:val="000000" w:themeColor="text1"/>
          <w:sz w:val="32"/>
          <w:szCs w:val="32"/>
          <w:lang w:eastAsia="zh-CN"/>
          <w14:textFill>
            <w14:solidFill>
              <w14:schemeClr w14:val="tx1"/>
            </w14:solidFill>
          </w14:textFill>
        </w:rPr>
        <w:t>“已实施开发式帮扶”标注、整户无劳动能力兜底保障户标注、</w:t>
      </w:r>
      <w:r>
        <w:rPr>
          <w:rFonts w:hint="eastAsia" w:ascii="仿宋_GB2312" w:hAnsi="仿宋_GB2312" w:eastAsia="仿宋_GB2312" w:cs="仿宋_GB2312"/>
          <w:color w:val="000000" w:themeColor="text1"/>
          <w:sz w:val="32"/>
          <w:szCs w:val="32"/>
          <w14:textFill>
            <w14:solidFill>
              <w14:schemeClr w14:val="tx1"/>
            </w14:solidFill>
          </w14:textFill>
        </w:rPr>
        <w:t>问题信息修正等工作。针对集中排查产生的变量信息，按照“谁采集、谁录入、谁负责”的原则</w:t>
      </w:r>
      <w:r>
        <w:rPr>
          <w:rFonts w:hint="eastAsia" w:ascii="仿宋_GB2312" w:hAnsi="仿宋_GB2312" w:eastAsia="仿宋_GB2312" w:cs="仿宋_GB2312"/>
          <w:color w:val="000000" w:themeColor="text1"/>
          <w:sz w:val="32"/>
          <w:szCs w:val="32"/>
          <w:lang w:eastAsia="zh-CN"/>
          <w14:textFill>
            <w14:solidFill>
              <w14:schemeClr w14:val="tx1"/>
            </w14:solidFill>
          </w14:textFill>
        </w:rPr>
        <w:t>，压实各级工作责任，</w:t>
      </w:r>
      <w:r>
        <w:rPr>
          <w:rFonts w:hint="eastAsia" w:ascii="仿宋_GB2312" w:hAnsi="仿宋_GB2312" w:eastAsia="仿宋_GB2312" w:cs="仿宋_GB2312"/>
          <w:color w:val="000000" w:themeColor="text1"/>
          <w:sz w:val="32"/>
          <w:szCs w:val="32"/>
          <w14:textFill>
            <w14:solidFill>
              <w14:schemeClr w14:val="tx1"/>
            </w14:solidFill>
          </w14:textFill>
        </w:rPr>
        <w:t>加强录入信息审核把关</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确保录入信息真实、准确、完整</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p>
    <w:p>
      <w:pPr>
        <w:keepNext w:val="0"/>
        <w:keepLines w:val="0"/>
        <w:pageBreakBefore w:val="0"/>
        <w:widowControl w:val="0"/>
        <w:shd w:val="clear"/>
        <w:kinsoku/>
        <w:wordWrap/>
        <w:overflowPunct/>
        <w:topLinePunct/>
        <w:autoSpaceDE/>
        <w:autoSpaceDN/>
        <w:bidi w:val="0"/>
        <w:adjustRightInd/>
        <w:snapToGrid/>
        <w:spacing w:line="560" w:lineRule="exact"/>
        <w:ind w:left="0" w:leftChars="0" w:firstLine="643" w:firstLineChars="200"/>
        <w:textAlignment w:val="top"/>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楷体_GB2312" w:hAnsi="楷体_GB2312" w:eastAsia="楷体_GB2312" w:cs="楷体_GB2312"/>
          <w:b/>
          <w:bCs/>
          <w:color w:val="000000" w:themeColor="text1"/>
          <w:sz w:val="32"/>
          <w:szCs w:val="32"/>
          <w14:textFill>
            <w14:solidFill>
              <w14:schemeClr w14:val="tx1"/>
            </w14:solidFill>
          </w14:textFill>
        </w:rPr>
        <w:t>（四）数据审核</w:t>
      </w:r>
      <w:r>
        <w:rPr>
          <w:rFonts w:hint="eastAsia" w:ascii="楷体_GB2312" w:hAnsi="楷体_GB2312" w:eastAsia="楷体_GB2312" w:cs="楷体_GB2312"/>
          <w:b/>
          <w:bCs/>
          <w:color w:val="000000" w:themeColor="text1"/>
          <w:sz w:val="32"/>
          <w:szCs w:val="32"/>
          <w:lang w:eastAsia="zh-CN"/>
          <w14:textFill>
            <w14:solidFill>
              <w14:schemeClr w14:val="tx1"/>
            </w14:solidFill>
          </w14:textFill>
        </w:rPr>
        <w:t>分析（</w:t>
      </w:r>
      <w:r>
        <w:rPr>
          <w:rFonts w:hint="eastAsia" w:ascii="楷体_GB2312" w:hAnsi="楷体_GB2312" w:eastAsia="楷体_GB2312" w:cs="楷体_GB2312"/>
          <w:b/>
          <w:bCs/>
          <w:color w:val="000000" w:themeColor="text1"/>
          <w:sz w:val="32"/>
          <w:szCs w:val="32"/>
          <w14:textFill>
            <w14:solidFill>
              <w14:schemeClr w14:val="tx1"/>
            </w14:solidFill>
          </w14:textFill>
        </w:rPr>
        <w:t>6月15</w:t>
      </w:r>
      <w:r>
        <w:rPr>
          <w:rFonts w:hint="eastAsia" w:ascii="楷体_GB2312" w:hAnsi="楷体_GB2312" w:eastAsia="楷体_GB2312" w:cs="楷体_GB2312"/>
          <w:b/>
          <w:bCs/>
          <w:color w:val="000000" w:themeColor="text1"/>
          <w:sz w:val="32"/>
          <w:szCs w:val="32"/>
          <w:lang w:val="en-US" w:eastAsia="zh-CN"/>
          <w14:textFill>
            <w14:solidFill>
              <w14:schemeClr w14:val="tx1"/>
            </w14:solidFill>
          </w14:textFill>
        </w:rPr>
        <w:t>-20</w:t>
      </w:r>
      <w:r>
        <w:rPr>
          <w:rFonts w:hint="eastAsia" w:ascii="楷体_GB2312" w:hAnsi="楷体_GB2312" w:eastAsia="楷体_GB2312" w:cs="楷体_GB2312"/>
          <w:b/>
          <w:bCs/>
          <w:color w:val="000000" w:themeColor="text1"/>
          <w:sz w:val="32"/>
          <w:szCs w:val="32"/>
          <w14:textFill>
            <w14:solidFill>
              <w14:schemeClr w14:val="tx1"/>
            </w14:solidFill>
          </w14:textFill>
        </w:rPr>
        <w:t>日</w:t>
      </w:r>
      <w:r>
        <w:rPr>
          <w:rFonts w:hint="eastAsia" w:ascii="楷体_GB2312" w:hAnsi="楷体_GB2312" w:eastAsia="楷体_GB2312" w:cs="楷体_GB2312"/>
          <w:b/>
          <w:bCs/>
          <w:color w:val="000000" w:themeColor="text1"/>
          <w:sz w:val="32"/>
          <w:szCs w:val="32"/>
          <w:lang w:val="en-US" w:eastAsia="zh-CN"/>
          <w14:textFill>
            <w14:solidFill>
              <w14:schemeClr w14:val="tx1"/>
            </w14:solidFill>
          </w14:textFill>
        </w:rPr>
        <w:t>前完成</w:t>
      </w:r>
      <w:r>
        <w:rPr>
          <w:rFonts w:hint="eastAsia" w:ascii="楷体_GB2312" w:hAnsi="楷体_GB2312" w:eastAsia="楷体_GB2312" w:cs="楷体_GB2312"/>
          <w:b/>
          <w:bCs/>
          <w:color w:val="000000" w:themeColor="text1"/>
          <w:sz w:val="32"/>
          <w:szCs w:val="32"/>
          <w:lang w:eastAsia="zh-CN"/>
          <w14:textFill>
            <w14:solidFill>
              <w14:schemeClr w14:val="tx1"/>
            </w14:solidFill>
          </w14:textFill>
        </w:rPr>
        <w:t>）</w:t>
      </w:r>
      <w:r>
        <w:rPr>
          <w:rFonts w:hint="eastAsia" w:ascii="楷体_GB2312" w:hAnsi="楷体_GB2312" w:eastAsia="楷体_GB2312" w:cs="楷体_GB2312"/>
          <w:b/>
          <w:bCs/>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对基础数据进行审核，将</w:t>
      </w:r>
      <w:r>
        <w:rPr>
          <w:rFonts w:hint="eastAsia" w:ascii="仿宋_GB2312" w:hAnsi="仿宋_GB2312" w:eastAsia="仿宋_GB2312" w:cs="仿宋_GB2312"/>
          <w:color w:val="000000" w:themeColor="text1"/>
          <w:sz w:val="32"/>
          <w:szCs w:val="32"/>
          <w:lang w:eastAsia="zh-CN"/>
          <w14:textFill>
            <w14:solidFill>
              <w14:schemeClr w14:val="tx1"/>
            </w14:solidFill>
          </w14:textFill>
        </w:rPr>
        <w:t>疑似</w:t>
      </w:r>
      <w:r>
        <w:rPr>
          <w:rFonts w:hint="eastAsia" w:ascii="仿宋_GB2312" w:hAnsi="仿宋_GB2312" w:eastAsia="仿宋_GB2312" w:cs="仿宋_GB2312"/>
          <w:color w:val="000000" w:themeColor="text1"/>
          <w:sz w:val="32"/>
          <w:szCs w:val="32"/>
          <w14:textFill>
            <w14:solidFill>
              <w14:schemeClr w14:val="tx1"/>
            </w14:solidFill>
          </w14:textFill>
        </w:rPr>
        <w:t>问题数据</w:t>
      </w:r>
      <w:r>
        <w:rPr>
          <w:rFonts w:hint="eastAsia" w:ascii="仿宋_GB2312" w:hAnsi="仿宋_GB2312" w:eastAsia="仿宋_GB2312" w:cs="仿宋_GB2312"/>
          <w:i w:val="0"/>
          <w:iCs w:val="0"/>
          <w:caps w:val="0"/>
          <w:color w:val="000000" w:themeColor="text1"/>
          <w:spacing w:val="0"/>
          <w:sz w:val="32"/>
          <w:szCs w:val="32"/>
          <w14:textFill>
            <w14:solidFill>
              <w14:schemeClr w14:val="tx1"/>
            </w14:solidFill>
          </w14:textFill>
        </w:rPr>
        <w:t>清单</w:t>
      </w:r>
      <w:r>
        <w:rPr>
          <w:rFonts w:hint="eastAsia" w:ascii="仿宋_GB2312" w:hAnsi="仿宋_GB2312" w:eastAsia="仿宋_GB2312" w:cs="仿宋_GB2312"/>
          <w:color w:val="000000" w:themeColor="text1"/>
          <w:sz w:val="32"/>
          <w:szCs w:val="32"/>
          <w14:textFill>
            <w14:solidFill>
              <w14:schemeClr w14:val="tx1"/>
            </w14:solidFill>
          </w14:textFill>
        </w:rPr>
        <w:t>反馈基层核实整改</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i w:val="0"/>
          <w:iCs w:val="0"/>
          <w:caps w:val="0"/>
          <w:color w:val="000000" w:themeColor="text1"/>
          <w:spacing w:val="0"/>
          <w:sz w:val="32"/>
          <w:szCs w:val="32"/>
          <w14:textFill>
            <w14:solidFill>
              <w14:schemeClr w14:val="tx1"/>
            </w14:solidFill>
          </w14:textFill>
        </w:rPr>
        <w:t>确保"账实相符、账账相符",进一步提升系统数据质量。</w:t>
      </w:r>
    </w:p>
    <w:p>
      <w:pPr>
        <w:keepNext w:val="0"/>
        <w:keepLines w:val="0"/>
        <w:pageBreakBefore w:val="0"/>
        <w:widowControl w:val="0"/>
        <w:shd w:val="clear"/>
        <w:kinsoku/>
        <w:wordWrap/>
        <w:overflowPunct/>
        <w:topLinePunct/>
        <w:autoSpaceDE/>
        <w:autoSpaceDN/>
        <w:bidi w:val="0"/>
        <w:adjustRightInd/>
        <w:snapToGrid/>
        <w:spacing w:line="560" w:lineRule="exact"/>
        <w:ind w:left="0" w:leftChars="0" w:firstLine="643" w:firstLineChars="200"/>
        <w:textAlignment w:val="top"/>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楷体_GB2312" w:hAnsi="楷体_GB2312" w:eastAsia="楷体_GB2312" w:cs="楷体_GB2312"/>
          <w:b/>
          <w:bCs/>
          <w:color w:val="000000" w:themeColor="text1"/>
          <w:sz w:val="32"/>
          <w:szCs w:val="32"/>
          <w14:textFill>
            <w14:solidFill>
              <w14:schemeClr w14:val="tx1"/>
            </w14:solidFill>
          </w14:textFill>
        </w:rPr>
        <w:t>（五）</w:t>
      </w:r>
      <w:r>
        <w:rPr>
          <w:rFonts w:hint="eastAsia" w:ascii="楷体_GB2312" w:hAnsi="楷体_GB2312" w:eastAsia="楷体_GB2312" w:cs="楷体_GB2312"/>
          <w:b/>
          <w:bCs/>
          <w:color w:val="000000" w:themeColor="text1"/>
          <w:sz w:val="32"/>
          <w:szCs w:val="32"/>
          <w:lang w:eastAsia="zh-CN"/>
          <w14:textFill>
            <w14:solidFill>
              <w14:schemeClr w14:val="tx1"/>
            </w14:solidFill>
          </w14:textFill>
        </w:rPr>
        <w:t>提交</w:t>
      </w:r>
      <w:r>
        <w:rPr>
          <w:rFonts w:hint="eastAsia" w:ascii="楷体_GB2312" w:hAnsi="楷体_GB2312" w:eastAsia="楷体_GB2312" w:cs="楷体_GB2312"/>
          <w:b/>
          <w:bCs/>
          <w:color w:val="000000" w:themeColor="text1"/>
          <w:sz w:val="32"/>
          <w:szCs w:val="32"/>
          <w14:textFill>
            <w14:solidFill>
              <w14:schemeClr w14:val="tx1"/>
            </w14:solidFill>
          </w14:textFill>
        </w:rPr>
        <w:t>总结</w:t>
      </w:r>
      <w:r>
        <w:rPr>
          <w:rFonts w:hint="eastAsia" w:ascii="楷体_GB2312" w:hAnsi="楷体_GB2312" w:eastAsia="楷体_GB2312" w:cs="楷体_GB2312"/>
          <w:b/>
          <w:bCs/>
          <w:color w:val="000000" w:themeColor="text1"/>
          <w:sz w:val="32"/>
          <w:szCs w:val="32"/>
          <w:lang w:eastAsia="zh-CN"/>
          <w14:textFill>
            <w14:solidFill>
              <w14:schemeClr w14:val="tx1"/>
            </w14:solidFill>
          </w14:textFill>
        </w:rPr>
        <w:t>报告（</w:t>
      </w:r>
      <w:r>
        <w:rPr>
          <w:rFonts w:hint="eastAsia" w:ascii="楷体_GB2312" w:hAnsi="楷体_GB2312" w:eastAsia="楷体_GB2312" w:cs="楷体_GB2312"/>
          <w:b/>
          <w:bCs/>
          <w:color w:val="000000" w:themeColor="text1"/>
          <w:sz w:val="32"/>
          <w:szCs w:val="32"/>
          <w14:textFill>
            <w14:solidFill>
              <w14:schemeClr w14:val="tx1"/>
            </w14:solidFill>
          </w14:textFill>
        </w:rPr>
        <w:t>6月</w:t>
      </w:r>
      <w:r>
        <w:rPr>
          <w:rFonts w:hint="eastAsia" w:ascii="楷体_GB2312" w:hAnsi="楷体_GB2312" w:eastAsia="楷体_GB2312" w:cs="楷体_GB2312"/>
          <w:b/>
          <w:bCs/>
          <w:color w:val="000000" w:themeColor="text1"/>
          <w:sz w:val="32"/>
          <w:szCs w:val="32"/>
          <w:lang w:val="en-US" w:eastAsia="zh-CN"/>
          <w14:textFill>
            <w14:solidFill>
              <w14:schemeClr w14:val="tx1"/>
            </w14:solidFill>
          </w14:textFill>
        </w:rPr>
        <w:t>19</w:t>
      </w:r>
      <w:r>
        <w:rPr>
          <w:rFonts w:hint="eastAsia" w:ascii="楷体_GB2312" w:hAnsi="楷体_GB2312" w:eastAsia="楷体_GB2312" w:cs="楷体_GB2312"/>
          <w:b/>
          <w:bCs/>
          <w:color w:val="000000" w:themeColor="text1"/>
          <w:sz w:val="32"/>
          <w:szCs w:val="32"/>
          <w14:textFill>
            <w14:solidFill>
              <w14:schemeClr w14:val="tx1"/>
            </w14:solidFill>
          </w14:textFill>
        </w:rPr>
        <w:t>日前</w:t>
      </w:r>
      <w:r>
        <w:rPr>
          <w:rFonts w:hint="eastAsia" w:ascii="楷体_GB2312" w:hAnsi="楷体_GB2312" w:eastAsia="楷体_GB2312" w:cs="楷体_GB2312"/>
          <w:b/>
          <w:bCs/>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各</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县市区</w:t>
      </w:r>
      <w:r>
        <w:rPr>
          <w:rFonts w:hint="eastAsia" w:ascii="仿宋_GB2312" w:hAnsi="仿宋_GB2312" w:eastAsia="仿宋_GB2312" w:cs="仿宋_GB2312"/>
          <w:color w:val="000000" w:themeColor="text1"/>
          <w:sz w:val="32"/>
          <w:szCs w:val="32"/>
          <w14:textFill>
            <w14:solidFill>
              <w14:schemeClr w14:val="tx1"/>
            </w14:solidFill>
          </w14:textFill>
        </w:rPr>
        <w:t>要全面总结集中排查中的</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好的</w:t>
      </w:r>
      <w:r>
        <w:rPr>
          <w:rFonts w:hint="eastAsia" w:ascii="仿宋_GB2312" w:hAnsi="仿宋_GB2312" w:eastAsia="仿宋_GB2312" w:cs="仿宋_GB2312"/>
          <w:color w:val="000000" w:themeColor="text1"/>
          <w:sz w:val="32"/>
          <w:szCs w:val="32"/>
          <w14:textFill>
            <w14:solidFill>
              <w14:schemeClr w14:val="tx1"/>
            </w14:solidFill>
          </w14:textFill>
        </w:rPr>
        <w:t>经验做</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法，推动互学互鉴、共同提升，</w:t>
      </w:r>
      <w:r>
        <w:rPr>
          <w:rFonts w:hint="eastAsia" w:ascii="仿宋_GB2312" w:hAnsi="仿宋_GB2312" w:eastAsia="仿宋_GB2312" w:cs="仿宋_GB2312"/>
          <w:color w:val="000000" w:themeColor="text1"/>
          <w:sz w:val="32"/>
          <w:szCs w:val="32"/>
          <w14:textFill>
            <w14:solidFill>
              <w14:schemeClr w14:val="tx1"/>
            </w14:solidFill>
          </w14:textFill>
        </w:rPr>
        <w:t>梳理困难问题，研究提出下一步工作意见</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形成总结报告，经各</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县市区</w:t>
      </w:r>
      <w:r>
        <w:rPr>
          <w:rFonts w:hint="eastAsia" w:ascii="仿宋_GB2312" w:hAnsi="仿宋_GB2312" w:eastAsia="仿宋_GB2312" w:cs="仿宋_GB2312"/>
          <w:color w:val="000000" w:themeColor="text1"/>
          <w:sz w:val="32"/>
          <w:szCs w:val="32"/>
          <w14:textFill>
            <w14:solidFill>
              <w14:schemeClr w14:val="tx1"/>
            </w14:solidFill>
          </w14:textFill>
        </w:rPr>
        <w:t>乡村振兴局主要负责同志审定后，将盖章扫描件(含电子版)报</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市</w:t>
      </w:r>
      <w:r>
        <w:rPr>
          <w:rFonts w:hint="eastAsia" w:ascii="仿宋_GB2312" w:hAnsi="仿宋_GB2312" w:eastAsia="仿宋_GB2312" w:cs="仿宋_GB2312"/>
          <w:color w:val="000000" w:themeColor="text1"/>
          <w:sz w:val="32"/>
          <w:szCs w:val="32"/>
          <w14:textFill>
            <w14:solidFill>
              <w14:schemeClr w14:val="tx1"/>
            </w14:solidFill>
          </w14:textFill>
        </w:rPr>
        <w:t>乡村振兴</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局</w:t>
      </w:r>
      <w:r>
        <w:rPr>
          <w:rFonts w:hint="eastAsia" w:ascii="仿宋_GB2312" w:hAnsi="仿宋_GB2312" w:eastAsia="仿宋_GB2312" w:cs="仿宋_GB2312"/>
          <w:color w:val="000000" w:themeColor="text1"/>
          <w:sz w:val="32"/>
          <w:szCs w:val="32"/>
          <w14:textFill>
            <w14:solidFill>
              <w14:schemeClr w14:val="tx1"/>
            </w14:solidFill>
          </w14:textFill>
        </w:rPr>
        <w:t>监测中心。</w:t>
      </w:r>
    </w:p>
    <w:p>
      <w:pPr>
        <w:keepNext w:val="0"/>
        <w:keepLines w:val="0"/>
        <w:pageBreakBefore w:val="0"/>
        <w:widowControl w:val="0"/>
        <w:shd w:val="clear" w:color="040000"/>
        <w:kinsoku/>
        <w:wordWrap/>
        <w:overflowPunct/>
        <w:topLinePunct/>
        <w:autoSpaceDE/>
        <w:autoSpaceDN/>
        <w:bidi w:val="0"/>
        <w:adjustRightInd/>
        <w:snapToGrid/>
        <w:spacing w:before="0" w:after="0" w:line="560" w:lineRule="exact"/>
        <w:ind w:left="0" w:leftChars="0" w:right="0" w:firstLine="640" w:firstLineChars="200"/>
        <w:textAlignment w:val="top"/>
        <w:outlineLvl w:val="9"/>
        <w:rPr>
          <w:rFonts w:hint="eastAsia" w:ascii="黑体" w:hAnsi="黑体" w:eastAsia="黑体" w:cs="黑体"/>
          <w:color w:val="000000" w:themeColor="text1"/>
          <w:sz w:val="32"/>
          <w:szCs w:val="32"/>
          <w:highlight w:val="none"/>
          <w:shd w:val="clear" w:color="auto" w:fill="auto"/>
          <w:lang w:val="en-US" w:eastAsia="zh-CN"/>
          <w14:textFill>
            <w14:solidFill>
              <w14:schemeClr w14:val="tx1"/>
            </w14:solidFill>
          </w14:textFill>
        </w:rPr>
      </w:pPr>
      <w:r>
        <w:rPr>
          <w:rFonts w:hint="eastAsia" w:ascii="黑体" w:hAnsi="黑体" w:eastAsia="黑体" w:cs="黑体"/>
          <w:color w:val="000000" w:themeColor="text1"/>
          <w:sz w:val="32"/>
          <w:szCs w:val="32"/>
          <w:highlight w:val="none"/>
          <w:shd w:val="clear" w:color="auto" w:fill="auto"/>
          <w:lang w:val="en-US" w:eastAsia="zh-CN"/>
          <w14:textFill>
            <w14:solidFill>
              <w14:schemeClr w14:val="tx1"/>
            </w14:solidFill>
          </w14:textFill>
        </w:rPr>
        <w:t>四、工作要求</w:t>
      </w:r>
    </w:p>
    <w:p>
      <w:pPr>
        <w:keepNext w:val="0"/>
        <w:keepLines w:val="0"/>
        <w:pageBreakBefore w:val="0"/>
        <w:widowControl w:val="0"/>
        <w:shd w:val="clear"/>
        <w:kinsoku/>
        <w:wordWrap/>
        <w:overflowPunct/>
        <w:topLinePunct/>
        <w:autoSpaceDE/>
        <w:autoSpaceDN/>
        <w:bidi w:val="0"/>
        <w:adjustRightInd/>
        <w:snapToGrid/>
        <w:spacing w:line="560" w:lineRule="exact"/>
        <w:ind w:left="0" w:leftChars="0" w:firstLine="643" w:firstLineChars="200"/>
        <w:textAlignment w:val="top"/>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楷体_GB2312" w:hAnsi="楷体_GB2312" w:eastAsia="楷体_GB2312" w:cs="楷体_GB2312"/>
          <w:b/>
          <w:bCs/>
          <w:color w:val="000000" w:themeColor="text1"/>
          <w:sz w:val="32"/>
          <w:szCs w:val="32"/>
          <w14:textFill>
            <w14:solidFill>
              <w14:schemeClr w14:val="tx1"/>
            </w14:solidFill>
          </w14:textFill>
        </w:rPr>
        <w:t>（一）</w:t>
      </w:r>
      <w:r>
        <w:rPr>
          <w:rFonts w:hint="eastAsia" w:ascii="楷体_GB2312" w:hAnsi="楷体_GB2312" w:eastAsia="楷体_GB2312" w:cs="楷体_GB2312"/>
          <w:b/>
          <w:bCs/>
          <w:color w:val="000000" w:themeColor="text1"/>
          <w:sz w:val="32"/>
          <w:szCs w:val="32"/>
          <w:lang w:val="en-US" w:eastAsia="zh-CN"/>
          <w14:textFill>
            <w14:solidFill>
              <w14:schemeClr w14:val="tx1"/>
            </w14:solidFill>
          </w14:textFill>
        </w:rPr>
        <w:t>加强组织领导</w:t>
      </w:r>
      <w:r>
        <w:rPr>
          <w:rFonts w:hint="eastAsia" w:ascii="楷体_GB2312" w:hAnsi="楷体_GB2312" w:eastAsia="楷体_GB2312" w:cs="楷体_GB2312"/>
          <w:b/>
          <w:bCs/>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各地要准确把握此次集中排查工作重点难点，</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县级党委政府主要领导要过问，分管领导要靠前指挥，</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着力压实县级主体责任、乡级直接责任、村级一线责任，抓好工作落实，</w:t>
      </w:r>
      <w:r>
        <w:rPr>
          <w:rFonts w:hint="eastAsia" w:ascii="仿宋_GB2312" w:hAnsi="仿宋_GB2312" w:eastAsia="仿宋_GB2312" w:cs="仿宋_GB2312"/>
          <w:color w:val="000000" w:themeColor="text1"/>
          <w:sz w:val="32"/>
          <w:szCs w:val="32"/>
          <w14:textFill>
            <w14:solidFill>
              <w14:schemeClr w14:val="tx1"/>
            </w14:solidFill>
          </w14:textFill>
        </w:rPr>
        <w:t>坚决防止挂空挡、留死角</w:t>
      </w:r>
      <w:r>
        <w:rPr>
          <w:rFonts w:hint="eastAsia" w:ascii="仿宋_GB2312" w:hAnsi="仿宋_GB2312" w:eastAsia="仿宋_GB2312" w:cs="仿宋_GB2312"/>
          <w:color w:val="000000" w:themeColor="text1"/>
          <w:sz w:val="32"/>
          <w:szCs w:val="32"/>
          <w:lang w:eastAsia="zh-CN"/>
          <w14:textFill>
            <w14:solidFill>
              <w14:schemeClr w14:val="tx1"/>
            </w14:solidFill>
          </w14:textFill>
        </w:rPr>
        <w:t>，坚决杜绝“体外循环”</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各地党委农村工作领导小组牵头抓总，各级乡村振兴部门履行工作专责</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相关部门根据职责做好信息预警、数据比对和行业帮扶，精心组织部署</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有序推进落实</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确保按时高质量完成排查工作。</w:t>
      </w:r>
    </w:p>
    <w:p>
      <w:pPr>
        <w:keepNext w:val="0"/>
        <w:keepLines w:val="0"/>
        <w:pageBreakBefore w:val="0"/>
        <w:widowControl w:val="0"/>
        <w:shd w:val="clear"/>
        <w:kinsoku/>
        <w:wordWrap/>
        <w:overflowPunct/>
        <w:topLinePunct/>
        <w:autoSpaceDE/>
        <w:autoSpaceDN/>
        <w:bidi w:val="0"/>
        <w:adjustRightInd/>
        <w:snapToGrid/>
        <w:spacing w:line="560" w:lineRule="exact"/>
        <w:ind w:left="0" w:leftChars="0" w:firstLine="643" w:firstLineChars="200"/>
        <w:textAlignment w:val="top"/>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楷体_GB2312" w:hAnsi="楷体_GB2312" w:eastAsia="楷体_GB2312" w:cs="楷体_GB2312"/>
          <w:b/>
          <w:bCs/>
          <w:color w:val="000000" w:themeColor="text1"/>
          <w:sz w:val="32"/>
          <w:szCs w:val="32"/>
          <w14:textFill>
            <w14:solidFill>
              <w14:schemeClr w14:val="tx1"/>
            </w14:solidFill>
          </w14:textFill>
        </w:rPr>
        <w:t>（二）优化工作方式。</w:t>
      </w:r>
      <w:r>
        <w:rPr>
          <w:rFonts w:hint="eastAsia" w:ascii="仿宋_GB2312" w:hAnsi="仿宋_GB2312" w:eastAsia="仿宋_GB2312" w:cs="仿宋_GB2312"/>
          <w:color w:val="000000" w:themeColor="text1"/>
          <w:sz w:val="32"/>
          <w:szCs w:val="32"/>
          <w14:textFill>
            <w14:solidFill>
              <w14:schemeClr w14:val="tx1"/>
            </w14:solidFill>
          </w14:textFill>
        </w:rPr>
        <w:t>结合集中排查，统筹开展政策宣传，把集中排查过程变成密切联系群众的抓手，变成解读宣传政策的载体。</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进一步</w:t>
      </w:r>
      <w:r>
        <w:rPr>
          <w:rFonts w:hint="eastAsia" w:ascii="仿宋_GB2312" w:hAnsi="仿宋_GB2312" w:eastAsia="仿宋_GB2312" w:cs="仿宋_GB2312"/>
          <w:color w:val="000000" w:themeColor="text1"/>
          <w:sz w:val="32"/>
          <w:szCs w:val="32"/>
          <w14:textFill>
            <w14:solidFill>
              <w14:schemeClr w14:val="tx1"/>
            </w14:solidFill>
          </w14:textFill>
        </w:rPr>
        <w:t>健全</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行业部门</w:t>
      </w:r>
      <w:r>
        <w:rPr>
          <w:rFonts w:hint="eastAsia" w:ascii="仿宋_GB2312" w:hAnsi="仿宋_GB2312" w:eastAsia="仿宋_GB2312" w:cs="仿宋_GB2312"/>
          <w:color w:val="000000" w:themeColor="text1"/>
          <w:sz w:val="32"/>
          <w:szCs w:val="32"/>
          <w14:textFill>
            <w14:solidFill>
              <w14:schemeClr w14:val="tx1"/>
            </w14:solidFill>
          </w14:textFill>
        </w:rPr>
        <w:t>会商和信息互通</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的共享</w:t>
      </w:r>
      <w:r>
        <w:rPr>
          <w:rFonts w:hint="eastAsia" w:ascii="仿宋_GB2312" w:hAnsi="仿宋_GB2312" w:eastAsia="仿宋_GB2312" w:cs="仿宋_GB2312"/>
          <w:color w:val="000000" w:themeColor="text1"/>
          <w:sz w:val="32"/>
          <w:szCs w:val="32"/>
          <w14:textFill>
            <w14:solidFill>
              <w14:schemeClr w14:val="tx1"/>
            </w14:solidFill>
          </w14:textFill>
        </w:rPr>
        <w:t>工作机制，推动各层级数据共享共用，拓展完善部门筛查预警等方式，切实提高工作实效。要充分用好“12317平台”</w:t>
      </w:r>
      <w:r>
        <w:rPr>
          <w:rFonts w:hint="eastAsia" w:ascii="仿宋_GB2312" w:hAnsi="仿宋_GB2312" w:eastAsia="仿宋_GB2312" w:cs="仿宋_GB2312"/>
          <w:color w:val="000000" w:themeColor="text1"/>
          <w:sz w:val="32"/>
          <w:szCs w:val="32"/>
          <w:lang w:eastAsia="zh-CN"/>
          <w14:textFill>
            <w14:solidFill>
              <w14:schemeClr w14:val="tx1"/>
            </w14:solidFill>
          </w14:textFill>
        </w:rPr>
        <w:t>和省市县涉贫信访电话</w:t>
      </w:r>
      <w:r>
        <w:rPr>
          <w:rFonts w:hint="eastAsia" w:ascii="仿宋_GB2312" w:hAnsi="仿宋_GB2312" w:eastAsia="仿宋_GB2312" w:cs="仿宋_GB2312"/>
          <w:color w:val="000000" w:themeColor="text1"/>
          <w:sz w:val="32"/>
          <w:szCs w:val="32"/>
          <w14:textFill>
            <w14:solidFill>
              <w14:schemeClr w14:val="tx1"/>
            </w14:solidFill>
          </w14:textFill>
        </w:rPr>
        <w:t>,畅通群众</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申报</w:t>
      </w:r>
      <w:r>
        <w:rPr>
          <w:rFonts w:hint="eastAsia" w:ascii="仿宋_GB2312" w:hAnsi="仿宋_GB2312" w:eastAsia="仿宋_GB2312" w:cs="仿宋_GB2312"/>
          <w:color w:val="000000" w:themeColor="text1"/>
          <w:sz w:val="32"/>
          <w:szCs w:val="32"/>
          <w14:textFill>
            <w14:solidFill>
              <w14:schemeClr w14:val="tx1"/>
            </w14:solidFill>
          </w14:textFill>
        </w:rPr>
        <w:t>渠道</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第一时间核查核实线索</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及时回应处理群众关切问题</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正确引导舆论走向，为防返贫监测帮扶集中排查营造良好氛围</w:t>
      </w:r>
      <w:r>
        <w:rPr>
          <w:rFonts w:hint="eastAsia" w:ascii="仿宋_GB2312" w:hAnsi="仿宋_GB2312" w:eastAsia="仿宋_GB2312" w:cs="仿宋_GB2312"/>
          <w:color w:val="000000" w:themeColor="text1"/>
          <w:sz w:val="32"/>
          <w:szCs w:val="32"/>
          <w14:textFill>
            <w14:solidFill>
              <w14:schemeClr w14:val="tx1"/>
            </w14:solidFill>
          </w14:textFill>
        </w:rPr>
        <w:t>。</w:t>
      </w:r>
    </w:p>
    <w:p>
      <w:pPr>
        <w:pStyle w:val="10"/>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kinsoku/>
        <w:wordWrap/>
        <w:overflowPunct/>
        <w:topLinePunct/>
        <w:autoSpaceDE/>
        <w:autoSpaceDN/>
        <w:bidi w:val="0"/>
        <w:adjustRightInd/>
        <w:snapToGrid/>
        <w:spacing w:before="0" w:beforeAutospacing="0" w:after="0" w:afterAutospacing="0" w:line="560" w:lineRule="exact"/>
        <w:ind w:left="0" w:leftChars="0" w:right="0" w:firstLine="643" w:firstLineChars="200"/>
        <w:jc w:val="both"/>
        <w:textAlignment w:val="top"/>
        <w:rPr>
          <w:rFonts w:hint="eastAsia" w:ascii="仿宋_GB2312" w:hAnsi="仿宋_GB2312" w:eastAsia="仿宋_GB2312" w:cs="仿宋_GB2312"/>
          <w:i w:val="0"/>
          <w:iCs w:val="0"/>
          <w:caps w:val="0"/>
          <w:color w:val="000000" w:themeColor="text1"/>
          <w:spacing w:val="0"/>
          <w:sz w:val="32"/>
          <w:szCs w:val="32"/>
          <w14:textFill>
            <w14:solidFill>
              <w14:schemeClr w14:val="tx1"/>
            </w14:solidFill>
          </w14:textFill>
        </w:rPr>
      </w:pPr>
      <w:r>
        <w:rPr>
          <w:rFonts w:hint="eastAsia" w:ascii="楷体_GB2312" w:hAnsi="楷体_GB2312" w:eastAsia="楷体_GB2312" w:cs="楷体_GB2312"/>
          <w:b/>
          <w:bCs/>
          <w:color w:val="000000" w:themeColor="text1"/>
          <w:kern w:val="2"/>
          <w:sz w:val="32"/>
          <w:szCs w:val="32"/>
          <w:lang w:val="en-US" w:eastAsia="zh-CN" w:bidi="ar-SA"/>
          <w14:textFill>
            <w14:solidFill>
              <w14:schemeClr w14:val="tx1"/>
            </w14:solidFill>
          </w14:textFill>
        </w:rPr>
        <w:t>（三）强化调度指导。</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各地要严格按照防止返贫监测帮扶集中排查方案规定的时间节点把握各项目标任务，压茬推进，防止层层加码。要加强排查工作全过程督促指导，帮助基层及时发现解决突出问题，保证时间进度，提升工作实效。</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市局将根据工作开展情况</w:t>
      </w:r>
      <w:r>
        <w:rPr>
          <w:rFonts w:hint="eastAsia" w:ascii="仿宋_GB2312" w:hAnsi="仿宋_GB2312" w:eastAsia="仿宋_GB2312" w:cs="仿宋_GB2312"/>
          <w:i w:val="0"/>
          <w:iCs w:val="0"/>
          <w:caps w:val="0"/>
          <w:color w:val="000000" w:themeColor="text1"/>
          <w:spacing w:val="0"/>
          <w:sz w:val="32"/>
          <w:szCs w:val="32"/>
          <w14:textFill>
            <w14:solidFill>
              <w14:schemeClr w14:val="tx1"/>
            </w14:solidFill>
          </w14:textFill>
        </w:rPr>
        <w:t>采取多种形式进行调度,适时组织开展实地调研,督促推进工作。</w:t>
      </w:r>
    </w:p>
    <w:p>
      <w:pPr>
        <w:keepNext w:val="0"/>
        <w:keepLines w:val="0"/>
        <w:pageBreakBefore w:val="0"/>
        <w:widowControl w:val="0"/>
        <w:shd w:val="clear"/>
        <w:kinsoku/>
        <w:wordWrap/>
        <w:overflowPunct/>
        <w:topLinePunct/>
        <w:autoSpaceDE/>
        <w:autoSpaceDN/>
        <w:bidi w:val="0"/>
        <w:adjustRightInd/>
        <w:snapToGrid/>
        <w:spacing w:line="560" w:lineRule="exact"/>
        <w:ind w:left="0" w:leftChars="0" w:firstLine="643" w:firstLineChars="200"/>
        <w:textAlignment w:val="top"/>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楷体_GB2312" w:hAnsi="楷体_GB2312" w:eastAsia="楷体_GB2312" w:cs="楷体_GB2312"/>
          <w:b/>
          <w:bCs/>
          <w:color w:val="000000" w:themeColor="text1"/>
          <w:sz w:val="32"/>
          <w:szCs w:val="32"/>
          <w14:textFill>
            <w14:solidFill>
              <w14:schemeClr w14:val="tx1"/>
            </w14:solidFill>
          </w14:textFill>
        </w:rPr>
        <w:t>（四）减轻基层负担。</w:t>
      </w:r>
      <w:r>
        <w:rPr>
          <w:rFonts w:hint="eastAsia" w:ascii="仿宋_GB2312" w:hAnsi="仿宋_GB2312" w:eastAsia="仿宋_GB2312" w:cs="仿宋_GB2312"/>
          <w:color w:val="000000" w:themeColor="text1"/>
          <w:sz w:val="32"/>
          <w:szCs w:val="32"/>
          <w14:textFill>
            <w14:solidFill>
              <w14:schemeClr w14:val="tx1"/>
            </w14:solidFill>
          </w14:textFill>
        </w:rPr>
        <w:t>坚决杜绝形式主义、官僚主义，防止层层加码，排查工作不得随意搭便车。</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要</w:t>
      </w:r>
      <w:r>
        <w:rPr>
          <w:rFonts w:hint="eastAsia" w:ascii="仿宋_GB2312" w:hAnsi="仿宋_GB2312" w:eastAsia="仿宋_GB2312" w:cs="仿宋_GB2312"/>
          <w:color w:val="000000" w:themeColor="text1"/>
          <w:sz w:val="32"/>
          <w:szCs w:val="32"/>
          <w:highlight w:val="none"/>
          <w:shd w:val="clear" w:color="auto" w:fill="auto"/>
          <w:lang w:val="en-US" w:eastAsia="zh-CN"/>
          <w14:textFill>
            <w14:solidFill>
              <w14:schemeClr w14:val="tx1"/>
            </w14:solidFill>
          </w14:textFill>
        </w:rPr>
        <w:t>加强工作统筹，</w:t>
      </w:r>
      <w:r>
        <w:rPr>
          <w:rFonts w:hint="eastAsia" w:ascii="仿宋_GB2312" w:hAnsi="仿宋_GB2312" w:eastAsia="仿宋_GB2312" w:cs="仿宋_GB2312"/>
          <w:color w:val="000000" w:themeColor="text1"/>
          <w:sz w:val="32"/>
          <w:szCs w:val="32"/>
          <w14:textFill>
            <w14:solidFill>
              <w14:schemeClr w14:val="tx1"/>
            </w14:solidFill>
          </w14:textFill>
        </w:rPr>
        <w:t>强化部门协作，用好信息化手段，避免重复</w:t>
      </w:r>
      <w:r>
        <w:rPr>
          <w:rFonts w:hint="eastAsia" w:ascii="仿宋_GB2312" w:hAnsi="仿宋_GB2312" w:eastAsia="仿宋_GB2312" w:cs="仿宋_GB2312"/>
          <w:color w:val="000000" w:themeColor="text1"/>
          <w:sz w:val="32"/>
          <w:szCs w:val="32"/>
          <w:lang w:eastAsia="zh-CN"/>
          <w14:textFill>
            <w14:solidFill>
              <w14:schemeClr w14:val="tx1"/>
            </w14:solidFill>
          </w14:textFill>
        </w:rPr>
        <w:t>入户，</w:t>
      </w:r>
      <w:r>
        <w:rPr>
          <w:rFonts w:hint="eastAsia" w:ascii="仿宋_GB2312" w:hAnsi="仿宋_GB2312" w:eastAsia="仿宋_GB2312" w:cs="仿宋_GB2312"/>
          <w:color w:val="000000" w:themeColor="text1"/>
          <w:sz w:val="32"/>
          <w:szCs w:val="32"/>
          <w:highlight w:val="none"/>
          <w:shd w:val="clear" w:color="auto" w:fill="auto"/>
          <w:lang w:val="en-US" w:eastAsia="zh-CN"/>
          <w14:textFill>
            <w14:solidFill>
              <w14:schemeClr w14:val="tx1"/>
            </w14:solidFill>
          </w14:textFill>
        </w:rPr>
        <w:t>减少不必要的填表报数，切实减轻基层负担</w:t>
      </w:r>
      <w:r>
        <w:rPr>
          <w:rFonts w:hint="eastAsia" w:ascii="仿宋_GB2312" w:hAnsi="仿宋_GB2312" w:eastAsia="仿宋_GB2312" w:cs="仿宋_GB2312"/>
          <w:color w:val="000000" w:themeColor="text1"/>
          <w:sz w:val="32"/>
          <w:szCs w:val="32"/>
          <w:highlight w:val="none"/>
          <w:shd w:val="clear" w:color="auto" w:fill="auto"/>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要突出问题导向，结合</w:t>
      </w:r>
      <w:r>
        <w:rPr>
          <w:rFonts w:hint="eastAsia" w:ascii="仿宋_GB2312" w:hAnsi="仿宋_GB2312" w:eastAsia="仿宋_GB2312" w:cs="仿宋_GB2312"/>
          <w:color w:val="000000" w:themeColor="text1"/>
          <w:sz w:val="32"/>
          <w:szCs w:val="32"/>
          <w:lang w:eastAsia="zh-CN"/>
          <w14:textFill>
            <w14:solidFill>
              <w14:schemeClr w14:val="tx1"/>
            </w14:solidFill>
          </w14:textFill>
        </w:rPr>
        <w:t>国家、省、</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市</w:t>
      </w:r>
      <w:r>
        <w:rPr>
          <w:rFonts w:hint="eastAsia" w:ascii="仿宋_GB2312" w:hAnsi="仿宋_GB2312" w:eastAsia="仿宋_GB2312" w:cs="仿宋_GB2312"/>
          <w:color w:val="000000" w:themeColor="text1"/>
          <w:sz w:val="32"/>
          <w:szCs w:val="32"/>
          <w14:textFill>
            <w14:solidFill>
              <w14:schemeClr w14:val="tx1"/>
            </w14:solidFill>
          </w14:textFill>
        </w:rPr>
        <w:t>2022年</w:t>
      </w:r>
      <w:r>
        <w:rPr>
          <w:rFonts w:hint="eastAsia" w:ascii="仿宋_GB2312" w:hAnsi="仿宋_GB2312" w:eastAsia="仿宋_GB2312" w:cs="仿宋_GB2312"/>
          <w:color w:val="000000" w:themeColor="text1"/>
          <w:sz w:val="32"/>
          <w:szCs w:val="32"/>
          <w:lang w:eastAsia="zh-CN"/>
          <w14:textFill>
            <w14:solidFill>
              <w14:schemeClr w14:val="tx1"/>
            </w14:solidFill>
          </w14:textFill>
        </w:rPr>
        <w:t>巩固脱贫成果后评估</w:t>
      </w:r>
      <w:r>
        <w:rPr>
          <w:rFonts w:hint="eastAsia" w:ascii="仿宋_GB2312" w:hAnsi="仿宋_GB2312" w:eastAsia="仿宋_GB2312" w:cs="仿宋_GB2312"/>
          <w:color w:val="000000" w:themeColor="text1"/>
          <w:sz w:val="32"/>
          <w:szCs w:val="32"/>
          <w14:textFill>
            <w14:solidFill>
              <w14:schemeClr w14:val="tx1"/>
            </w14:solidFill>
          </w14:textFill>
        </w:rPr>
        <w:t>发现的问题以及日常工作存在的问题，举一反三，一体做好问题排查和整改落实。</w:t>
      </w:r>
    </w:p>
    <w:p>
      <w:pPr>
        <w:pStyle w:val="3"/>
        <w:keepNext w:val="0"/>
        <w:keepLines w:val="0"/>
        <w:pageBreakBefore w:val="0"/>
        <w:widowControl w:val="0"/>
        <w:shd w:val="clear"/>
        <w:kinsoku/>
        <w:wordWrap/>
        <w:overflowPunct/>
        <w:topLinePunct/>
        <w:autoSpaceDE/>
        <w:autoSpaceDN/>
        <w:bidi w:val="0"/>
        <w:adjustRightInd/>
        <w:snapToGrid/>
        <w:spacing w:line="560" w:lineRule="exact"/>
        <w:ind w:left="0" w:leftChars="0" w:firstLine="640" w:firstLineChars="200"/>
        <w:textAlignment w:val="top"/>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p>
    <w:p>
      <w:pPr>
        <w:pStyle w:val="4"/>
        <w:shd w:val="clear"/>
        <w:rPr>
          <w:rFonts w:hint="eastAsia"/>
          <w:color w:val="000000" w:themeColor="text1"/>
          <w:sz w:val="32"/>
          <w:szCs w:val="32"/>
          <w:lang w:val="en-US" w:eastAsia="zh-CN"/>
          <w14:textFill>
            <w14:solidFill>
              <w14:schemeClr w14:val="tx1"/>
            </w14:solidFill>
          </w14:textFill>
        </w:rPr>
      </w:pPr>
    </w:p>
    <w:p>
      <w:pPr>
        <w:keepNext w:val="0"/>
        <w:keepLines w:val="0"/>
        <w:pageBreakBefore w:val="0"/>
        <w:widowControl w:val="0"/>
        <w:shd w:val="clear"/>
        <w:kinsoku/>
        <w:wordWrap/>
        <w:overflowPunct/>
        <w:topLinePunct/>
        <w:autoSpaceDE/>
        <w:autoSpaceDN/>
        <w:bidi w:val="0"/>
        <w:adjustRightInd/>
        <w:snapToGrid/>
        <w:spacing w:line="560" w:lineRule="exact"/>
        <w:ind w:left="0" w:leftChars="0" w:firstLine="640" w:firstLineChars="200"/>
        <w:textAlignment w:val="top"/>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联 系 人：方  冉、井留扬</w:t>
      </w:r>
    </w:p>
    <w:p>
      <w:pPr>
        <w:keepNext w:val="0"/>
        <w:keepLines w:val="0"/>
        <w:pageBreakBefore w:val="0"/>
        <w:widowControl w:val="0"/>
        <w:shd w:val="clear"/>
        <w:kinsoku/>
        <w:wordWrap/>
        <w:overflowPunct/>
        <w:topLinePunct/>
        <w:autoSpaceDE/>
        <w:autoSpaceDN/>
        <w:bidi w:val="0"/>
        <w:adjustRightInd/>
        <w:snapToGrid/>
        <w:spacing w:line="560" w:lineRule="exact"/>
        <w:ind w:left="0" w:leftChars="0" w:firstLine="640" w:firstLineChars="200"/>
        <w:textAlignment w:val="top"/>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联系电话：0377-61567026</w:t>
      </w:r>
    </w:p>
    <w:p>
      <w:pPr>
        <w:pStyle w:val="12"/>
        <w:keepNext w:val="0"/>
        <w:keepLines w:val="0"/>
        <w:pageBreakBefore w:val="0"/>
        <w:widowControl w:val="0"/>
        <w:shd w:val="clear"/>
        <w:kinsoku/>
        <w:wordWrap/>
        <w:overflowPunct/>
        <w:topLinePunct/>
        <w:autoSpaceDE/>
        <w:autoSpaceDN/>
        <w:bidi w:val="0"/>
        <w:adjustRightInd/>
        <w:snapToGrid/>
        <w:spacing w:after="0" w:line="560" w:lineRule="exact"/>
        <w:ind w:left="0" w:leftChars="0" w:firstLine="640" w:firstLineChars="200"/>
        <w:textAlignment w:val="top"/>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邮    箱：nyjczx2023@163.com</w:t>
      </w:r>
    </w:p>
    <w:p>
      <w:pPr>
        <w:pStyle w:val="12"/>
        <w:keepNext w:val="0"/>
        <w:keepLines w:val="0"/>
        <w:pageBreakBefore w:val="0"/>
        <w:widowControl w:val="0"/>
        <w:shd w:val="clear"/>
        <w:kinsoku/>
        <w:wordWrap/>
        <w:overflowPunct/>
        <w:topLinePunct/>
        <w:autoSpaceDE/>
        <w:autoSpaceDN/>
        <w:bidi w:val="0"/>
        <w:adjustRightInd/>
        <w:snapToGrid/>
        <w:spacing w:after="0" w:line="560" w:lineRule="exact"/>
        <w:ind w:left="0" w:leftChars="0" w:firstLine="640" w:firstLineChars="200"/>
        <w:textAlignment w:val="top"/>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p>
    <w:p>
      <w:pPr>
        <w:pStyle w:val="12"/>
        <w:keepNext w:val="0"/>
        <w:keepLines w:val="0"/>
        <w:pageBreakBefore w:val="0"/>
        <w:widowControl w:val="0"/>
        <w:shd w:val="clear"/>
        <w:kinsoku/>
        <w:wordWrap/>
        <w:overflowPunct/>
        <w:topLinePunct/>
        <w:autoSpaceDE/>
        <w:autoSpaceDN/>
        <w:bidi w:val="0"/>
        <w:adjustRightInd/>
        <w:snapToGrid/>
        <w:spacing w:after="0" w:line="560" w:lineRule="exact"/>
        <w:ind w:left="0" w:leftChars="0" w:firstLine="640" w:firstLineChars="200"/>
        <w:textAlignment w:val="top"/>
        <w:rPr>
          <w:rFonts w:hint="eastAsia" w:ascii="仿宋_GB2312" w:hAnsi="仿宋_GB2312" w:eastAsia="仿宋_GB2312" w:cs="仿宋_GB2312"/>
          <w:snapToGrid/>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附件：1.</w:t>
      </w:r>
      <w:r>
        <w:rPr>
          <w:rFonts w:hint="eastAsia" w:ascii="仿宋_GB2312" w:hAnsi="仿宋_GB2312" w:eastAsia="仿宋_GB2312" w:cs="仿宋_GB2312"/>
          <w:snapToGrid/>
          <w:color w:val="000000" w:themeColor="text1"/>
          <w:kern w:val="2"/>
          <w:sz w:val="32"/>
          <w:szCs w:val="32"/>
          <w:highlight w:val="none"/>
          <w:lang w:val="en-US" w:eastAsia="zh-CN" w:bidi="ar-SA"/>
          <w14:textFill>
            <w14:solidFill>
              <w14:schemeClr w14:val="tx1"/>
            </w14:solidFill>
          </w14:textFill>
        </w:rPr>
        <w:t>防止返贫监测帮扶筛查表</w:t>
      </w:r>
    </w:p>
    <w:p>
      <w:pPr>
        <w:pStyle w:val="12"/>
        <w:keepNext w:val="0"/>
        <w:keepLines w:val="0"/>
        <w:pageBreakBefore w:val="0"/>
        <w:widowControl w:val="0"/>
        <w:shd w:val="clear"/>
        <w:kinsoku/>
        <w:wordWrap/>
        <w:overflowPunct/>
        <w:topLinePunct/>
        <w:autoSpaceDE/>
        <w:autoSpaceDN/>
        <w:bidi w:val="0"/>
        <w:adjustRightInd/>
        <w:snapToGrid/>
        <w:spacing w:after="0" w:line="560" w:lineRule="exact"/>
        <w:ind w:left="0" w:leftChars="0" w:firstLine="1600" w:firstLineChars="500"/>
        <w:textAlignment w:val="top"/>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w:t>
      </w:r>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防止返贫动态监测核查表</w:t>
      </w:r>
    </w:p>
    <w:p>
      <w:pPr>
        <w:pStyle w:val="12"/>
        <w:keepNext w:val="0"/>
        <w:keepLines w:val="0"/>
        <w:pageBreakBefore w:val="0"/>
        <w:widowControl w:val="0"/>
        <w:shd w:val="clear"/>
        <w:kinsoku/>
        <w:wordWrap/>
        <w:overflowPunct/>
        <w:topLinePunct/>
        <w:autoSpaceDE/>
        <w:autoSpaceDN/>
        <w:bidi w:val="0"/>
        <w:adjustRightInd/>
        <w:snapToGrid/>
        <w:spacing w:after="0" w:line="560" w:lineRule="exact"/>
        <w:ind w:left="0" w:leftChars="0" w:firstLine="1600" w:firstLineChars="500"/>
        <w:textAlignment w:val="top"/>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3.监测对象“绿色通道”认定审核表</w:t>
      </w:r>
    </w:p>
    <w:p>
      <w:pPr>
        <w:pStyle w:val="12"/>
        <w:keepNext w:val="0"/>
        <w:keepLines w:val="0"/>
        <w:pageBreakBefore w:val="0"/>
        <w:widowControl w:val="0"/>
        <w:shd w:val="clear"/>
        <w:kinsoku/>
        <w:wordWrap/>
        <w:overflowPunct/>
        <w:topLinePunct/>
        <w:autoSpaceDE/>
        <w:autoSpaceDN/>
        <w:bidi w:val="0"/>
        <w:adjustRightInd/>
        <w:snapToGrid/>
        <w:spacing w:after="0" w:line="560" w:lineRule="exact"/>
        <w:ind w:left="0" w:leftChars="0" w:firstLine="1600" w:firstLineChars="500"/>
        <w:textAlignment w:val="top"/>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4.新识别脱贫不稳定户（含突发严重困户）</w:t>
      </w:r>
    </w:p>
    <w:p>
      <w:pPr>
        <w:pStyle w:val="12"/>
        <w:keepNext w:val="0"/>
        <w:keepLines w:val="0"/>
        <w:pageBreakBefore w:val="0"/>
        <w:widowControl w:val="0"/>
        <w:shd w:val="clear"/>
        <w:kinsoku/>
        <w:wordWrap/>
        <w:overflowPunct/>
        <w:topLinePunct/>
        <w:autoSpaceDE/>
        <w:autoSpaceDN/>
        <w:bidi w:val="0"/>
        <w:adjustRightInd/>
        <w:snapToGrid/>
        <w:spacing w:after="0" w:line="560" w:lineRule="exact"/>
        <w:ind w:left="0" w:leftChars="0" w:firstLine="1920" w:firstLineChars="600"/>
        <w:textAlignment w:val="top"/>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信息采集表</w:t>
      </w:r>
    </w:p>
    <w:p>
      <w:pPr>
        <w:pStyle w:val="12"/>
        <w:keepNext w:val="0"/>
        <w:keepLines w:val="0"/>
        <w:pageBreakBefore w:val="0"/>
        <w:widowControl w:val="0"/>
        <w:shd w:val="clear"/>
        <w:kinsoku/>
        <w:wordWrap/>
        <w:overflowPunct/>
        <w:topLinePunct/>
        <w:autoSpaceDE/>
        <w:autoSpaceDN/>
        <w:bidi w:val="0"/>
        <w:adjustRightInd/>
        <w:snapToGrid/>
        <w:spacing w:after="0" w:line="560" w:lineRule="exact"/>
        <w:ind w:left="0" w:leftChars="0" w:firstLine="1600" w:firstLineChars="500"/>
        <w:textAlignment w:val="top"/>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5.新识别边缘易致贫户（含突发严重困户）</w:t>
      </w:r>
    </w:p>
    <w:p>
      <w:pPr>
        <w:pStyle w:val="12"/>
        <w:keepNext w:val="0"/>
        <w:keepLines w:val="0"/>
        <w:pageBreakBefore w:val="0"/>
        <w:widowControl w:val="0"/>
        <w:shd w:val="clear"/>
        <w:kinsoku/>
        <w:wordWrap/>
        <w:overflowPunct/>
        <w:topLinePunct/>
        <w:autoSpaceDE/>
        <w:autoSpaceDN/>
        <w:bidi w:val="0"/>
        <w:adjustRightInd/>
        <w:snapToGrid/>
        <w:spacing w:after="0" w:line="560" w:lineRule="exact"/>
        <w:ind w:left="0" w:leftChars="0" w:firstLine="1920" w:firstLineChars="600"/>
        <w:textAlignment w:val="top"/>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信息采集表</w:t>
      </w:r>
    </w:p>
    <w:p>
      <w:pPr>
        <w:pStyle w:val="12"/>
        <w:keepNext w:val="0"/>
        <w:keepLines w:val="0"/>
        <w:pageBreakBefore w:val="0"/>
        <w:widowControl w:val="0"/>
        <w:shd w:val="clear"/>
        <w:kinsoku/>
        <w:wordWrap/>
        <w:overflowPunct/>
        <w:topLinePunct/>
        <w:autoSpaceDE/>
        <w:autoSpaceDN/>
        <w:bidi w:val="0"/>
        <w:adjustRightInd/>
        <w:snapToGrid/>
        <w:spacing w:after="0" w:line="560" w:lineRule="exact"/>
        <w:ind w:left="0" w:leftChars="0" w:firstLine="1600" w:firstLineChars="500"/>
        <w:textAlignment w:val="top"/>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6.2023年度监测对象基础信息补充采集表</w:t>
      </w:r>
    </w:p>
    <w:p>
      <w:pPr>
        <w:pStyle w:val="12"/>
        <w:keepNext w:val="0"/>
        <w:keepLines w:val="0"/>
        <w:pageBreakBefore w:val="0"/>
        <w:widowControl w:val="0"/>
        <w:shd w:val="clear"/>
        <w:kinsoku/>
        <w:wordWrap/>
        <w:overflowPunct/>
        <w:topLinePunct/>
        <w:autoSpaceDE/>
        <w:autoSpaceDN/>
        <w:bidi w:val="0"/>
        <w:adjustRightInd/>
        <w:snapToGrid/>
        <w:spacing w:after="0" w:line="560" w:lineRule="exact"/>
        <w:ind w:left="0" w:leftChars="0" w:firstLine="1600" w:firstLineChars="500"/>
        <w:textAlignment w:val="top"/>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7.监测对象风险稳定消除核查表</w:t>
      </w:r>
    </w:p>
    <w:p>
      <w:pPr>
        <w:pStyle w:val="12"/>
        <w:keepNext w:val="0"/>
        <w:keepLines w:val="0"/>
        <w:pageBreakBefore w:val="0"/>
        <w:widowControl w:val="0"/>
        <w:shd w:val="clear"/>
        <w:kinsoku/>
        <w:wordWrap/>
        <w:overflowPunct/>
        <w:topLinePunct/>
        <w:autoSpaceDE/>
        <w:autoSpaceDN/>
        <w:bidi w:val="0"/>
        <w:adjustRightInd/>
        <w:snapToGrid/>
        <w:spacing w:after="0" w:line="560" w:lineRule="exact"/>
        <w:ind w:left="0" w:leftChars="0" w:firstLine="1600" w:firstLineChars="500"/>
        <w:textAlignment w:val="top"/>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8.监测对象消除风险信息采集表</w:t>
      </w:r>
    </w:p>
    <w:p>
      <w:pPr>
        <w:pStyle w:val="12"/>
        <w:keepNext w:val="0"/>
        <w:keepLines w:val="0"/>
        <w:pageBreakBefore w:val="0"/>
        <w:widowControl w:val="0"/>
        <w:shd w:val="clear"/>
        <w:kinsoku/>
        <w:wordWrap/>
        <w:overflowPunct/>
        <w:topLinePunct/>
        <w:autoSpaceDE/>
        <w:autoSpaceDN/>
        <w:bidi w:val="0"/>
        <w:adjustRightInd/>
        <w:snapToGrid/>
        <w:spacing w:after="0" w:line="560" w:lineRule="exact"/>
        <w:ind w:left="0" w:leftChars="0" w:firstLine="1600" w:firstLineChars="500"/>
        <w:textAlignment w:val="top"/>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9.监测对象风险再标注信息采集表</w:t>
      </w:r>
    </w:p>
    <w:p>
      <w:pPr>
        <w:pStyle w:val="12"/>
        <w:keepNext w:val="0"/>
        <w:keepLines w:val="0"/>
        <w:pageBreakBefore w:val="0"/>
        <w:widowControl w:val="0"/>
        <w:shd w:val="clear"/>
        <w:kinsoku/>
        <w:wordWrap/>
        <w:overflowPunct/>
        <w:topLinePunct/>
        <w:autoSpaceDE/>
        <w:autoSpaceDN/>
        <w:bidi w:val="0"/>
        <w:adjustRightInd/>
        <w:snapToGrid/>
        <w:spacing w:after="0" w:line="560" w:lineRule="exact"/>
        <w:ind w:left="0" w:leftChars="0" w:firstLine="1600" w:firstLineChars="500"/>
        <w:textAlignment w:val="top"/>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10.监测对象中整户无劳动能力兜底保障户认定</w:t>
      </w:r>
    </w:p>
    <w:p>
      <w:pPr>
        <w:pStyle w:val="12"/>
        <w:keepNext w:val="0"/>
        <w:keepLines w:val="0"/>
        <w:pageBreakBefore w:val="0"/>
        <w:widowControl w:val="0"/>
        <w:shd w:val="clear"/>
        <w:kinsoku/>
        <w:wordWrap/>
        <w:overflowPunct/>
        <w:topLinePunct/>
        <w:autoSpaceDE/>
        <w:autoSpaceDN/>
        <w:bidi w:val="0"/>
        <w:adjustRightInd/>
        <w:snapToGrid/>
        <w:spacing w:after="0" w:line="560" w:lineRule="exact"/>
        <w:ind w:left="0" w:leftChars="0" w:firstLine="2080" w:firstLineChars="650"/>
        <w:textAlignment w:val="top"/>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审核表</w:t>
      </w:r>
    </w:p>
    <w:p>
      <w:pPr>
        <w:pStyle w:val="12"/>
        <w:keepNext w:val="0"/>
        <w:keepLines w:val="0"/>
        <w:pageBreakBefore w:val="0"/>
        <w:widowControl w:val="0"/>
        <w:shd w:val="clear"/>
        <w:kinsoku/>
        <w:wordWrap/>
        <w:overflowPunct/>
        <w:topLinePunct/>
        <w:autoSpaceDE/>
        <w:autoSpaceDN/>
        <w:bidi w:val="0"/>
        <w:adjustRightInd/>
        <w:snapToGrid/>
        <w:spacing w:after="0" w:line="560" w:lineRule="exact"/>
        <w:ind w:left="0" w:leftChars="0" w:firstLine="1600" w:firstLineChars="500"/>
        <w:textAlignment w:val="top"/>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11.相关采集表填表说明和指标解释</w:t>
      </w:r>
    </w:p>
    <w:p>
      <w:pPr>
        <w:pStyle w:val="12"/>
        <w:keepNext w:val="0"/>
        <w:keepLines w:val="0"/>
        <w:pageBreakBefore w:val="0"/>
        <w:widowControl w:val="0"/>
        <w:shd w:val="clear"/>
        <w:kinsoku/>
        <w:wordWrap/>
        <w:overflowPunct/>
        <w:topLinePunct/>
        <w:autoSpaceDE/>
        <w:autoSpaceDN/>
        <w:bidi w:val="0"/>
        <w:adjustRightInd/>
        <w:snapToGrid/>
        <w:spacing w:after="0" w:line="560" w:lineRule="exact"/>
        <w:ind w:left="0" w:leftChars="0" w:firstLine="640" w:firstLineChars="200"/>
        <w:textAlignment w:val="top"/>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p>
    <w:p>
      <w:pPr>
        <w:pStyle w:val="12"/>
        <w:keepNext w:val="0"/>
        <w:keepLines w:val="0"/>
        <w:pageBreakBefore w:val="0"/>
        <w:widowControl w:val="0"/>
        <w:shd w:val="clear"/>
        <w:kinsoku/>
        <w:wordWrap/>
        <w:overflowPunct/>
        <w:topLinePunct/>
        <w:autoSpaceDE/>
        <w:autoSpaceDN/>
        <w:bidi w:val="0"/>
        <w:adjustRightInd/>
        <w:snapToGrid/>
        <w:spacing w:after="0" w:line="560" w:lineRule="exact"/>
        <w:ind w:left="0" w:leftChars="0" w:firstLine="640" w:firstLineChars="200"/>
        <w:jc w:val="right"/>
        <w:textAlignment w:val="top"/>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p>
    <w:p>
      <w:pPr>
        <w:pStyle w:val="12"/>
        <w:keepNext w:val="0"/>
        <w:keepLines w:val="0"/>
        <w:pageBreakBefore w:val="0"/>
        <w:widowControl w:val="0"/>
        <w:shd w:val="clear"/>
        <w:kinsoku/>
        <w:wordWrap/>
        <w:overflowPunct/>
        <w:topLinePunct/>
        <w:autoSpaceDE/>
        <w:autoSpaceDN/>
        <w:bidi w:val="0"/>
        <w:adjustRightInd/>
        <w:snapToGrid/>
        <w:spacing w:after="0" w:line="560" w:lineRule="exact"/>
        <w:ind w:left="0" w:leftChars="0" w:firstLine="640" w:firstLineChars="200"/>
        <w:jc w:val="center"/>
        <w:textAlignment w:val="top"/>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                   南阳市乡村振兴局    </w:t>
      </w:r>
    </w:p>
    <w:p>
      <w:pPr>
        <w:pStyle w:val="12"/>
        <w:keepNext w:val="0"/>
        <w:keepLines w:val="0"/>
        <w:pageBreakBefore w:val="0"/>
        <w:widowControl w:val="0"/>
        <w:shd w:val="clear"/>
        <w:kinsoku/>
        <w:wordWrap/>
        <w:overflowPunct/>
        <w:topLinePunct/>
        <w:autoSpaceDE/>
        <w:autoSpaceDN/>
        <w:bidi w:val="0"/>
        <w:adjustRightInd/>
        <w:snapToGrid/>
        <w:spacing w:after="0" w:line="560" w:lineRule="exact"/>
        <w:ind w:left="0" w:leftChars="0" w:firstLine="640" w:firstLineChars="200"/>
        <w:jc w:val="center"/>
        <w:textAlignment w:val="top"/>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                  2023年4月27日    </w:t>
      </w:r>
    </w:p>
    <w:p>
      <w:pPr>
        <w:pStyle w:val="11"/>
        <w:keepNext w:val="0"/>
        <w:keepLines w:val="0"/>
        <w:pageBreakBefore w:val="0"/>
        <w:widowControl w:val="0"/>
        <w:shd w:val="clear"/>
        <w:kinsoku/>
        <w:wordWrap/>
        <w:overflowPunct/>
        <w:topLinePunct/>
        <w:autoSpaceDE/>
        <w:autoSpaceDN/>
        <w:bidi w:val="0"/>
        <w:adjustRightInd/>
        <w:snapToGrid/>
        <w:spacing w:line="560" w:lineRule="exact"/>
        <w:ind w:left="0" w:leftChars="0" w:firstLine="640" w:firstLineChars="200"/>
        <w:textAlignment w:val="top"/>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p>
    <w:p>
      <w:pPr>
        <w:pStyle w:val="11"/>
        <w:keepNext w:val="0"/>
        <w:keepLines w:val="0"/>
        <w:pageBreakBefore w:val="0"/>
        <w:widowControl w:val="0"/>
        <w:shd w:val="clear"/>
        <w:kinsoku/>
        <w:wordWrap/>
        <w:overflowPunct/>
        <w:topLinePunct w:val="0"/>
        <w:autoSpaceDE/>
        <w:autoSpaceDN/>
        <w:bidi w:val="0"/>
        <w:adjustRightInd/>
        <w:snapToGrid/>
        <w:spacing w:line="560" w:lineRule="exact"/>
        <w:ind w:left="0" w:leftChars="0" w:firstLine="0" w:firstLineChars="0"/>
        <w:jc w:val="left"/>
        <w:textAlignment w:val="auto"/>
        <w:rPr>
          <w:rFonts w:hint="eastAsia" w:ascii="黑体" w:hAnsi="黑体" w:eastAsia="黑体" w:cs="黑体"/>
          <w:color w:val="000000" w:themeColor="text1"/>
          <w:sz w:val="32"/>
          <w:szCs w:val="32"/>
          <w:lang w:val="en-US" w:eastAsia="zh-CN"/>
          <w14:textFill>
            <w14:solidFill>
              <w14:schemeClr w14:val="tx1"/>
            </w14:solidFill>
          </w14:textFill>
        </w:rPr>
      </w:pPr>
    </w:p>
    <w:p>
      <w:pPr>
        <w:pStyle w:val="11"/>
        <w:keepNext w:val="0"/>
        <w:keepLines w:val="0"/>
        <w:pageBreakBefore w:val="0"/>
        <w:widowControl w:val="0"/>
        <w:shd w:val="clear"/>
        <w:kinsoku/>
        <w:wordWrap/>
        <w:overflowPunct/>
        <w:topLinePunct w:val="0"/>
        <w:autoSpaceDE/>
        <w:autoSpaceDN/>
        <w:bidi w:val="0"/>
        <w:adjustRightInd/>
        <w:snapToGrid/>
        <w:spacing w:line="560" w:lineRule="exact"/>
        <w:ind w:left="0" w:leftChars="0" w:firstLine="0" w:firstLineChars="0"/>
        <w:jc w:val="left"/>
        <w:textAlignment w:val="auto"/>
        <w:rPr>
          <w:rFonts w:hint="eastAsia" w:ascii="黑体" w:hAnsi="黑体" w:eastAsia="黑体" w:cs="黑体"/>
          <w:color w:val="000000" w:themeColor="text1"/>
          <w:sz w:val="32"/>
          <w:szCs w:val="32"/>
          <w:lang w:val="en-US" w:eastAsia="zh-CN"/>
          <w14:textFill>
            <w14:solidFill>
              <w14:schemeClr w14:val="tx1"/>
            </w14:solidFill>
          </w14:textFill>
        </w:rPr>
        <w:sectPr>
          <w:footerReference r:id="rId3" w:type="default"/>
          <w:pgSz w:w="11906" w:h="16838"/>
          <w:pgMar w:top="1757" w:right="1474" w:bottom="1304" w:left="1587" w:header="851" w:footer="992" w:gutter="0"/>
          <w:pgBorders>
            <w:top w:val="none" w:sz="0" w:space="0"/>
            <w:left w:val="none" w:sz="0" w:space="0"/>
            <w:bottom w:val="none" w:sz="0" w:space="0"/>
            <w:right w:val="none" w:sz="0" w:space="0"/>
          </w:pgBorders>
          <w:pgNumType w:fmt="numberInDash"/>
          <w:cols w:space="425" w:num="1"/>
          <w:docGrid w:type="lines" w:linePitch="312" w:charSpace="0"/>
        </w:sectPr>
      </w:pPr>
    </w:p>
    <w:p>
      <w:pPr>
        <w:pStyle w:val="11"/>
        <w:keepNext w:val="0"/>
        <w:keepLines w:val="0"/>
        <w:pageBreakBefore w:val="0"/>
        <w:widowControl w:val="0"/>
        <w:shd w:val="clear"/>
        <w:kinsoku/>
        <w:wordWrap/>
        <w:overflowPunct/>
        <w:topLinePunct w:val="0"/>
        <w:autoSpaceDE/>
        <w:autoSpaceDN/>
        <w:bidi w:val="0"/>
        <w:adjustRightInd/>
        <w:snapToGrid/>
        <w:spacing w:line="560" w:lineRule="exact"/>
        <w:ind w:left="0" w:leftChars="0" w:firstLine="0" w:firstLineChars="0"/>
        <w:jc w:val="left"/>
        <w:textAlignment w:val="auto"/>
        <w:rPr>
          <w:rFonts w:hint="eastAsia" w:ascii="黑体" w:hAnsi="黑体" w:eastAsia="黑体" w:cs="黑体"/>
          <w:color w:val="000000" w:themeColor="text1"/>
          <w:sz w:val="32"/>
          <w:szCs w:val="32"/>
          <w:lang w:val="en-US" w:eastAsia="zh-CN"/>
          <w14:textFill>
            <w14:solidFill>
              <w14:schemeClr w14:val="tx1"/>
            </w14:solidFill>
          </w14:textFill>
        </w:rPr>
      </w:pPr>
      <w:r>
        <w:rPr>
          <w:rFonts w:hint="eastAsia" w:ascii="黑体" w:hAnsi="黑体" w:eastAsia="黑体" w:cs="黑体"/>
          <w:color w:val="000000" w:themeColor="text1"/>
          <w:sz w:val="32"/>
          <w:szCs w:val="32"/>
          <w:lang w:val="en-US" w:eastAsia="zh-CN"/>
          <w14:textFill>
            <w14:solidFill>
              <w14:schemeClr w14:val="tx1"/>
            </w14:solidFill>
          </w14:textFill>
        </w:rPr>
        <w:t>附件1</w:t>
      </w:r>
    </w:p>
    <w:p>
      <w:pPr>
        <w:pStyle w:val="11"/>
        <w:keepNext w:val="0"/>
        <w:keepLines w:val="0"/>
        <w:pageBreakBefore w:val="0"/>
        <w:widowControl w:val="0"/>
        <w:shd w:val="clea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方正小标宋简体" w:hAnsi="方正小标宋简体" w:eastAsia="方正小标宋简体" w:cs="方正小标宋简体"/>
          <w:color w:val="000000" w:themeColor="text1"/>
          <w:sz w:val="40"/>
          <w:szCs w:val="40"/>
          <w:lang w:val="en-US" w:eastAsia="zh-CN"/>
          <w14:textFill>
            <w14:solidFill>
              <w14:schemeClr w14:val="tx1"/>
            </w14:solidFill>
          </w14:textFill>
        </w:rPr>
      </w:pPr>
      <w:r>
        <w:rPr>
          <w:rFonts w:hint="eastAsia" w:ascii="方正小标宋简体" w:hAnsi="方正小标宋简体" w:eastAsia="方正小标宋简体" w:cs="方正小标宋简体"/>
          <w:color w:val="000000" w:themeColor="text1"/>
          <w:sz w:val="40"/>
          <w:szCs w:val="40"/>
          <w:lang w:val="en-US" w:eastAsia="zh-CN"/>
          <w14:textFill>
            <w14:solidFill>
              <w14:schemeClr w14:val="tx1"/>
            </w14:solidFill>
          </w14:textFill>
        </w:rPr>
        <w:t>防止返贫监测帮扶筛查表</w:t>
      </w:r>
    </w:p>
    <w:p>
      <w:pPr>
        <w:pStyle w:val="11"/>
        <w:keepNext w:val="0"/>
        <w:keepLines w:val="0"/>
        <w:pageBreakBefore w:val="0"/>
        <w:widowControl w:val="0"/>
        <w:shd w:val="clea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楷体_GB2312" w:hAnsi="楷体_GB2312" w:eastAsia="楷体_GB2312" w:cs="楷体_GB2312"/>
          <w:b/>
          <w:bCs/>
          <w:color w:val="000000" w:themeColor="text1"/>
          <w:sz w:val="32"/>
          <w:szCs w:val="32"/>
          <w:lang w:val="en-US" w:eastAsia="zh-CN"/>
          <w14:textFill>
            <w14:solidFill>
              <w14:schemeClr w14:val="tx1"/>
            </w14:solidFill>
          </w14:textFill>
        </w:rPr>
      </w:pPr>
      <w:r>
        <w:rPr>
          <w:rFonts w:hint="eastAsia" w:ascii="楷体_GB2312" w:hAnsi="楷体_GB2312" w:eastAsia="楷体_GB2312" w:cs="楷体_GB2312"/>
          <w:b/>
          <w:bCs/>
          <w:color w:val="000000" w:themeColor="text1"/>
          <w:sz w:val="32"/>
          <w:szCs w:val="32"/>
          <w:lang w:val="en-US" w:eastAsia="zh-CN"/>
          <w14:textFill>
            <w14:solidFill>
              <w14:schemeClr w14:val="tx1"/>
            </w14:solidFill>
          </w14:textFill>
        </w:rPr>
        <w:t>（参考文本）</w:t>
      </w:r>
    </w:p>
    <w:tbl>
      <w:tblPr>
        <w:tblStyle w:val="13"/>
        <w:tblW w:w="5283"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90"/>
        <w:gridCol w:w="965"/>
        <w:gridCol w:w="626"/>
        <w:gridCol w:w="1316"/>
        <w:gridCol w:w="1340"/>
        <w:gridCol w:w="1291"/>
        <w:gridCol w:w="1413"/>
        <w:gridCol w:w="1297"/>
        <w:gridCol w:w="1386"/>
        <w:gridCol w:w="1343"/>
        <w:gridCol w:w="1542"/>
        <w:gridCol w:w="1096"/>
        <w:gridCol w:w="95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5000" w:type="pct"/>
            <w:gridSpan w:val="13"/>
            <w:tcBorders>
              <w:top w:val="nil"/>
              <w:left w:val="nil"/>
              <w:bottom w:val="nil"/>
              <w:right w:val="nil"/>
            </w:tcBorders>
            <w:shd w:val="clear" w:color="auto" w:fill="auto"/>
            <w:noWrap/>
            <w:vAlign w:val="center"/>
          </w:tcPr>
          <w:p>
            <w:pPr>
              <w:keepNext w:val="0"/>
              <w:keepLines w:val="0"/>
              <w:pageBreakBefore w:val="0"/>
              <w:widowControl/>
              <w:suppressLineNumbers w:val="0"/>
              <w:shd w:val="clear"/>
              <w:kinsoku/>
              <w:wordWrap/>
              <w:overflowPunct/>
              <w:topLinePunct w:val="0"/>
              <w:autoSpaceDE/>
              <w:autoSpaceDN/>
              <w:bidi w:val="0"/>
              <w:adjustRightInd/>
              <w:snapToGrid/>
              <w:spacing w:line="400" w:lineRule="exact"/>
              <w:jc w:val="left"/>
              <w:textAlignment w:val="center"/>
              <w:rPr>
                <w:rFonts w:hint="default" w:ascii="楷体" w:hAnsi="楷体" w:eastAsia="楷体" w:cs="楷体"/>
                <w:i w:val="0"/>
                <w:iCs w:val="0"/>
                <w:color w:val="000000" w:themeColor="text1"/>
                <w:sz w:val="24"/>
                <w:szCs w:val="24"/>
                <w:u w:val="single"/>
                <w:lang w:val="en-US"/>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2"/>
                <w:szCs w:val="22"/>
                <w:u w:val="single"/>
                <w:lang w:val="en-US" w:eastAsia="zh-CN" w:bidi="ar"/>
                <w14:textFill>
                  <w14:solidFill>
                    <w14:schemeClr w14:val="tx1"/>
                  </w14:solidFill>
                </w14:textFill>
              </w:rPr>
              <w:t xml:space="preserve">          </w:t>
            </w:r>
            <w:r>
              <w:rPr>
                <w:rStyle w:val="20"/>
                <w:rFonts w:hint="eastAsia" w:asciiTheme="minorEastAsia" w:hAnsiTheme="minorEastAsia" w:eastAsiaTheme="minorEastAsia" w:cstheme="minorEastAsia"/>
                <w:color w:val="000000" w:themeColor="text1"/>
                <w:sz w:val="22"/>
                <w:szCs w:val="22"/>
                <w:u w:val="none"/>
                <w:lang w:val="en-US" w:eastAsia="zh-CN" w:bidi="ar"/>
                <w14:textFill>
                  <w14:solidFill>
                    <w14:schemeClr w14:val="tx1"/>
                  </w14:solidFill>
                </w14:textFill>
              </w:rPr>
              <w:t>市</w:t>
            </w:r>
            <w:r>
              <w:rPr>
                <w:rStyle w:val="21"/>
                <w:rFonts w:hint="eastAsia" w:asciiTheme="minorEastAsia" w:hAnsiTheme="minorEastAsia" w:eastAsiaTheme="minorEastAsia" w:cstheme="minorEastAsia"/>
                <w:color w:val="000000" w:themeColor="text1"/>
                <w:sz w:val="22"/>
                <w:szCs w:val="22"/>
                <w:u w:val="none"/>
                <w:lang w:val="en-US" w:eastAsia="zh-CN" w:bidi="ar"/>
                <w14:textFill>
                  <w14:solidFill>
                    <w14:schemeClr w14:val="tx1"/>
                  </w14:solidFill>
                </w14:textFill>
              </w:rPr>
              <w:t xml:space="preserve"> </w:t>
            </w:r>
            <w:r>
              <w:rPr>
                <w:rStyle w:val="21"/>
                <w:rFonts w:hint="eastAsia" w:asciiTheme="minorEastAsia" w:hAnsiTheme="minorEastAsia" w:eastAsiaTheme="minorEastAsia" w:cstheme="minorEastAsia"/>
                <w:color w:val="000000" w:themeColor="text1"/>
                <w:sz w:val="22"/>
                <w:szCs w:val="22"/>
                <w:lang w:val="en-US" w:eastAsia="zh-CN" w:bidi="ar"/>
                <w14:textFill>
                  <w14:solidFill>
                    <w14:schemeClr w14:val="tx1"/>
                  </w14:solidFill>
                </w14:textFill>
              </w:rPr>
              <w:t xml:space="preserve">          </w:t>
            </w:r>
            <w:r>
              <w:rPr>
                <w:rStyle w:val="20"/>
                <w:rFonts w:hint="eastAsia" w:asciiTheme="minorEastAsia" w:hAnsiTheme="minorEastAsia" w:eastAsiaTheme="minorEastAsia" w:cstheme="minorEastAsia"/>
                <w:color w:val="000000" w:themeColor="text1"/>
                <w:sz w:val="22"/>
                <w:szCs w:val="22"/>
                <w:u w:val="none"/>
                <w:lang w:val="en-US" w:eastAsia="zh-CN" w:bidi="ar"/>
                <w14:textFill>
                  <w14:solidFill>
                    <w14:schemeClr w14:val="tx1"/>
                  </w14:solidFill>
                </w14:textFill>
              </w:rPr>
              <w:t>县（市、区）</w:t>
            </w:r>
            <w:r>
              <w:rPr>
                <w:rStyle w:val="21"/>
                <w:rFonts w:hint="eastAsia" w:asciiTheme="minorEastAsia" w:hAnsiTheme="minorEastAsia" w:eastAsiaTheme="minorEastAsia" w:cstheme="minorEastAsia"/>
                <w:color w:val="000000" w:themeColor="text1"/>
                <w:sz w:val="22"/>
                <w:szCs w:val="22"/>
                <w:lang w:val="en-US" w:eastAsia="zh-CN" w:bidi="ar"/>
                <w14:textFill>
                  <w14:solidFill>
                    <w14:schemeClr w14:val="tx1"/>
                  </w14:solidFill>
                </w14:textFill>
              </w:rPr>
              <w:t xml:space="preserve">           </w:t>
            </w:r>
            <w:r>
              <w:rPr>
                <w:rStyle w:val="20"/>
                <w:rFonts w:hint="eastAsia" w:asciiTheme="minorEastAsia" w:hAnsiTheme="minorEastAsia" w:eastAsiaTheme="minorEastAsia" w:cstheme="minorEastAsia"/>
                <w:color w:val="000000" w:themeColor="text1"/>
                <w:sz w:val="22"/>
                <w:szCs w:val="22"/>
                <w:u w:val="none"/>
                <w:lang w:val="en-US" w:eastAsia="zh-CN" w:bidi="ar"/>
                <w14:textFill>
                  <w14:solidFill>
                    <w14:schemeClr w14:val="tx1"/>
                  </w14:solidFill>
                </w14:textFill>
              </w:rPr>
              <w:t>乡（镇、街道）</w:t>
            </w:r>
            <w:r>
              <w:rPr>
                <w:rStyle w:val="21"/>
                <w:rFonts w:hint="eastAsia" w:asciiTheme="minorEastAsia" w:hAnsiTheme="minorEastAsia" w:eastAsiaTheme="minorEastAsia" w:cstheme="minorEastAsia"/>
                <w:color w:val="000000" w:themeColor="text1"/>
                <w:sz w:val="22"/>
                <w:szCs w:val="22"/>
                <w:lang w:val="en-US" w:eastAsia="zh-CN" w:bidi="ar"/>
                <w14:textFill>
                  <w14:solidFill>
                    <w14:schemeClr w14:val="tx1"/>
                  </w14:solidFill>
                </w14:textFill>
              </w:rPr>
              <w:t xml:space="preserve">           </w:t>
            </w:r>
            <w:r>
              <w:rPr>
                <w:rStyle w:val="20"/>
                <w:rFonts w:hint="eastAsia" w:asciiTheme="minorEastAsia" w:hAnsiTheme="minorEastAsia" w:eastAsiaTheme="minorEastAsia" w:cstheme="minorEastAsia"/>
                <w:color w:val="000000" w:themeColor="text1"/>
                <w:sz w:val="22"/>
                <w:szCs w:val="22"/>
                <w:u w:val="none"/>
                <w:lang w:val="en-US" w:eastAsia="zh-CN" w:bidi="ar"/>
                <w14:textFill>
                  <w14:solidFill>
                    <w14:schemeClr w14:val="tx1"/>
                  </w14:solidFill>
                </w14:textFill>
              </w:rPr>
              <w:t>村（社区）                  筛查日期：      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25" w:hRule="atLeast"/>
          <w:jc w:val="center"/>
        </w:trPr>
        <w:tc>
          <w:tcPr>
            <w:tcW w:w="2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snapToGrid/>
              <w:spacing w:line="300" w:lineRule="exact"/>
              <w:jc w:val="center"/>
              <w:textAlignment w:val="center"/>
              <w:rPr>
                <w:rFonts w:ascii="黑体" w:hAnsi="宋体" w:eastAsia="黑体" w:cs="黑体"/>
                <w:i w:val="0"/>
                <w:iCs w:val="0"/>
                <w:color w:val="000000" w:themeColor="text1"/>
                <w:sz w:val="20"/>
                <w:szCs w:val="20"/>
                <w:u w:val="none"/>
                <w14:textFill>
                  <w14:solidFill>
                    <w14:schemeClr w14:val="tx1"/>
                  </w14:solidFill>
                </w14:textFill>
              </w:rPr>
            </w:pPr>
            <w:r>
              <w:rPr>
                <w:rFonts w:hint="eastAsia" w:ascii="黑体" w:hAnsi="宋体" w:eastAsia="黑体" w:cs="黑体"/>
                <w:i w:val="0"/>
                <w:iCs w:val="0"/>
                <w:color w:val="000000" w:themeColor="text1"/>
                <w:kern w:val="0"/>
                <w:sz w:val="20"/>
                <w:szCs w:val="20"/>
                <w:u w:val="none"/>
                <w:lang w:val="en-US" w:eastAsia="zh-CN" w:bidi="ar"/>
                <w14:textFill>
                  <w14:solidFill>
                    <w14:schemeClr w14:val="tx1"/>
                  </w14:solidFill>
                </w14:textFill>
              </w:rPr>
              <w:t>序号</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snapToGrid/>
              <w:spacing w:line="300" w:lineRule="exact"/>
              <w:jc w:val="center"/>
              <w:textAlignment w:val="center"/>
              <w:rPr>
                <w:rFonts w:hint="eastAsia" w:ascii="黑体" w:hAnsi="宋体" w:eastAsia="黑体" w:cs="黑体"/>
                <w:i w:val="0"/>
                <w:iCs w:val="0"/>
                <w:color w:val="000000" w:themeColor="text1"/>
                <w:kern w:val="0"/>
                <w:sz w:val="20"/>
                <w:szCs w:val="20"/>
                <w:u w:val="none"/>
                <w:lang w:val="en-US" w:eastAsia="zh-CN" w:bidi="ar"/>
                <w14:textFill>
                  <w14:solidFill>
                    <w14:schemeClr w14:val="tx1"/>
                  </w14:solidFill>
                </w14:textFill>
              </w:rPr>
            </w:pPr>
            <w:r>
              <w:rPr>
                <w:rFonts w:hint="eastAsia" w:ascii="黑体" w:hAnsi="宋体" w:eastAsia="黑体" w:cs="黑体"/>
                <w:i w:val="0"/>
                <w:iCs w:val="0"/>
                <w:color w:val="000000" w:themeColor="text1"/>
                <w:kern w:val="0"/>
                <w:sz w:val="20"/>
                <w:szCs w:val="20"/>
                <w:u w:val="none"/>
                <w:lang w:val="en-US" w:eastAsia="zh-CN" w:bidi="ar"/>
                <w14:textFill>
                  <w14:solidFill>
                    <w14:schemeClr w14:val="tx1"/>
                  </w14:solidFill>
                </w14:textFill>
              </w:rPr>
              <w:t>户主</w:t>
            </w:r>
          </w:p>
          <w:p>
            <w:pPr>
              <w:keepNext w:val="0"/>
              <w:keepLines w:val="0"/>
              <w:pageBreakBefore w:val="0"/>
              <w:widowControl/>
              <w:suppressLineNumbers w:val="0"/>
              <w:shd w:val="clear"/>
              <w:kinsoku/>
              <w:wordWrap/>
              <w:overflowPunct/>
              <w:topLinePunct w:val="0"/>
              <w:autoSpaceDE/>
              <w:autoSpaceDN/>
              <w:bidi w:val="0"/>
              <w:adjustRightInd/>
              <w:snapToGrid/>
              <w:spacing w:line="300" w:lineRule="exact"/>
              <w:jc w:val="center"/>
              <w:textAlignment w:val="center"/>
              <w:rPr>
                <w:rFonts w:hint="eastAsia" w:ascii="黑体" w:hAnsi="宋体" w:eastAsia="黑体" w:cs="黑体"/>
                <w:i w:val="0"/>
                <w:iCs w:val="0"/>
                <w:color w:val="000000" w:themeColor="text1"/>
                <w:sz w:val="20"/>
                <w:szCs w:val="20"/>
                <w:u w:val="none"/>
                <w14:textFill>
                  <w14:solidFill>
                    <w14:schemeClr w14:val="tx1"/>
                  </w14:solidFill>
                </w14:textFill>
              </w:rPr>
            </w:pPr>
            <w:r>
              <w:rPr>
                <w:rFonts w:hint="eastAsia" w:ascii="黑体" w:hAnsi="宋体" w:eastAsia="黑体" w:cs="黑体"/>
                <w:i w:val="0"/>
                <w:iCs w:val="0"/>
                <w:color w:val="000000" w:themeColor="text1"/>
                <w:kern w:val="0"/>
                <w:sz w:val="20"/>
                <w:szCs w:val="20"/>
                <w:u w:val="none"/>
                <w:lang w:val="en-US" w:eastAsia="zh-CN" w:bidi="ar"/>
                <w14:textFill>
                  <w14:solidFill>
                    <w14:schemeClr w14:val="tx1"/>
                  </w14:solidFill>
                </w14:textFill>
              </w:rPr>
              <w:t>姓名</w:t>
            </w:r>
          </w:p>
        </w:tc>
        <w:tc>
          <w:tcPr>
            <w:tcW w:w="2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snapToGrid/>
              <w:spacing w:line="300" w:lineRule="exact"/>
              <w:jc w:val="center"/>
              <w:textAlignment w:val="center"/>
              <w:rPr>
                <w:rFonts w:hint="eastAsia" w:ascii="黑体" w:hAnsi="宋体" w:eastAsia="黑体" w:cs="黑体"/>
                <w:i w:val="0"/>
                <w:iCs w:val="0"/>
                <w:color w:val="000000" w:themeColor="text1"/>
                <w:sz w:val="20"/>
                <w:szCs w:val="20"/>
                <w:u w:val="none"/>
                <w14:textFill>
                  <w14:solidFill>
                    <w14:schemeClr w14:val="tx1"/>
                  </w14:solidFill>
                </w14:textFill>
              </w:rPr>
            </w:pPr>
            <w:r>
              <w:rPr>
                <w:rFonts w:hint="eastAsia" w:ascii="黑体" w:hAnsi="宋体" w:eastAsia="黑体" w:cs="黑体"/>
                <w:i w:val="0"/>
                <w:iCs w:val="0"/>
                <w:color w:val="000000" w:themeColor="text1"/>
                <w:kern w:val="0"/>
                <w:sz w:val="20"/>
                <w:szCs w:val="20"/>
                <w:u w:val="none"/>
                <w:lang w:val="en-US" w:eastAsia="zh-CN" w:bidi="ar"/>
                <w14:textFill>
                  <w14:solidFill>
                    <w14:schemeClr w14:val="tx1"/>
                  </w14:solidFill>
                </w14:textFill>
              </w:rPr>
              <w:t>家庭人口数</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snapToGrid/>
              <w:spacing w:line="300" w:lineRule="exact"/>
              <w:jc w:val="center"/>
              <w:textAlignment w:val="center"/>
              <w:rPr>
                <w:rFonts w:hint="eastAsia" w:ascii="黑体" w:hAnsi="宋体" w:eastAsia="黑体" w:cs="黑体"/>
                <w:i w:val="0"/>
                <w:iCs w:val="0"/>
                <w:color w:val="000000" w:themeColor="text1"/>
                <w:sz w:val="20"/>
                <w:szCs w:val="20"/>
                <w:u w:val="none"/>
                <w14:textFill>
                  <w14:solidFill>
                    <w14:schemeClr w14:val="tx1"/>
                  </w14:solidFill>
                </w14:textFill>
              </w:rPr>
            </w:pPr>
            <w:r>
              <w:rPr>
                <w:rFonts w:hint="eastAsia" w:ascii="黑体" w:hAnsi="宋体" w:eastAsia="黑体" w:cs="黑体"/>
                <w:i w:val="0"/>
                <w:iCs w:val="0"/>
                <w:color w:val="000000" w:themeColor="text1"/>
                <w:kern w:val="0"/>
                <w:sz w:val="20"/>
                <w:szCs w:val="20"/>
                <w:u w:val="none"/>
                <w:lang w:val="en-US" w:eastAsia="zh-CN" w:bidi="ar"/>
                <w14:textFill>
                  <w14:solidFill>
                    <w14:schemeClr w14:val="tx1"/>
                  </w14:solidFill>
                </w14:textFill>
              </w:rPr>
              <w:t>是否有自主申报意愿</w:t>
            </w:r>
          </w:p>
        </w:tc>
        <w:tc>
          <w:tcPr>
            <w:tcW w:w="43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snapToGrid/>
              <w:spacing w:line="300" w:lineRule="exact"/>
              <w:jc w:val="center"/>
              <w:textAlignment w:val="center"/>
              <w:rPr>
                <w:rFonts w:hint="eastAsia" w:ascii="黑体" w:hAnsi="宋体" w:eastAsia="黑体" w:cs="黑体"/>
                <w:i w:val="0"/>
                <w:iCs w:val="0"/>
                <w:color w:val="000000" w:themeColor="text1"/>
                <w:sz w:val="20"/>
                <w:szCs w:val="20"/>
                <w:u w:val="none"/>
                <w14:textFill>
                  <w14:solidFill>
                    <w14:schemeClr w14:val="tx1"/>
                  </w14:solidFill>
                </w14:textFill>
              </w:rPr>
            </w:pPr>
            <w:r>
              <w:rPr>
                <w:rFonts w:hint="eastAsia" w:ascii="黑体" w:hAnsi="宋体" w:eastAsia="黑体" w:cs="黑体"/>
                <w:i w:val="0"/>
                <w:iCs w:val="0"/>
                <w:color w:val="000000" w:themeColor="text1"/>
                <w:kern w:val="0"/>
                <w:sz w:val="20"/>
                <w:szCs w:val="20"/>
                <w:u w:val="none"/>
                <w:lang w:val="en-US" w:eastAsia="zh-CN" w:bidi="ar"/>
                <w14:textFill>
                  <w14:solidFill>
                    <w14:schemeClr w14:val="tx1"/>
                  </w14:solidFill>
                </w14:textFill>
              </w:rPr>
              <w:t>家庭人均纯收入是否较低甚至低于7500元</w:t>
            </w:r>
          </w:p>
        </w:tc>
        <w:tc>
          <w:tcPr>
            <w:tcW w:w="4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snapToGrid/>
              <w:spacing w:line="300" w:lineRule="exact"/>
              <w:jc w:val="center"/>
              <w:textAlignment w:val="center"/>
              <w:rPr>
                <w:rFonts w:hint="eastAsia" w:ascii="黑体" w:hAnsi="宋体" w:eastAsia="黑体" w:cs="黑体"/>
                <w:i w:val="0"/>
                <w:iCs w:val="0"/>
                <w:color w:val="000000" w:themeColor="text1"/>
                <w:sz w:val="20"/>
                <w:szCs w:val="20"/>
                <w:u w:val="none"/>
                <w14:textFill>
                  <w14:solidFill>
                    <w14:schemeClr w14:val="tx1"/>
                  </w14:solidFill>
                </w14:textFill>
              </w:rPr>
            </w:pPr>
            <w:r>
              <w:rPr>
                <w:rFonts w:hint="eastAsia" w:ascii="黑体" w:hAnsi="宋体" w:eastAsia="黑体" w:cs="黑体"/>
                <w:i w:val="0"/>
                <w:iCs w:val="0"/>
                <w:color w:val="000000" w:themeColor="text1"/>
                <w:kern w:val="0"/>
                <w:sz w:val="20"/>
                <w:szCs w:val="20"/>
                <w:u w:val="none"/>
                <w:lang w:val="en-US" w:eastAsia="zh-CN" w:bidi="ar"/>
                <w14:textFill>
                  <w14:solidFill>
                    <w14:schemeClr w14:val="tx1"/>
                  </w14:solidFill>
                </w14:textFill>
              </w:rPr>
              <w:t>2023年以来是否有新识别低保或分散特困供养人员</w:t>
            </w:r>
          </w:p>
        </w:tc>
        <w:tc>
          <w:tcPr>
            <w:tcW w:w="4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snapToGrid/>
              <w:spacing w:line="300" w:lineRule="exact"/>
              <w:jc w:val="center"/>
              <w:textAlignment w:val="center"/>
              <w:rPr>
                <w:rFonts w:hint="eastAsia" w:ascii="黑体" w:hAnsi="宋体" w:eastAsia="黑体" w:cs="黑体"/>
                <w:i w:val="0"/>
                <w:iCs w:val="0"/>
                <w:color w:val="000000" w:themeColor="text1"/>
                <w:sz w:val="20"/>
                <w:szCs w:val="20"/>
                <w:u w:val="none"/>
                <w14:textFill>
                  <w14:solidFill>
                    <w14:schemeClr w14:val="tx1"/>
                  </w14:solidFill>
                </w14:textFill>
              </w:rPr>
            </w:pPr>
            <w:r>
              <w:rPr>
                <w:rFonts w:hint="eastAsia" w:ascii="黑体" w:hAnsi="宋体" w:eastAsia="黑体" w:cs="黑体"/>
                <w:i w:val="0"/>
                <w:iCs w:val="0"/>
                <w:color w:val="000000" w:themeColor="text1"/>
                <w:kern w:val="0"/>
                <w:sz w:val="20"/>
                <w:szCs w:val="20"/>
                <w:u w:val="none"/>
                <w:lang w:val="en-US" w:eastAsia="zh-CN" w:bidi="ar"/>
                <w14:textFill>
                  <w14:solidFill>
                    <w14:schemeClr w14:val="tx1"/>
                  </w14:solidFill>
                </w14:textFill>
              </w:rPr>
              <w:t>近半年家庭是否有大病病人且医疗自付支出较大</w:t>
            </w:r>
          </w:p>
        </w:tc>
        <w:tc>
          <w:tcPr>
            <w:tcW w:w="4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snapToGrid/>
              <w:spacing w:line="300" w:lineRule="exact"/>
              <w:jc w:val="center"/>
              <w:textAlignment w:val="center"/>
              <w:rPr>
                <w:rFonts w:hint="eastAsia" w:ascii="黑体" w:hAnsi="宋体" w:eastAsia="黑体" w:cs="黑体"/>
                <w:i w:val="0"/>
                <w:iCs w:val="0"/>
                <w:color w:val="000000" w:themeColor="text1"/>
                <w:sz w:val="20"/>
                <w:szCs w:val="20"/>
                <w:u w:val="none"/>
                <w14:textFill>
                  <w14:solidFill>
                    <w14:schemeClr w14:val="tx1"/>
                  </w14:solidFill>
                </w14:textFill>
              </w:rPr>
            </w:pPr>
            <w:r>
              <w:rPr>
                <w:rFonts w:hint="eastAsia" w:ascii="黑体" w:hAnsi="宋体" w:eastAsia="黑体" w:cs="黑体"/>
                <w:i w:val="0"/>
                <w:iCs w:val="0"/>
                <w:color w:val="000000" w:themeColor="text1"/>
                <w:kern w:val="0"/>
                <w:sz w:val="20"/>
                <w:szCs w:val="20"/>
                <w:u w:val="none"/>
                <w:lang w:val="en-US" w:eastAsia="zh-CN" w:bidi="ar"/>
                <w14:textFill>
                  <w14:solidFill>
                    <w14:schemeClr w14:val="tx1"/>
                  </w14:solidFill>
                </w14:textFill>
              </w:rPr>
              <w:t>近半年家庭是否有新致残人员</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snapToGrid/>
              <w:spacing w:line="300" w:lineRule="exact"/>
              <w:jc w:val="center"/>
              <w:textAlignment w:val="center"/>
              <w:rPr>
                <w:rFonts w:hint="eastAsia" w:ascii="黑体" w:hAnsi="宋体" w:eastAsia="黑体" w:cs="黑体"/>
                <w:i w:val="0"/>
                <w:iCs w:val="0"/>
                <w:color w:val="000000" w:themeColor="text1"/>
                <w:sz w:val="20"/>
                <w:szCs w:val="20"/>
                <w:u w:val="none"/>
                <w14:textFill>
                  <w14:solidFill>
                    <w14:schemeClr w14:val="tx1"/>
                  </w14:solidFill>
                </w14:textFill>
              </w:rPr>
            </w:pPr>
            <w:r>
              <w:rPr>
                <w:rFonts w:hint="eastAsia" w:ascii="黑体" w:hAnsi="宋体" w:eastAsia="黑体" w:cs="黑体"/>
                <w:i w:val="0"/>
                <w:iCs w:val="0"/>
                <w:color w:val="000000" w:themeColor="text1"/>
                <w:kern w:val="0"/>
                <w:sz w:val="20"/>
                <w:szCs w:val="20"/>
                <w:u w:val="none"/>
                <w:lang w:val="en-US" w:eastAsia="zh-CN" w:bidi="ar"/>
                <w14:textFill>
                  <w14:solidFill>
                    <w14:schemeClr w14:val="tx1"/>
                  </w14:solidFill>
                </w14:textFill>
              </w:rPr>
              <w:t>家庭是否在读子女较多且教育支出较大</w:t>
            </w:r>
          </w:p>
        </w:tc>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snapToGrid/>
              <w:spacing w:line="300" w:lineRule="exact"/>
              <w:jc w:val="center"/>
              <w:textAlignment w:val="center"/>
              <w:rPr>
                <w:rFonts w:hint="eastAsia" w:ascii="黑体" w:hAnsi="宋体" w:eastAsia="黑体" w:cs="黑体"/>
                <w:i w:val="0"/>
                <w:iCs w:val="0"/>
                <w:color w:val="000000" w:themeColor="text1"/>
                <w:sz w:val="20"/>
                <w:szCs w:val="20"/>
                <w:u w:val="none"/>
                <w14:textFill>
                  <w14:solidFill>
                    <w14:schemeClr w14:val="tx1"/>
                  </w14:solidFill>
                </w14:textFill>
              </w:rPr>
            </w:pPr>
            <w:r>
              <w:rPr>
                <w:rFonts w:hint="eastAsia" w:ascii="黑体" w:hAnsi="宋体" w:eastAsia="黑体" w:cs="黑体"/>
                <w:i w:val="0"/>
                <w:iCs w:val="0"/>
                <w:color w:val="000000" w:themeColor="text1"/>
                <w:kern w:val="0"/>
                <w:sz w:val="20"/>
                <w:szCs w:val="20"/>
                <w:u w:val="none"/>
                <w:lang w:val="en-US" w:eastAsia="zh-CN" w:bidi="ar"/>
                <w14:textFill>
                  <w14:solidFill>
                    <w14:schemeClr w14:val="tx1"/>
                  </w14:solidFill>
                </w14:textFill>
              </w:rPr>
              <w:t>是否新增危房且列入危房改造计划</w:t>
            </w:r>
          </w:p>
        </w:tc>
        <w:tc>
          <w:tcPr>
            <w:tcW w:w="5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snapToGrid/>
              <w:spacing w:line="300" w:lineRule="exact"/>
              <w:jc w:val="center"/>
              <w:textAlignment w:val="center"/>
              <w:rPr>
                <w:rFonts w:hint="eastAsia" w:ascii="黑体" w:hAnsi="宋体" w:eastAsia="黑体" w:cs="黑体"/>
                <w:i w:val="0"/>
                <w:iCs w:val="0"/>
                <w:color w:val="000000" w:themeColor="text1"/>
                <w:sz w:val="20"/>
                <w:szCs w:val="20"/>
                <w:u w:val="none"/>
                <w14:textFill>
                  <w14:solidFill>
                    <w14:schemeClr w14:val="tx1"/>
                  </w14:solidFill>
                </w14:textFill>
              </w:rPr>
            </w:pPr>
            <w:r>
              <w:rPr>
                <w:rFonts w:hint="eastAsia" w:ascii="黑体" w:hAnsi="宋体" w:eastAsia="黑体" w:cs="黑体"/>
                <w:i w:val="0"/>
                <w:iCs w:val="0"/>
                <w:color w:val="000000" w:themeColor="text1"/>
                <w:kern w:val="0"/>
                <w:sz w:val="20"/>
                <w:szCs w:val="20"/>
                <w:u w:val="none"/>
                <w:lang w:val="en-US" w:eastAsia="zh-CN" w:bidi="ar"/>
                <w14:textFill>
                  <w14:solidFill>
                    <w14:schemeClr w14:val="tx1"/>
                  </w14:solidFill>
                </w14:textFill>
              </w:rPr>
              <w:t>家庭是否出现就业不稳、产业失败或者突发意外事故等状况</w:t>
            </w:r>
          </w:p>
        </w:tc>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snapToGrid/>
              <w:spacing w:line="300" w:lineRule="exact"/>
              <w:jc w:val="center"/>
              <w:textAlignment w:val="center"/>
              <w:rPr>
                <w:rFonts w:hint="eastAsia" w:ascii="黑体" w:hAnsi="宋体" w:eastAsia="黑体" w:cs="黑体"/>
                <w:i w:val="0"/>
                <w:iCs w:val="0"/>
                <w:color w:val="000000" w:themeColor="text1"/>
                <w:kern w:val="0"/>
                <w:sz w:val="20"/>
                <w:szCs w:val="20"/>
                <w:u w:val="none"/>
                <w:lang w:val="en-US" w:eastAsia="zh-CN" w:bidi="ar"/>
                <w14:textFill>
                  <w14:solidFill>
                    <w14:schemeClr w14:val="tx1"/>
                  </w14:solidFill>
                </w14:textFill>
              </w:rPr>
            </w:pPr>
            <w:r>
              <w:rPr>
                <w:rFonts w:hint="eastAsia" w:ascii="黑体" w:hAnsi="宋体" w:eastAsia="黑体" w:cs="黑体"/>
                <w:i w:val="0"/>
                <w:iCs w:val="0"/>
                <w:color w:val="000000" w:themeColor="text1"/>
                <w:kern w:val="0"/>
                <w:sz w:val="20"/>
                <w:szCs w:val="20"/>
                <w:u w:val="none"/>
                <w:lang w:val="en-US" w:eastAsia="zh-CN" w:bidi="ar"/>
                <w14:textFill>
                  <w14:solidFill>
                    <w14:schemeClr w14:val="tx1"/>
                  </w14:solidFill>
                </w14:textFill>
              </w:rPr>
              <w:t>初步筛查</w:t>
            </w:r>
          </w:p>
          <w:p>
            <w:pPr>
              <w:keepNext w:val="0"/>
              <w:keepLines w:val="0"/>
              <w:pageBreakBefore w:val="0"/>
              <w:widowControl/>
              <w:suppressLineNumbers w:val="0"/>
              <w:shd w:val="clear"/>
              <w:kinsoku/>
              <w:wordWrap/>
              <w:overflowPunct/>
              <w:topLinePunct w:val="0"/>
              <w:autoSpaceDE/>
              <w:autoSpaceDN/>
              <w:bidi w:val="0"/>
              <w:adjustRightInd/>
              <w:snapToGrid/>
              <w:spacing w:line="300" w:lineRule="exact"/>
              <w:jc w:val="center"/>
              <w:textAlignment w:val="center"/>
              <w:rPr>
                <w:rFonts w:hint="eastAsia" w:ascii="黑体" w:hAnsi="宋体" w:eastAsia="黑体" w:cs="黑体"/>
                <w:i w:val="0"/>
                <w:iCs w:val="0"/>
                <w:color w:val="000000" w:themeColor="text1"/>
                <w:sz w:val="20"/>
                <w:szCs w:val="20"/>
                <w:u w:val="none"/>
                <w14:textFill>
                  <w14:solidFill>
                    <w14:schemeClr w14:val="tx1"/>
                  </w14:solidFill>
                </w14:textFill>
              </w:rPr>
            </w:pPr>
            <w:r>
              <w:rPr>
                <w:rFonts w:hint="eastAsia" w:ascii="黑体" w:hAnsi="宋体" w:eastAsia="黑体" w:cs="黑体"/>
                <w:i w:val="0"/>
                <w:iCs w:val="0"/>
                <w:color w:val="000000" w:themeColor="text1"/>
                <w:kern w:val="0"/>
                <w:sz w:val="20"/>
                <w:szCs w:val="20"/>
                <w:u w:val="none"/>
                <w:lang w:val="en-US" w:eastAsia="zh-CN" w:bidi="ar"/>
                <w14:textFill>
                  <w14:solidFill>
                    <w14:schemeClr w14:val="tx1"/>
                  </w14:solidFill>
                </w14:textFill>
              </w:rPr>
              <w:t>意见</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snapToGrid/>
              <w:spacing w:line="300" w:lineRule="exact"/>
              <w:jc w:val="center"/>
              <w:textAlignment w:val="center"/>
              <w:rPr>
                <w:rFonts w:hint="eastAsia" w:ascii="黑体" w:hAnsi="宋体" w:eastAsia="黑体" w:cs="黑体"/>
                <w:i w:val="0"/>
                <w:iCs w:val="0"/>
                <w:color w:val="000000" w:themeColor="text1"/>
                <w:kern w:val="0"/>
                <w:sz w:val="20"/>
                <w:szCs w:val="20"/>
                <w:u w:val="none"/>
                <w:lang w:val="en-US" w:eastAsia="zh-CN" w:bidi="ar"/>
                <w14:textFill>
                  <w14:solidFill>
                    <w14:schemeClr w14:val="tx1"/>
                  </w14:solidFill>
                </w14:textFill>
              </w:rPr>
            </w:pPr>
            <w:r>
              <w:rPr>
                <w:rFonts w:hint="eastAsia" w:ascii="黑体" w:hAnsi="宋体" w:eastAsia="黑体" w:cs="黑体"/>
                <w:i w:val="0"/>
                <w:iCs w:val="0"/>
                <w:color w:val="000000" w:themeColor="text1"/>
                <w:kern w:val="0"/>
                <w:sz w:val="20"/>
                <w:szCs w:val="20"/>
                <w:u w:val="none"/>
                <w:lang w:val="en-US" w:eastAsia="zh-CN" w:bidi="ar"/>
                <w14:textFill>
                  <w14:solidFill>
                    <w14:schemeClr w14:val="tx1"/>
                  </w14:solidFill>
                </w14:textFill>
              </w:rPr>
              <w:t>调查员</w:t>
            </w:r>
          </w:p>
          <w:p>
            <w:pPr>
              <w:keepNext w:val="0"/>
              <w:keepLines w:val="0"/>
              <w:pageBreakBefore w:val="0"/>
              <w:widowControl/>
              <w:suppressLineNumbers w:val="0"/>
              <w:shd w:val="clear"/>
              <w:kinsoku/>
              <w:wordWrap/>
              <w:overflowPunct/>
              <w:topLinePunct w:val="0"/>
              <w:autoSpaceDE/>
              <w:autoSpaceDN/>
              <w:bidi w:val="0"/>
              <w:adjustRightInd/>
              <w:snapToGrid/>
              <w:spacing w:line="300" w:lineRule="exact"/>
              <w:jc w:val="center"/>
              <w:textAlignment w:val="center"/>
              <w:rPr>
                <w:rFonts w:hint="eastAsia" w:ascii="黑体" w:hAnsi="宋体" w:eastAsia="黑体" w:cs="黑体"/>
                <w:i w:val="0"/>
                <w:iCs w:val="0"/>
                <w:color w:val="000000" w:themeColor="text1"/>
                <w:sz w:val="20"/>
                <w:szCs w:val="20"/>
                <w:u w:val="none"/>
                <w14:textFill>
                  <w14:solidFill>
                    <w14:schemeClr w14:val="tx1"/>
                  </w14:solidFill>
                </w14:textFill>
              </w:rPr>
            </w:pPr>
            <w:r>
              <w:rPr>
                <w:rFonts w:hint="eastAsia" w:ascii="黑体" w:hAnsi="宋体" w:eastAsia="黑体" w:cs="黑体"/>
                <w:i w:val="0"/>
                <w:iCs w:val="0"/>
                <w:color w:val="000000" w:themeColor="text1"/>
                <w:kern w:val="0"/>
                <w:sz w:val="20"/>
                <w:szCs w:val="20"/>
                <w:u w:val="none"/>
                <w:lang w:val="en-US" w:eastAsia="zh-CN" w:bidi="ar"/>
                <w14:textFill>
                  <w14:solidFill>
                    <w14:schemeClr w14:val="tx1"/>
                  </w14:solidFill>
                </w14:textFill>
              </w:rPr>
              <w:t>签字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2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0"/>
                <w:szCs w:val="20"/>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0"/>
                <w:szCs w:val="20"/>
                <w:u w:val="none"/>
                <w:lang w:val="en-US" w:eastAsia="zh-CN" w:bidi="ar"/>
                <w14:textFill>
                  <w14:solidFill>
                    <w14:schemeClr w14:val="tx1"/>
                  </w14:solidFill>
                </w14:textFill>
              </w:rPr>
              <w:t>1</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pPr>
              <w:shd w:val="clear"/>
              <w:jc w:val="center"/>
              <w:rPr>
                <w:rFonts w:hint="eastAsia" w:asciiTheme="minorEastAsia" w:hAnsiTheme="minorEastAsia" w:eastAsiaTheme="minorEastAsia" w:cstheme="minorEastAsia"/>
                <w:i w:val="0"/>
                <w:iCs w:val="0"/>
                <w:color w:val="000000" w:themeColor="text1"/>
                <w:sz w:val="20"/>
                <w:szCs w:val="20"/>
                <w:u w:val="none"/>
                <w14:textFill>
                  <w14:solidFill>
                    <w14:schemeClr w14:val="tx1"/>
                  </w14:solidFill>
                </w14:textFill>
              </w:rPr>
            </w:pPr>
          </w:p>
        </w:tc>
        <w:tc>
          <w:tcPr>
            <w:tcW w:w="205" w:type="pct"/>
            <w:tcBorders>
              <w:top w:val="single" w:color="000000" w:sz="4" w:space="0"/>
              <w:left w:val="single" w:color="000000" w:sz="4" w:space="0"/>
              <w:bottom w:val="single" w:color="000000" w:sz="4" w:space="0"/>
              <w:right w:val="single" w:color="000000" w:sz="4" w:space="0"/>
            </w:tcBorders>
            <w:shd w:val="clear" w:color="auto" w:fill="auto"/>
            <w:vAlign w:val="center"/>
          </w:tcPr>
          <w:p>
            <w:pPr>
              <w:shd w:val="clear"/>
              <w:jc w:val="center"/>
              <w:rPr>
                <w:rFonts w:hint="eastAsia" w:asciiTheme="minorEastAsia" w:hAnsiTheme="minorEastAsia" w:eastAsiaTheme="minorEastAsia" w:cstheme="minorEastAsia"/>
                <w:i w:val="0"/>
                <w:iCs w:val="0"/>
                <w:color w:val="000000" w:themeColor="text1"/>
                <w:sz w:val="20"/>
                <w:szCs w:val="20"/>
                <w:u w:val="none"/>
                <w14:textFill>
                  <w14:solidFill>
                    <w14:schemeClr w14:val="tx1"/>
                  </w14:solidFill>
                </w14:textFill>
              </w:rPr>
            </w:pP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0"/>
                <w:szCs w:val="20"/>
                <w:u w:val="none"/>
                <w14:textFill>
                  <w14:solidFill>
                    <w14:schemeClr w14:val="tx1"/>
                  </w14:solidFill>
                </w14:textFill>
              </w:rPr>
            </w:pP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 xml:space="preserve">是  </w:t>
            </w: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否</w:t>
            </w:r>
          </w:p>
        </w:tc>
        <w:tc>
          <w:tcPr>
            <w:tcW w:w="43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0"/>
                <w:szCs w:val="20"/>
                <w:u w:val="none"/>
                <w14:textFill>
                  <w14:solidFill>
                    <w14:schemeClr w14:val="tx1"/>
                  </w14:solidFill>
                </w14:textFill>
              </w:rPr>
            </w:pP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 xml:space="preserve">是  </w:t>
            </w: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否</w:t>
            </w:r>
          </w:p>
        </w:tc>
        <w:tc>
          <w:tcPr>
            <w:tcW w:w="4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0"/>
                <w:szCs w:val="20"/>
                <w:u w:val="none"/>
                <w14:textFill>
                  <w14:solidFill>
                    <w14:schemeClr w14:val="tx1"/>
                  </w14:solidFill>
                </w14:textFill>
              </w:rPr>
            </w:pP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 xml:space="preserve">是  </w:t>
            </w: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否</w:t>
            </w:r>
          </w:p>
        </w:tc>
        <w:tc>
          <w:tcPr>
            <w:tcW w:w="4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0"/>
                <w:szCs w:val="20"/>
                <w:u w:val="none"/>
                <w14:textFill>
                  <w14:solidFill>
                    <w14:schemeClr w14:val="tx1"/>
                  </w14:solidFill>
                </w14:textFill>
              </w:rPr>
            </w:pP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 xml:space="preserve">是  </w:t>
            </w: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否</w:t>
            </w:r>
          </w:p>
        </w:tc>
        <w:tc>
          <w:tcPr>
            <w:tcW w:w="4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0"/>
                <w:szCs w:val="20"/>
                <w:u w:val="none"/>
                <w14:textFill>
                  <w14:solidFill>
                    <w14:schemeClr w14:val="tx1"/>
                  </w14:solidFill>
                </w14:textFill>
              </w:rPr>
            </w:pP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 xml:space="preserve">是  </w:t>
            </w: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否</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0"/>
                <w:szCs w:val="20"/>
                <w:u w:val="none"/>
                <w14:textFill>
                  <w14:solidFill>
                    <w14:schemeClr w14:val="tx1"/>
                  </w14:solidFill>
                </w14:textFill>
              </w:rPr>
            </w:pP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 xml:space="preserve">是  </w:t>
            </w: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否</w:t>
            </w:r>
          </w:p>
        </w:tc>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0"/>
                <w:szCs w:val="20"/>
                <w:u w:val="none"/>
                <w14:textFill>
                  <w14:solidFill>
                    <w14:schemeClr w14:val="tx1"/>
                  </w14:solidFill>
                </w14:textFill>
              </w:rPr>
            </w:pP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 xml:space="preserve">是  </w:t>
            </w: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否</w:t>
            </w:r>
          </w:p>
        </w:tc>
        <w:tc>
          <w:tcPr>
            <w:tcW w:w="5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0"/>
                <w:szCs w:val="20"/>
                <w:u w:val="none"/>
                <w14:textFill>
                  <w14:solidFill>
                    <w14:schemeClr w14:val="tx1"/>
                  </w14:solidFill>
                </w14:textFill>
              </w:rPr>
            </w:pP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 xml:space="preserve">是  </w:t>
            </w: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否</w:t>
            </w:r>
          </w:p>
        </w:tc>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pPr>
              <w:shd w:val="clear"/>
              <w:jc w:val="center"/>
              <w:rPr>
                <w:rFonts w:hint="eastAsia" w:asciiTheme="minorEastAsia" w:hAnsiTheme="minorEastAsia" w:eastAsiaTheme="minorEastAsia" w:cstheme="minorEastAsia"/>
                <w:i w:val="0"/>
                <w:iCs w:val="0"/>
                <w:color w:val="000000" w:themeColor="text1"/>
                <w:sz w:val="20"/>
                <w:szCs w:val="20"/>
                <w:u w:val="none"/>
                <w14:textFill>
                  <w14:solidFill>
                    <w14:schemeClr w14:val="tx1"/>
                  </w14:solidFill>
                </w14:textFill>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hd w:val="clear"/>
              <w:jc w:val="center"/>
              <w:rPr>
                <w:rFonts w:hint="eastAsia" w:asciiTheme="minorEastAsia" w:hAnsiTheme="minorEastAsia" w:eastAsiaTheme="minorEastAsia" w:cstheme="minorEastAsia"/>
                <w:i w:val="0"/>
                <w:iCs w:val="0"/>
                <w:color w:val="000000" w:themeColor="text1"/>
                <w:sz w:val="20"/>
                <w:szCs w:val="20"/>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2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0"/>
                <w:szCs w:val="20"/>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0"/>
                <w:szCs w:val="20"/>
                <w:u w:val="none"/>
                <w:lang w:val="en-US" w:eastAsia="zh-CN" w:bidi="ar"/>
                <w14:textFill>
                  <w14:solidFill>
                    <w14:schemeClr w14:val="tx1"/>
                  </w14:solidFill>
                </w14:textFill>
              </w:rPr>
              <w:t>2</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pPr>
              <w:shd w:val="clear"/>
              <w:jc w:val="center"/>
              <w:rPr>
                <w:rFonts w:hint="eastAsia" w:asciiTheme="minorEastAsia" w:hAnsiTheme="minorEastAsia" w:eastAsiaTheme="minorEastAsia" w:cstheme="minorEastAsia"/>
                <w:i w:val="0"/>
                <w:iCs w:val="0"/>
                <w:color w:val="000000" w:themeColor="text1"/>
                <w:sz w:val="20"/>
                <w:szCs w:val="20"/>
                <w:u w:val="none"/>
                <w14:textFill>
                  <w14:solidFill>
                    <w14:schemeClr w14:val="tx1"/>
                  </w14:solidFill>
                </w14:textFill>
              </w:rPr>
            </w:pPr>
          </w:p>
        </w:tc>
        <w:tc>
          <w:tcPr>
            <w:tcW w:w="205" w:type="pct"/>
            <w:tcBorders>
              <w:top w:val="single" w:color="000000" w:sz="4" w:space="0"/>
              <w:left w:val="single" w:color="000000" w:sz="4" w:space="0"/>
              <w:bottom w:val="single" w:color="000000" w:sz="4" w:space="0"/>
              <w:right w:val="single" w:color="000000" w:sz="4" w:space="0"/>
            </w:tcBorders>
            <w:shd w:val="clear" w:color="auto" w:fill="auto"/>
            <w:vAlign w:val="center"/>
          </w:tcPr>
          <w:p>
            <w:pPr>
              <w:shd w:val="clear"/>
              <w:jc w:val="center"/>
              <w:rPr>
                <w:rFonts w:hint="eastAsia" w:asciiTheme="minorEastAsia" w:hAnsiTheme="minorEastAsia" w:eastAsiaTheme="minorEastAsia" w:cstheme="minorEastAsia"/>
                <w:i w:val="0"/>
                <w:iCs w:val="0"/>
                <w:color w:val="000000" w:themeColor="text1"/>
                <w:sz w:val="20"/>
                <w:szCs w:val="20"/>
                <w:u w:val="none"/>
                <w14:textFill>
                  <w14:solidFill>
                    <w14:schemeClr w14:val="tx1"/>
                  </w14:solidFill>
                </w14:textFill>
              </w:rPr>
            </w:pP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0"/>
                <w:szCs w:val="20"/>
                <w:u w:val="none"/>
                <w14:textFill>
                  <w14:solidFill>
                    <w14:schemeClr w14:val="tx1"/>
                  </w14:solidFill>
                </w14:textFill>
              </w:rPr>
            </w:pP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 xml:space="preserve">是  </w:t>
            </w: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否</w:t>
            </w:r>
          </w:p>
        </w:tc>
        <w:tc>
          <w:tcPr>
            <w:tcW w:w="43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0"/>
                <w:szCs w:val="20"/>
                <w:u w:val="none"/>
                <w14:textFill>
                  <w14:solidFill>
                    <w14:schemeClr w14:val="tx1"/>
                  </w14:solidFill>
                </w14:textFill>
              </w:rPr>
            </w:pP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 xml:space="preserve">是  </w:t>
            </w: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否</w:t>
            </w:r>
          </w:p>
        </w:tc>
        <w:tc>
          <w:tcPr>
            <w:tcW w:w="4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0"/>
                <w:szCs w:val="20"/>
                <w:u w:val="none"/>
                <w14:textFill>
                  <w14:solidFill>
                    <w14:schemeClr w14:val="tx1"/>
                  </w14:solidFill>
                </w14:textFill>
              </w:rPr>
            </w:pP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 xml:space="preserve">是  </w:t>
            </w: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否</w:t>
            </w:r>
          </w:p>
        </w:tc>
        <w:tc>
          <w:tcPr>
            <w:tcW w:w="4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0"/>
                <w:szCs w:val="20"/>
                <w:u w:val="none"/>
                <w14:textFill>
                  <w14:solidFill>
                    <w14:schemeClr w14:val="tx1"/>
                  </w14:solidFill>
                </w14:textFill>
              </w:rPr>
            </w:pP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 xml:space="preserve">是  </w:t>
            </w: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否</w:t>
            </w:r>
          </w:p>
        </w:tc>
        <w:tc>
          <w:tcPr>
            <w:tcW w:w="4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0"/>
                <w:szCs w:val="20"/>
                <w:u w:val="none"/>
                <w14:textFill>
                  <w14:solidFill>
                    <w14:schemeClr w14:val="tx1"/>
                  </w14:solidFill>
                </w14:textFill>
              </w:rPr>
            </w:pP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 xml:space="preserve">是  </w:t>
            </w: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否</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0"/>
                <w:szCs w:val="20"/>
                <w:u w:val="none"/>
                <w14:textFill>
                  <w14:solidFill>
                    <w14:schemeClr w14:val="tx1"/>
                  </w14:solidFill>
                </w14:textFill>
              </w:rPr>
            </w:pP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 xml:space="preserve">是  </w:t>
            </w: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否</w:t>
            </w:r>
          </w:p>
        </w:tc>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0"/>
                <w:szCs w:val="20"/>
                <w:u w:val="none"/>
                <w14:textFill>
                  <w14:solidFill>
                    <w14:schemeClr w14:val="tx1"/>
                  </w14:solidFill>
                </w14:textFill>
              </w:rPr>
            </w:pP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 xml:space="preserve">是  </w:t>
            </w: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否</w:t>
            </w:r>
          </w:p>
        </w:tc>
        <w:tc>
          <w:tcPr>
            <w:tcW w:w="5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0"/>
                <w:szCs w:val="20"/>
                <w:u w:val="none"/>
                <w14:textFill>
                  <w14:solidFill>
                    <w14:schemeClr w14:val="tx1"/>
                  </w14:solidFill>
                </w14:textFill>
              </w:rPr>
            </w:pP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 xml:space="preserve">是  </w:t>
            </w: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否</w:t>
            </w:r>
          </w:p>
        </w:tc>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pPr>
              <w:shd w:val="clear"/>
              <w:jc w:val="center"/>
              <w:rPr>
                <w:rFonts w:hint="eastAsia" w:asciiTheme="minorEastAsia" w:hAnsiTheme="minorEastAsia" w:eastAsiaTheme="minorEastAsia" w:cstheme="minorEastAsia"/>
                <w:i w:val="0"/>
                <w:iCs w:val="0"/>
                <w:color w:val="000000" w:themeColor="text1"/>
                <w:sz w:val="20"/>
                <w:szCs w:val="20"/>
                <w:u w:val="none"/>
                <w14:textFill>
                  <w14:solidFill>
                    <w14:schemeClr w14:val="tx1"/>
                  </w14:solidFill>
                </w14:textFill>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hd w:val="clear"/>
              <w:jc w:val="center"/>
              <w:rPr>
                <w:rFonts w:hint="eastAsia" w:asciiTheme="minorEastAsia" w:hAnsiTheme="minorEastAsia" w:eastAsiaTheme="minorEastAsia" w:cstheme="minorEastAsia"/>
                <w:i w:val="0"/>
                <w:iCs w:val="0"/>
                <w:color w:val="000000" w:themeColor="text1"/>
                <w:sz w:val="20"/>
                <w:szCs w:val="20"/>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2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0"/>
                <w:szCs w:val="20"/>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0"/>
                <w:szCs w:val="20"/>
                <w:u w:val="none"/>
                <w:lang w:val="en-US" w:eastAsia="zh-CN" w:bidi="ar"/>
                <w14:textFill>
                  <w14:solidFill>
                    <w14:schemeClr w14:val="tx1"/>
                  </w14:solidFill>
                </w14:textFill>
              </w:rPr>
              <w:t>3</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pPr>
              <w:shd w:val="clear"/>
              <w:jc w:val="center"/>
              <w:rPr>
                <w:rFonts w:hint="eastAsia" w:asciiTheme="minorEastAsia" w:hAnsiTheme="minorEastAsia" w:eastAsiaTheme="minorEastAsia" w:cstheme="minorEastAsia"/>
                <w:i w:val="0"/>
                <w:iCs w:val="0"/>
                <w:color w:val="000000" w:themeColor="text1"/>
                <w:sz w:val="20"/>
                <w:szCs w:val="20"/>
                <w:u w:val="none"/>
                <w14:textFill>
                  <w14:solidFill>
                    <w14:schemeClr w14:val="tx1"/>
                  </w14:solidFill>
                </w14:textFill>
              </w:rPr>
            </w:pPr>
          </w:p>
        </w:tc>
        <w:tc>
          <w:tcPr>
            <w:tcW w:w="205" w:type="pct"/>
            <w:tcBorders>
              <w:top w:val="single" w:color="000000" w:sz="4" w:space="0"/>
              <w:left w:val="single" w:color="000000" w:sz="4" w:space="0"/>
              <w:bottom w:val="single" w:color="000000" w:sz="4" w:space="0"/>
              <w:right w:val="single" w:color="000000" w:sz="4" w:space="0"/>
            </w:tcBorders>
            <w:shd w:val="clear" w:color="auto" w:fill="auto"/>
            <w:vAlign w:val="center"/>
          </w:tcPr>
          <w:p>
            <w:pPr>
              <w:shd w:val="clear"/>
              <w:jc w:val="center"/>
              <w:rPr>
                <w:rFonts w:hint="eastAsia" w:asciiTheme="minorEastAsia" w:hAnsiTheme="minorEastAsia" w:eastAsiaTheme="minorEastAsia" w:cstheme="minorEastAsia"/>
                <w:i w:val="0"/>
                <w:iCs w:val="0"/>
                <w:color w:val="000000" w:themeColor="text1"/>
                <w:sz w:val="20"/>
                <w:szCs w:val="20"/>
                <w:u w:val="none"/>
                <w14:textFill>
                  <w14:solidFill>
                    <w14:schemeClr w14:val="tx1"/>
                  </w14:solidFill>
                </w14:textFill>
              </w:rPr>
            </w:pP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0"/>
                <w:szCs w:val="20"/>
                <w:u w:val="none"/>
                <w14:textFill>
                  <w14:solidFill>
                    <w14:schemeClr w14:val="tx1"/>
                  </w14:solidFill>
                </w14:textFill>
              </w:rPr>
            </w:pP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 xml:space="preserve">是  </w:t>
            </w: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否</w:t>
            </w:r>
          </w:p>
        </w:tc>
        <w:tc>
          <w:tcPr>
            <w:tcW w:w="43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0"/>
                <w:szCs w:val="20"/>
                <w:u w:val="none"/>
                <w14:textFill>
                  <w14:solidFill>
                    <w14:schemeClr w14:val="tx1"/>
                  </w14:solidFill>
                </w14:textFill>
              </w:rPr>
            </w:pP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 xml:space="preserve">是  </w:t>
            </w: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否</w:t>
            </w:r>
          </w:p>
        </w:tc>
        <w:tc>
          <w:tcPr>
            <w:tcW w:w="4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0"/>
                <w:szCs w:val="20"/>
                <w:u w:val="none"/>
                <w14:textFill>
                  <w14:solidFill>
                    <w14:schemeClr w14:val="tx1"/>
                  </w14:solidFill>
                </w14:textFill>
              </w:rPr>
            </w:pP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 xml:space="preserve">是  </w:t>
            </w: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否</w:t>
            </w:r>
          </w:p>
        </w:tc>
        <w:tc>
          <w:tcPr>
            <w:tcW w:w="4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0"/>
                <w:szCs w:val="20"/>
                <w:u w:val="none"/>
                <w14:textFill>
                  <w14:solidFill>
                    <w14:schemeClr w14:val="tx1"/>
                  </w14:solidFill>
                </w14:textFill>
              </w:rPr>
            </w:pP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 xml:space="preserve">是  </w:t>
            </w: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否</w:t>
            </w:r>
          </w:p>
        </w:tc>
        <w:tc>
          <w:tcPr>
            <w:tcW w:w="4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0"/>
                <w:szCs w:val="20"/>
                <w:u w:val="none"/>
                <w14:textFill>
                  <w14:solidFill>
                    <w14:schemeClr w14:val="tx1"/>
                  </w14:solidFill>
                </w14:textFill>
              </w:rPr>
            </w:pP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 xml:space="preserve">是  </w:t>
            </w: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否</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0"/>
                <w:szCs w:val="20"/>
                <w:u w:val="none"/>
                <w14:textFill>
                  <w14:solidFill>
                    <w14:schemeClr w14:val="tx1"/>
                  </w14:solidFill>
                </w14:textFill>
              </w:rPr>
            </w:pP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 xml:space="preserve">是  </w:t>
            </w: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否</w:t>
            </w:r>
          </w:p>
        </w:tc>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0"/>
                <w:szCs w:val="20"/>
                <w:u w:val="none"/>
                <w14:textFill>
                  <w14:solidFill>
                    <w14:schemeClr w14:val="tx1"/>
                  </w14:solidFill>
                </w14:textFill>
              </w:rPr>
            </w:pP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 xml:space="preserve">是  </w:t>
            </w: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否</w:t>
            </w:r>
          </w:p>
        </w:tc>
        <w:tc>
          <w:tcPr>
            <w:tcW w:w="5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0"/>
                <w:szCs w:val="20"/>
                <w:u w:val="none"/>
                <w14:textFill>
                  <w14:solidFill>
                    <w14:schemeClr w14:val="tx1"/>
                  </w14:solidFill>
                </w14:textFill>
              </w:rPr>
            </w:pP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 xml:space="preserve">是  </w:t>
            </w: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否</w:t>
            </w:r>
          </w:p>
        </w:tc>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pPr>
              <w:shd w:val="clear"/>
              <w:jc w:val="center"/>
              <w:rPr>
                <w:rFonts w:hint="eastAsia" w:asciiTheme="minorEastAsia" w:hAnsiTheme="minorEastAsia" w:eastAsiaTheme="minorEastAsia" w:cstheme="minorEastAsia"/>
                <w:i w:val="0"/>
                <w:iCs w:val="0"/>
                <w:color w:val="000000" w:themeColor="text1"/>
                <w:sz w:val="20"/>
                <w:szCs w:val="20"/>
                <w:u w:val="none"/>
                <w14:textFill>
                  <w14:solidFill>
                    <w14:schemeClr w14:val="tx1"/>
                  </w14:solidFill>
                </w14:textFill>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hd w:val="clear"/>
              <w:jc w:val="center"/>
              <w:rPr>
                <w:rFonts w:hint="eastAsia" w:asciiTheme="minorEastAsia" w:hAnsiTheme="minorEastAsia" w:eastAsiaTheme="minorEastAsia" w:cstheme="minorEastAsia"/>
                <w:i w:val="0"/>
                <w:iCs w:val="0"/>
                <w:color w:val="000000" w:themeColor="text1"/>
                <w:sz w:val="20"/>
                <w:szCs w:val="20"/>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2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0"/>
                <w:szCs w:val="20"/>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0"/>
                <w:szCs w:val="20"/>
                <w:u w:val="none"/>
                <w:lang w:val="en-US" w:eastAsia="zh-CN" w:bidi="ar"/>
                <w14:textFill>
                  <w14:solidFill>
                    <w14:schemeClr w14:val="tx1"/>
                  </w14:solidFill>
                </w14:textFill>
              </w:rPr>
              <w:t>4</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pPr>
              <w:shd w:val="clear"/>
              <w:jc w:val="center"/>
              <w:rPr>
                <w:rFonts w:hint="eastAsia" w:asciiTheme="minorEastAsia" w:hAnsiTheme="minorEastAsia" w:eastAsiaTheme="minorEastAsia" w:cstheme="minorEastAsia"/>
                <w:i w:val="0"/>
                <w:iCs w:val="0"/>
                <w:color w:val="000000" w:themeColor="text1"/>
                <w:sz w:val="20"/>
                <w:szCs w:val="20"/>
                <w:u w:val="none"/>
                <w14:textFill>
                  <w14:solidFill>
                    <w14:schemeClr w14:val="tx1"/>
                  </w14:solidFill>
                </w14:textFill>
              </w:rPr>
            </w:pPr>
          </w:p>
        </w:tc>
        <w:tc>
          <w:tcPr>
            <w:tcW w:w="205" w:type="pct"/>
            <w:tcBorders>
              <w:top w:val="single" w:color="000000" w:sz="4" w:space="0"/>
              <w:left w:val="single" w:color="000000" w:sz="4" w:space="0"/>
              <w:bottom w:val="single" w:color="000000" w:sz="4" w:space="0"/>
              <w:right w:val="single" w:color="000000" w:sz="4" w:space="0"/>
            </w:tcBorders>
            <w:shd w:val="clear" w:color="auto" w:fill="auto"/>
            <w:vAlign w:val="center"/>
          </w:tcPr>
          <w:p>
            <w:pPr>
              <w:shd w:val="clear"/>
              <w:jc w:val="center"/>
              <w:rPr>
                <w:rFonts w:hint="eastAsia" w:asciiTheme="minorEastAsia" w:hAnsiTheme="minorEastAsia" w:eastAsiaTheme="minorEastAsia" w:cstheme="minorEastAsia"/>
                <w:i w:val="0"/>
                <w:iCs w:val="0"/>
                <w:color w:val="000000" w:themeColor="text1"/>
                <w:sz w:val="20"/>
                <w:szCs w:val="20"/>
                <w:u w:val="none"/>
                <w14:textFill>
                  <w14:solidFill>
                    <w14:schemeClr w14:val="tx1"/>
                  </w14:solidFill>
                </w14:textFill>
              </w:rPr>
            </w:pP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0"/>
                <w:szCs w:val="20"/>
                <w:u w:val="none"/>
                <w14:textFill>
                  <w14:solidFill>
                    <w14:schemeClr w14:val="tx1"/>
                  </w14:solidFill>
                </w14:textFill>
              </w:rPr>
            </w:pP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 xml:space="preserve">是  </w:t>
            </w: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否</w:t>
            </w:r>
          </w:p>
        </w:tc>
        <w:tc>
          <w:tcPr>
            <w:tcW w:w="43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0"/>
                <w:szCs w:val="20"/>
                <w:u w:val="none"/>
                <w14:textFill>
                  <w14:solidFill>
                    <w14:schemeClr w14:val="tx1"/>
                  </w14:solidFill>
                </w14:textFill>
              </w:rPr>
            </w:pP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 xml:space="preserve">是  </w:t>
            </w: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否</w:t>
            </w:r>
          </w:p>
        </w:tc>
        <w:tc>
          <w:tcPr>
            <w:tcW w:w="4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0"/>
                <w:szCs w:val="20"/>
                <w:u w:val="none"/>
                <w14:textFill>
                  <w14:solidFill>
                    <w14:schemeClr w14:val="tx1"/>
                  </w14:solidFill>
                </w14:textFill>
              </w:rPr>
            </w:pP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 xml:space="preserve">是  </w:t>
            </w: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否</w:t>
            </w:r>
          </w:p>
        </w:tc>
        <w:tc>
          <w:tcPr>
            <w:tcW w:w="4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0"/>
                <w:szCs w:val="20"/>
                <w:u w:val="none"/>
                <w14:textFill>
                  <w14:solidFill>
                    <w14:schemeClr w14:val="tx1"/>
                  </w14:solidFill>
                </w14:textFill>
              </w:rPr>
            </w:pP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 xml:space="preserve">是  </w:t>
            </w: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否</w:t>
            </w:r>
          </w:p>
        </w:tc>
        <w:tc>
          <w:tcPr>
            <w:tcW w:w="4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0"/>
                <w:szCs w:val="20"/>
                <w:u w:val="none"/>
                <w14:textFill>
                  <w14:solidFill>
                    <w14:schemeClr w14:val="tx1"/>
                  </w14:solidFill>
                </w14:textFill>
              </w:rPr>
            </w:pP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 xml:space="preserve">是  </w:t>
            </w: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否</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0"/>
                <w:szCs w:val="20"/>
                <w:u w:val="none"/>
                <w14:textFill>
                  <w14:solidFill>
                    <w14:schemeClr w14:val="tx1"/>
                  </w14:solidFill>
                </w14:textFill>
              </w:rPr>
            </w:pP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 xml:space="preserve">是  </w:t>
            </w: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否</w:t>
            </w:r>
          </w:p>
        </w:tc>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0"/>
                <w:szCs w:val="20"/>
                <w:u w:val="none"/>
                <w14:textFill>
                  <w14:solidFill>
                    <w14:schemeClr w14:val="tx1"/>
                  </w14:solidFill>
                </w14:textFill>
              </w:rPr>
            </w:pP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 xml:space="preserve">是  </w:t>
            </w: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否</w:t>
            </w:r>
          </w:p>
        </w:tc>
        <w:tc>
          <w:tcPr>
            <w:tcW w:w="5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0"/>
                <w:szCs w:val="20"/>
                <w:u w:val="none"/>
                <w14:textFill>
                  <w14:solidFill>
                    <w14:schemeClr w14:val="tx1"/>
                  </w14:solidFill>
                </w14:textFill>
              </w:rPr>
            </w:pP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 xml:space="preserve">是  </w:t>
            </w: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否</w:t>
            </w:r>
          </w:p>
        </w:tc>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pPr>
              <w:shd w:val="clear"/>
              <w:jc w:val="center"/>
              <w:rPr>
                <w:rFonts w:hint="eastAsia" w:asciiTheme="minorEastAsia" w:hAnsiTheme="minorEastAsia" w:eastAsiaTheme="minorEastAsia" w:cstheme="minorEastAsia"/>
                <w:i w:val="0"/>
                <w:iCs w:val="0"/>
                <w:color w:val="000000" w:themeColor="text1"/>
                <w:sz w:val="20"/>
                <w:szCs w:val="20"/>
                <w:u w:val="none"/>
                <w14:textFill>
                  <w14:solidFill>
                    <w14:schemeClr w14:val="tx1"/>
                  </w14:solidFill>
                </w14:textFill>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hd w:val="clear"/>
              <w:jc w:val="center"/>
              <w:rPr>
                <w:rFonts w:hint="eastAsia" w:asciiTheme="minorEastAsia" w:hAnsiTheme="minorEastAsia" w:eastAsiaTheme="minorEastAsia" w:cstheme="minorEastAsia"/>
                <w:i w:val="0"/>
                <w:iCs w:val="0"/>
                <w:color w:val="000000" w:themeColor="text1"/>
                <w:sz w:val="20"/>
                <w:szCs w:val="20"/>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2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0"/>
                <w:szCs w:val="20"/>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0"/>
                <w:szCs w:val="20"/>
                <w:u w:val="none"/>
                <w:lang w:val="en-US" w:eastAsia="zh-CN" w:bidi="ar"/>
                <w14:textFill>
                  <w14:solidFill>
                    <w14:schemeClr w14:val="tx1"/>
                  </w14:solidFill>
                </w14:textFill>
              </w:rPr>
              <w:t>5</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pPr>
              <w:shd w:val="clear"/>
              <w:jc w:val="center"/>
              <w:rPr>
                <w:rFonts w:hint="eastAsia" w:asciiTheme="minorEastAsia" w:hAnsiTheme="minorEastAsia" w:eastAsiaTheme="minorEastAsia" w:cstheme="minorEastAsia"/>
                <w:i w:val="0"/>
                <w:iCs w:val="0"/>
                <w:color w:val="000000" w:themeColor="text1"/>
                <w:sz w:val="20"/>
                <w:szCs w:val="20"/>
                <w:u w:val="none"/>
                <w14:textFill>
                  <w14:solidFill>
                    <w14:schemeClr w14:val="tx1"/>
                  </w14:solidFill>
                </w14:textFill>
              </w:rPr>
            </w:pPr>
          </w:p>
        </w:tc>
        <w:tc>
          <w:tcPr>
            <w:tcW w:w="205" w:type="pct"/>
            <w:tcBorders>
              <w:top w:val="single" w:color="000000" w:sz="4" w:space="0"/>
              <w:left w:val="single" w:color="000000" w:sz="4" w:space="0"/>
              <w:bottom w:val="single" w:color="000000" w:sz="4" w:space="0"/>
              <w:right w:val="single" w:color="000000" w:sz="4" w:space="0"/>
            </w:tcBorders>
            <w:shd w:val="clear" w:color="auto" w:fill="auto"/>
            <w:vAlign w:val="center"/>
          </w:tcPr>
          <w:p>
            <w:pPr>
              <w:shd w:val="clear"/>
              <w:jc w:val="center"/>
              <w:rPr>
                <w:rFonts w:hint="eastAsia" w:asciiTheme="minorEastAsia" w:hAnsiTheme="minorEastAsia" w:eastAsiaTheme="minorEastAsia" w:cstheme="minorEastAsia"/>
                <w:i w:val="0"/>
                <w:iCs w:val="0"/>
                <w:color w:val="000000" w:themeColor="text1"/>
                <w:sz w:val="20"/>
                <w:szCs w:val="20"/>
                <w:u w:val="none"/>
                <w14:textFill>
                  <w14:solidFill>
                    <w14:schemeClr w14:val="tx1"/>
                  </w14:solidFill>
                </w14:textFill>
              </w:rPr>
            </w:pP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0"/>
                <w:szCs w:val="20"/>
                <w:u w:val="none"/>
                <w14:textFill>
                  <w14:solidFill>
                    <w14:schemeClr w14:val="tx1"/>
                  </w14:solidFill>
                </w14:textFill>
              </w:rPr>
            </w:pP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 xml:space="preserve">是  </w:t>
            </w: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否</w:t>
            </w:r>
          </w:p>
        </w:tc>
        <w:tc>
          <w:tcPr>
            <w:tcW w:w="43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0"/>
                <w:szCs w:val="20"/>
                <w:u w:val="none"/>
                <w14:textFill>
                  <w14:solidFill>
                    <w14:schemeClr w14:val="tx1"/>
                  </w14:solidFill>
                </w14:textFill>
              </w:rPr>
            </w:pP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 xml:space="preserve">是  </w:t>
            </w: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否</w:t>
            </w:r>
          </w:p>
        </w:tc>
        <w:tc>
          <w:tcPr>
            <w:tcW w:w="4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0"/>
                <w:szCs w:val="20"/>
                <w:u w:val="none"/>
                <w14:textFill>
                  <w14:solidFill>
                    <w14:schemeClr w14:val="tx1"/>
                  </w14:solidFill>
                </w14:textFill>
              </w:rPr>
            </w:pP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 xml:space="preserve">是  </w:t>
            </w: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否</w:t>
            </w:r>
          </w:p>
        </w:tc>
        <w:tc>
          <w:tcPr>
            <w:tcW w:w="4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0"/>
                <w:szCs w:val="20"/>
                <w:u w:val="none"/>
                <w14:textFill>
                  <w14:solidFill>
                    <w14:schemeClr w14:val="tx1"/>
                  </w14:solidFill>
                </w14:textFill>
              </w:rPr>
            </w:pP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 xml:space="preserve">是  </w:t>
            </w: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否</w:t>
            </w:r>
          </w:p>
        </w:tc>
        <w:tc>
          <w:tcPr>
            <w:tcW w:w="4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0"/>
                <w:szCs w:val="20"/>
                <w:u w:val="none"/>
                <w14:textFill>
                  <w14:solidFill>
                    <w14:schemeClr w14:val="tx1"/>
                  </w14:solidFill>
                </w14:textFill>
              </w:rPr>
            </w:pP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 xml:space="preserve">是  </w:t>
            </w: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否</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0"/>
                <w:szCs w:val="20"/>
                <w:u w:val="none"/>
                <w14:textFill>
                  <w14:solidFill>
                    <w14:schemeClr w14:val="tx1"/>
                  </w14:solidFill>
                </w14:textFill>
              </w:rPr>
            </w:pP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 xml:space="preserve">是  </w:t>
            </w: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否</w:t>
            </w:r>
          </w:p>
        </w:tc>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0"/>
                <w:szCs w:val="20"/>
                <w:u w:val="none"/>
                <w14:textFill>
                  <w14:solidFill>
                    <w14:schemeClr w14:val="tx1"/>
                  </w14:solidFill>
                </w14:textFill>
              </w:rPr>
            </w:pP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 xml:space="preserve">是  </w:t>
            </w: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否</w:t>
            </w:r>
          </w:p>
        </w:tc>
        <w:tc>
          <w:tcPr>
            <w:tcW w:w="5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0"/>
                <w:szCs w:val="20"/>
                <w:u w:val="none"/>
                <w14:textFill>
                  <w14:solidFill>
                    <w14:schemeClr w14:val="tx1"/>
                  </w14:solidFill>
                </w14:textFill>
              </w:rPr>
            </w:pP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 xml:space="preserve">是  </w:t>
            </w: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否</w:t>
            </w:r>
          </w:p>
        </w:tc>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pPr>
              <w:shd w:val="clear"/>
              <w:jc w:val="center"/>
              <w:rPr>
                <w:rFonts w:hint="eastAsia" w:asciiTheme="minorEastAsia" w:hAnsiTheme="minorEastAsia" w:eastAsiaTheme="minorEastAsia" w:cstheme="minorEastAsia"/>
                <w:i w:val="0"/>
                <w:iCs w:val="0"/>
                <w:color w:val="000000" w:themeColor="text1"/>
                <w:sz w:val="20"/>
                <w:szCs w:val="20"/>
                <w:u w:val="none"/>
                <w14:textFill>
                  <w14:solidFill>
                    <w14:schemeClr w14:val="tx1"/>
                  </w14:solidFill>
                </w14:textFill>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hd w:val="clear"/>
              <w:jc w:val="center"/>
              <w:rPr>
                <w:rFonts w:hint="eastAsia" w:asciiTheme="minorEastAsia" w:hAnsiTheme="minorEastAsia" w:eastAsiaTheme="minorEastAsia" w:cstheme="minorEastAsia"/>
                <w:i w:val="0"/>
                <w:iCs w:val="0"/>
                <w:color w:val="000000" w:themeColor="text1"/>
                <w:sz w:val="20"/>
                <w:szCs w:val="20"/>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2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0"/>
                <w:szCs w:val="20"/>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0"/>
                <w:szCs w:val="20"/>
                <w:u w:val="none"/>
                <w:lang w:val="en-US" w:eastAsia="zh-CN" w:bidi="ar"/>
                <w14:textFill>
                  <w14:solidFill>
                    <w14:schemeClr w14:val="tx1"/>
                  </w14:solidFill>
                </w14:textFill>
              </w:rPr>
              <w:t>6</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pPr>
              <w:shd w:val="clear"/>
              <w:jc w:val="center"/>
              <w:rPr>
                <w:rFonts w:hint="eastAsia" w:asciiTheme="minorEastAsia" w:hAnsiTheme="minorEastAsia" w:eastAsiaTheme="minorEastAsia" w:cstheme="minorEastAsia"/>
                <w:i w:val="0"/>
                <w:iCs w:val="0"/>
                <w:color w:val="000000" w:themeColor="text1"/>
                <w:sz w:val="20"/>
                <w:szCs w:val="20"/>
                <w:u w:val="none"/>
                <w14:textFill>
                  <w14:solidFill>
                    <w14:schemeClr w14:val="tx1"/>
                  </w14:solidFill>
                </w14:textFill>
              </w:rPr>
            </w:pPr>
          </w:p>
        </w:tc>
        <w:tc>
          <w:tcPr>
            <w:tcW w:w="205" w:type="pct"/>
            <w:tcBorders>
              <w:top w:val="single" w:color="000000" w:sz="4" w:space="0"/>
              <w:left w:val="single" w:color="000000" w:sz="4" w:space="0"/>
              <w:bottom w:val="single" w:color="000000" w:sz="4" w:space="0"/>
              <w:right w:val="single" w:color="000000" w:sz="4" w:space="0"/>
            </w:tcBorders>
            <w:shd w:val="clear" w:color="auto" w:fill="auto"/>
            <w:vAlign w:val="center"/>
          </w:tcPr>
          <w:p>
            <w:pPr>
              <w:shd w:val="clear"/>
              <w:jc w:val="center"/>
              <w:rPr>
                <w:rFonts w:hint="eastAsia" w:asciiTheme="minorEastAsia" w:hAnsiTheme="minorEastAsia" w:eastAsiaTheme="minorEastAsia" w:cstheme="minorEastAsia"/>
                <w:i w:val="0"/>
                <w:iCs w:val="0"/>
                <w:color w:val="000000" w:themeColor="text1"/>
                <w:sz w:val="20"/>
                <w:szCs w:val="20"/>
                <w:u w:val="none"/>
                <w14:textFill>
                  <w14:solidFill>
                    <w14:schemeClr w14:val="tx1"/>
                  </w14:solidFill>
                </w14:textFill>
              </w:rPr>
            </w:pP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0"/>
                <w:szCs w:val="20"/>
                <w:u w:val="none"/>
                <w14:textFill>
                  <w14:solidFill>
                    <w14:schemeClr w14:val="tx1"/>
                  </w14:solidFill>
                </w14:textFill>
              </w:rPr>
            </w:pP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 xml:space="preserve">是  </w:t>
            </w: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否</w:t>
            </w:r>
          </w:p>
        </w:tc>
        <w:tc>
          <w:tcPr>
            <w:tcW w:w="43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0"/>
                <w:szCs w:val="20"/>
                <w:u w:val="none"/>
                <w14:textFill>
                  <w14:solidFill>
                    <w14:schemeClr w14:val="tx1"/>
                  </w14:solidFill>
                </w14:textFill>
              </w:rPr>
            </w:pP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 xml:space="preserve">是  </w:t>
            </w: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否</w:t>
            </w:r>
          </w:p>
        </w:tc>
        <w:tc>
          <w:tcPr>
            <w:tcW w:w="4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0"/>
                <w:szCs w:val="20"/>
                <w:u w:val="none"/>
                <w14:textFill>
                  <w14:solidFill>
                    <w14:schemeClr w14:val="tx1"/>
                  </w14:solidFill>
                </w14:textFill>
              </w:rPr>
            </w:pP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 xml:space="preserve">是  </w:t>
            </w: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否</w:t>
            </w:r>
          </w:p>
        </w:tc>
        <w:tc>
          <w:tcPr>
            <w:tcW w:w="4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0"/>
                <w:szCs w:val="20"/>
                <w:u w:val="none"/>
                <w14:textFill>
                  <w14:solidFill>
                    <w14:schemeClr w14:val="tx1"/>
                  </w14:solidFill>
                </w14:textFill>
              </w:rPr>
            </w:pP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 xml:space="preserve">是  </w:t>
            </w: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否</w:t>
            </w:r>
          </w:p>
        </w:tc>
        <w:tc>
          <w:tcPr>
            <w:tcW w:w="4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0"/>
                <w:szCs w:val="20"/>
                <w:u w:val="none"/>
                <w14:textFill>
                  <w14:solidFill>
                    <w14:schemeClr w14:val="tx1"/>
                  </w14:solidFill>
                </w14:textFill>
              </w:rPr>
            </w:pP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 xml:space="preserve">是  </w:t>
            </w: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否</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0"/>
                <w:szCs w:val="20"/>
                <w:u w:val="none"/>
                <w14:textFill>
                  <w14:solidFill>
                    <w14:schemeClr w14:val="tx1"/>
                  </w14:solidFill>
                </w14:textFill>
              </w:rPr>
            </w:pP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 xml:space="preserve">是  </w:t>
            </w: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否</w:t>
            </w:r>
          </w:p>
        </w:tc>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0"/>
                <w:szCs w:val="20"/>
                <w:u w:val="none"/>
                <w14:textFill>
                  <w14:solidFill>
                    <w14:schemeClr w14:val="tx1"/>
                  </w14:solidFill>
                </w14:textFill>
              </w:rPr>
            </w:pP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 xml:space="preserve">是  </w:t>
            </w: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否</w:t>
            </w:r>
          </w:p>
        </w:tc>
        <w:tc>
          <w:tcPr>
            <w:tcW w:w="5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0"/>
                <w:szCs w:val="20"/>
                <w:u w:val="none"/>
                <w14:textFill>
                  <w14:solidFill>
                    <w14:schemeClr w14:val="tx1"/>
                  </w14:solidFill>
                </w14:textFill>
              </w:rPr>
            </w:pP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 xml:space="preserve">是  </w:t>
            </w: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否</w:t>
            </w:r>
          </w:p>
        </w:tc>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pPr>
              <w:shd w:val="clear"/>
              <w:jc w:val="center"/>
              <w:rPr>
                <w:rFonts w:hint="eastAsia" w:asciiTheme="minorEastAsia" w:hAnsiTheme="minorEastAsia" w:eastAsiaTheme="minorEastAsia" w:cstheme="minorEastAsia"/>
                <w:i w:val="0"/>
                <w:iCs w:val="0"/>
                <w:color w:val="000000" w:themeColor="text1"/>
                <w:sz w:val="20"/>
                <w:szCs w:val="20"/>
                <w:u w:val="none"/>
                <w14:textFill>
                  <w14:solidFill>
                    <w14:schemeClr w14:val="tx1"/>
                  </w14:solidFill>
                </w14:textFill>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hd w:val="clear"/>
              <w:jc w:val="center"/>
              <w:rPr>
                <w:rFonts w:hint="eastAsia" w:asciiTheme="minorEastAsia" w:hAnsiTheme="minorEastAsia" w:eastAsiaTheme="minorEastAsia" w:cstheme="minorEastAsia"/>
                <w:i w:val="0"/>
                <w:iCs w:val="0"/>
                <w:color w:val="000000" w:themeColor="text1"/>
                <w:sz w:val="20"/>
                <w:szCs w:val="20"/>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2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0"/>
                <w:szCs w:val="20"/>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0"/>
                <w:szCs w:val="20"/>
                <w:u w:val="none"/>
                <w:lang w:val="en-US" w:eastAsia="zh-CN" w:bidi="ar"/>
                <w14:textFill>
                  <w14:solidFill>
                    <w14:schemeClr w14:val="tx1"/>
                  </w14:solidFill>
                </w14:textFill>
              </w:rPr>
              <w:t>7</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pPr>
              <w:shd w:val="clear"/>
              <w:jc w:val="center"/>
              <w:rPr>
                <w:rFonts w:hint="eastAsia" w:asciiTheme="minorEastAsia" w:hAnsiTheme="minorEastAsia" w:eastAsiaTheme="minorEastAsia" w:cstheme="minorEastAsia"/>
                <w:i w:val="0"/>
                <w:iCs w:val="0"/>
                <w:color w:val="000000" w:themeColor="text1"/>
                <w:sz w:val="20"/>
                <w:szCs w:val="20"/>
                <w:u w:val="none"/>
                <w14:textFill>
                  <w14:solidFill>
                    <w14:schemeClr w14:val="tx1"/>
                  </w14:solidFill>
                </w14:textFill>
              </w:rPr>
            </w:pPr>
          </w:p>
        </w:tc>
        <w:tc>
          <w:tcPr>
            <w:tcW w:w="205" w:type="pct"/>
            <w:tcBorders>
              <w:top w:val="single" w:color="000000" w:sz="4" w:space="0"/>
              <w:left w:val="single" w:color="000000" w:sz="4" w:space="0"/>
              <w:bottom w:val="single" w:color="000000" w:sz="4" w:space="0"/>
              <w:right w:val="single" w:color="000000" w:sz="4" w:space="0"/>
            </w:tcBorders>
            <w:shd w:val="clear" w:color="auto" w:fill="auto"/>
            <w:vAlign w:val="center"/>
          </w:tcPr>
          <w:p>
            <w:pPr>
              <w:shd w:val="clear"/>
              <w:jc w:val="center"/>
              <w:rPr>
                <w:rFonts w:hint="eastAsia" w:asciiTheme="minorEastAsia" w:hAnsiTheme="minorEastAsia" w:eastAsiaTheme="minorEastAsia" w:cstheme="minorEastAsia"/>
                <w:i w:val="0"/>
                <w:iCs w:val="0"/>
                <w:color w:val="000000" w:themeColor="text1"/>
                <w:sz w:val="20"/>
                <w:szCs w:val="20"/>
                <w:u w:val="none"/>
                <w14:textFill>
                  <w14:solidFill>
                    <w14:schemeClr w14:val="tx1"/>
                  </w14:solidFill>
                </w14:textFill>
              </w:rPr>
            </w:pP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0"/>
                <w:szCs w:val="20"/>
                <w:u w:val="none"/>
                <w14:textFill>
                  <w14:solidFill>
                    <w14:schemeClr w14:val="tx1"/>
                  </w14:solidFill>
                </w14:textFill>
              </w:rPr>
            </w:pP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 xml:space="preserve">是  </w:t>
            </w: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否</w:t>
            </w:r>
          </w:p>
        </w:tc>
        <w:tc>
          <w:tcPr>
            <w:tcW w:w="43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0"/>
                <w:szCs w:val="20"/>
                <w:u w:val="none"/>
                <w14:textFill>
                  <w14:solidFill>
                    <w14:schemeClr w14:val="tx1"/>
                  </w14:solidFill>
                </w14:textFill>
              </w:rPr>
            </w:pP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 xml:space="preserve">是  </w:t>
            </w: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否</w:t>
            </w:r>
          </w:p>
        </w:tc>
        <w:tc>
          <w:tcPr>
            <w:tcW w:w="4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0"/>
                <w:szCs w:val="20"/>
                <w:u w:val="none"/>
                <w14:textFill>
                  <w14:solidFill>
                    <w14:schemeClr w14:val="tx1"/>
                  </w14:solidFill>
                </w14:textFill>
              </w:rPr>
            </w:pP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 xml:space="preserve">是  </w:t>
            </w: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否</w:t>
            </w:r>
          </w:p>
        </w:tc>
        <w:tc>
          <w:tcPr>
            <w:tcW w:w="4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0"/>
                <w:szCs w:val="20"/>
                <w:u w:val="none"/>
                <w14:textFill>
                  <w14:solidFill>
                    <w14:schemeClr w14:val="tx1"/>
                  </w14:solidFill>
                </w14:textFill>
              </w:rPr>
            </w:pP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 xml:space="preserve">是  </w:t>
            </w: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否</w:t>
            </w:r>
          </w:p>
        </w:tc>
        <w:tc>
          <w:tcPr>
            <w:tcW w:w="4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0"/>
                <w:szCs w:val="20"/>
                <w:u w:val="none"/>
                <w14:textFill>
                  <w14:solidFill>
                    <w14:schemeClr w14:val="tx1"/>
                  </w14:solidFill>
                </w14:textFill>
              </w:rPr>
            </w:pP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 xml:space="preserve">是  </w:t>
            </w: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否</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0"/>
                <w:szCs w:val="20"/>
                <w:u w:val="none"/>
                <w14:textFill>
                  <w14:solidFill>
                    <w14:schemeClr w14:val="tx1"/>
                  </w14:solidFill>
                </w14:textFill>
              </w:rPr>
            </w:pP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 xml:space="preserve">是  </w:t>
            </w: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否</w:t>
            </w:r>
          </w:p>
        </w:tc>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0"/>
                <w:szCs w:val="20"/>
                <w:u w:val="none"/>
                <w14:textFill>
                  <w14:solidFill>
                    <w14:schemeClr w14:val="tx1"/>
                  </w14:solidFill>
                </w14:textFill>
              </w:rPr>
            </w:pP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 xml:space="preserve">是  </w:t>
            </w: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否</w:t>
            </w:r>
          </w:p>
        </w:tc>
        <w:tc>
          <w:tcPr>
            <w:tcW w:w="5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0"/>
                <w:szCs w:val="20"/>
                <w:u w:val="none"/>
                <w14:textFill>
                  <w14:solidFill>
                    <w14:schemeClr w14:val="tx1"/>
                  </w14:solidFill>
                </w14:textFill>
              </w:rPr>
            </w:pP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 xml:space="preserve">是  </w:t>
            </w: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否</w:t>
            </w:r>
          </w:p>
        </w:tc>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pPr>
              <w:shd w:val="clear"/>
              <w:jc w:val="center"/>
              <w:rPr>
                <w:rFonts w:hint="eastAsia" w:asciiTheme="minorEastAsia" w:hAnsiTheme="minorEastAsia" w:eastAsiaTheme="minorEastAsia" w:cstheme="minorEastAsia"/>
                <w:i w:val="0"/>
                <w:iCs w:val="0"/>
                <w:color w:val="000000" w:themeColor="text1"/>
                <w:sz w:val="20"/>
                <w:szCs w:val="20"/>
                <w:u w:val="none"/>
                <w14:textFill>
                  <w14:solidFill>
                    <w14:schemeClr w14:val="tx1"/>
                  </w14:solidFill>
                </w14:textFill>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hd w:val="clear"/>
              <w:jc w:val="center"/>
              <w:rPr>
                <w:rFonts w:hint="eastAsia" w:asciiTheme="minorEastAsia" w:hAnsiTheme="minorEastAsia" w:eastAsiaTheme="minorEastAsia" w:cstheme="minorEastAsia"/>
                <w:i w:val="0"/>
                <w:iCs w:val="0"/>
                <w:color w:val="000000" w:themeColor="text1"/>
                <w:sz w:val="20"/>
                <w:szCs w:val="20"/>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2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kern w:val="0"/>
                <w:sz w:val="20"/>
                <w:szCs w:val="20"/>
                <w:u w:val="none"/>
                <w:lang w:val="en-US" w:eastAsia="zh-CN" w:bidi="ar"/>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0"/>
                <w:szCs w:val="20"/>
                <w:u w:val="none"/>
                <w:lang w:val="en-US" w:eastAsia="zh-CN" w:bidi="ar"/>
                <w14:textFill>
                  <w14:solidFill>
                    <w14:schemeClr w14:val="tx1"/>
                  </w14:solidFill>
                </w14:textFill>
              </w:rPr>
              <w:t>8</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pPr>
              <w:shd w:val="clear"/>
              <w:jc w:val="center"/>
              <w:rPr>
                <w:rFonts w:hint="eastAsia" w:asciiTheme="minorEastAsia" w:hAnsiTheme="minorEastAsia" w:eastAsiaTheme="minorEastAsia" w:cstheme="minorEastAsia"/>
                <w:i w:val="0"/>
                <w:iCs w:val="0"/>
                <w:color w:val="000000" w:themeColor="text1"/>
                <w:sz w:val="20"/>
                <w:szCs w:val="20"/>
                <w:u w:val="none"/>
                <w14:textFill>
                  <w14:solidFill>
                    <w14:schemeClr w14:val="tx1"/>
                  </w14:solidFill>
                </w14:textFill>
              </w:rPr>
            </w:pPr>
          </w:p>
        </w:tc>
        <w:tc>
          <w:tcPr>
            <w:tcW w:w="205" w:type="pct"/>
            <w:tcBorders>
              <w:top w:val="single" w:color="000000" w:sz="4" w:space="0"/>
              <w:left w:val="single" w:color="000000" w:sz="4" w:space="0"/>
              <w:bottom w:val="single" w:color="000000" w:sz="4" w:space="0"/>
              <w:right w:val="single" w:color="000000" w:sz="4" w:space="0"/>
            </w:tcBorders>
            <w:shd w:val="clear" w:color="auto" w:fill="auto"/>
            <w:vAlign w:val="center"/>
          </w:tcPr>
          <w:p>
            <w:pPr>
              <w:shd w:val="clear"/>
              <w:jc w:val="center"/>
              <w:rPr>
                <w:rFonts w:hint="eastAsia" w:asciiTheme="minorEastAsia" w:hAnsiTheme="minorEastAsia" w:eastAsiaTheme="minorEastAsia" w:cstheme="minorEastAsia"/>
                <w:i w:val="0"/>
                <w:iCs w:val="0"/>
                <w:color w:val="000000" w:themeColor="text1"/>
                <w:sz w:val="20"/>
                <w:szCs w:val="20"/>
                <w:u w:val="none"/>
                <w14:textFill>
                  <w14:solidFill>
                    <w14:schemeClr w14:val="tx1"/>
                  </w14:solidFill>
                </w14:textFill>
              </w:rPr>
            </w:pP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kern w:val="0"/>
                <w:sz w:val="20"/>
                <w:szCs w:val="20"/>
                <w:u w:val="none"/>
                <w:lang w:val="en-US" w:eastAsia="zh-CN" w:bidi="ar"/>
                <w14:textFill>
                  <w14:solidFill>
                    <w14:schemeClr w14:val="tx1"/>
                  </w14:solidFill>
                </w14:textFill>
              </w:rPr>
            </w:pP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 xml:space="preserve">是  </w:t>
            </w: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否</w:t>
            </w:r>
          </w:p>
        </w:tc>
        <w:tc>
          <w:tcPr>
            <w:tcW w:w="43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kern w:val="0"/>
                <w:sz w:val="20"/>
                <w:szCs w:val="20"/>
                <w:u w:val="none"/>
                <w:lang w:val="en-US" w:eastAsia="zh-CN" w:bidi="ar"/>
                <w14:textFill>
                  <w14:solidFill>
                    <w14:schemeClr w14:val="tx1"/>
                  </w14:solidFill>
                </w14:textFill>
              </w:rPr>
            </w:pP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 xml:space="preserve">是  </w:t>
            </w: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否</w:t>
            </w:r>
          </w:p>
        </w:tc>
        <w:tc>
          <w:tcPr>
            <w:tcW w:w="4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kern w:val="0"/>
                <w:sz w:val="20"/>
                <w:szCs w:val="20"/>
                <w:u w:val="none"/>
                <w:lang w:val="en-US" w:eastAsia="zh-CN" w:bidi="ar"/>
                <w14:textFill>
                  <w14:solidFill>
                    <w14:schemeClr w14:val="tx1"/>
                  </w14:solidFill>
                </w14:textFill>
              </w:rPr>
            </w:pP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 xml:space="preserve">是  </w:t>
            </w: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否</w:t>
            </w:r>
          </w:p>
        </w:tc>
        <w:tc>
          <w:tcPr>
            <w:tcW w:w="4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kern w:val="0"/>
                <w:sz w:val="20"/>
                <w:szCs w:val="20"/>
                <w:u w:val="none"/>
                <w:lang w:val="en-US" w:eastAsia="zh-CN" w:bidi="ar"/>
                <w14:textFill>
                  <w14:solidFill>
                    <w14:schemeClr w14:val="tx1"/>
                  </w14:solidFill>
                </w14:textFill>
              </w:rPr>
            </w:pP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 xml:space="preserve">是  </w:t>
            </w: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否</w:t>
            </w:r>
          </w:p>
        </w:tc>
        <w:tc>
          <w:tcPr>
            <w:tcW w:w="4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kern w:val="0"/>
                <w:sz w:val="20"/>
                <w:szCs w:val="20"/>
                <w:u w:val="none"/>
                <w:lang w:val="en-US" w:eastAsia="zh-CN" w:bidi="ar"/>
                <w14:textFill>
                  <w14:solidFill>
                    <w14:schemeClr w14:val="tx1"/>
                  </w14:solidFill>
                </w14:textFill>
              </w:rPr>
            </w:pP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 xml:space="preserve">是  </w:t>
            </w: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否</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kern w:val="0"/>
                <w:sz w:val="20"/>
                <w:szCs w:val="20"/>
                <w:u w:val="none"/>
                <w:lang w:val="en-US" w:eastAsia="zh-CN" w:bidi="ar"/>
                <w14:textFill>
                  <w14:solidFill>
                    <w14:schemeClr w14:val="tx1"/>
                  </w14:solidFill>
                </w14:textFill>
              </w:rPr>
            </w:pP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 xml:space="preserve">是  </w:t>
            </w: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否</w:t>
            </w:r>
          </w:p>
        </w:tc>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kern w:val="0"/>
                <w:sz w:val="20"/>
                <w:szCs w:val="20"/>
                <w:u w:val="none"/>
                <w:lang w:val="en-US" w:eastAsia="zh-CN" w:bidi="ar"/>
                <w14:textFill>
                  <w14:solidFill>
                    <w14:schemeClr w14:val="tx1"/>
                  </w14:solidFill>
                </w14:textFill>
              </w:rPr>
            </w:pP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 xml:space="preserve">是  </w:t>
            </w: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否</w:t>
            </w:r>
          </w:p>
        </w:tc>
        <w:tc>
          <w:tcPr>
            <w:tcW w:w="5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kern w:val="0"/>
                <w:sz w:val="20"/>
                <w:szCs w:val="20"/>
                <w:u w:val="none"/>
                <w:lang w:val="en-US" w:eastAsia="zh-CN" w:bidi="ar"/>
                <w14:textFill>
                  <w14:solidFill>
                    <w14:schemeClr w14:val="tx1"/>
                  </w14:solidFill>
                </w14:textFill>
              </w:rPr>
            </w:pP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 xml:space="preserve">是  </w:t>
            </w: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否</w:t>
            </w:r>
          </w:p>
        </w:tc>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pPr>
              <w:shd w:val="clear"/>
              <w:jc w:val="center"/>
              <w:rPr>
                <w:rFonts w:hint="eastAsia" w:asciiTheme="minorEastAsia" w:hAnsiTheme="minorEastAsia" w:eastAsiaTheme="minorEastAsia" w:cstheme="minorEastAsia"/>
                <w:i w:val="0"/>
                <w:iCs w:val="0"/>
                <w:color w:val="000000" w:themeColor="text1"/>
                <w:sz w:val="20"/>
                <w:szCs w:val="20"/>
                <w:u w:val="none"/>
                <w14:textFill>
                  <w14:solidFill>
                    <w14:schemeClr w14:val="tx1"/>
                  </w14:solidFill>
                </w14:textFill>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hd w:val="clear"/>
              <w:jc w:val="center"/>
              <w:rPr>
                <w:rFonts w:hint="eastAsia" w:asciiTheme="minorEastAsia" w:hAnsiTheme="minorEastAsia" w:eastAsiaTheme="minorEastAsia" w:cstheme="minorEastAsia"/>
                <w:i w:val="0"/>
                <w:iCs w:val="0"/>
                <w:color w:val="000000" w:themeColor="text1"/>
                <w:sz w:val="20"/>
                <w:szCs w:val="20"/>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2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0"/>
                <w:szCs w:val="20"/>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0"/>
                <w:szCs w:val="20"/>
                <w:u w:val="none"/>
                <w:lang w:val="en-US" w:eastAsia="zh-CN" w:bidi="ar"/>
                <w14:textFill>
                  <w14:solidFill>
                    <w14:schemeClr w14:val="tx1"/>
                  </w14:solidFill>
                </w14:textFill>
              </w:rPr>
              <w:t>..</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pPr>
              <w:shd w:val="clear"/>
              <w:jc w:val="center"/>
              <w:rPr>
                <w:rFonts w:hint="eastAsia" w:asciiTheme="minorEastAsia" w:hAnsiTheme="minorEastAsia" w:eastAsiaTheme="minorEastAsia" w:cstheme="minorEastAsia"/>
                <w:i w:val="0"/>
                <w:iCs w:val="0"/>
                <w:color w:val="000000" w:themeColor="text1"/>
                <w:sz w:val="20"/>
                <w:szCs w:val="20"/>
                <w:u w:val="none"/>
                <w14:textFill>
                  <w14:solidFill>
                    <w14:schemeClr w14:val="tx1"/>
                  </w14:solidFill>
                </w14:textFill>
              </w:rPr>
            </w:pPr>
          </w:p>
        </w:tc>
        <w:tc>
          <w:tcPr>
            <w:tcW w:w="205" w:type="pct"/>
            <w:tcBorders>
              <w:top w:val="single" w:color="000000" w:sz="4" w:space="0"/>
              <w:left w:val="single" w:color="000000" w:sz="4" w:space="0"/>
              <w:bottom w:val="single" w:color="000000" w:sz="4" w:space="0"/>
              <w:right w:val="single" w:color="000000" w:sz="4" w:space="0"/>
            </w:tcBorders>
            <w:shd w:val="clear" w:color="auto" w:fill="auto"/>
            <w:vAlign w:val="center"/>
          </w:tcPr>
          <w:p>
            <w:pPr>
              <w:shd w:val="clear"/>
              <w:jc w:val="center"/>
              <w:rPr>
                <w:rFonts w:hint="eastAsia" w:asciiTheme="minorEastAsia" w:hAnsiTheme="minorEastAsia" w:eastAsiaTheme="minorEastAsia" w:cstheme="minorEastAsia"/>
                <w:i w:val="0"/>
                <w:iCs w:val="0"/>
                <w:color w:val="000000" w:themeColor="text1"/>
                <w:sz w:val="20"/>
                <w:szCs w:val="20"/>
                <w:u w:val="none"/>
                <w14:textFill>
                  <w14:solidFill>
                    <w14:schemeClr w14:val="tx1"/>
                  </w14:solidFill>
                </w14:textFill>
              </w:rPr>
            </w:pP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0"/>
                <w:szCs w:val="20"/>
                <w:u w:val="none"/>
                <w14:textFill>
                  <w14:solidFill>
                    <w14:schemeClr w14:val="tx1"/>
                  </w14:solidFill>
                </w14:textFill>
              </w:rPr>
            </w:pP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 xml:space="preserve">是  </w:t>
            </w: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否</w:t>
            </w:r>
          </w:p>
        </w:tc>
        <w:tc>
          <w:tcPr>
            <w:tcW w:w="43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0"/>
                <w:szCs w:val="20"/>
                <w:u w:val="none"/>
                <w14:textFill>
                  <w14:solidFill>
                    <w14:schemeClr w14:val="tx1"/>
                  </w14:solidFill>
                </w14:textFill>
              </w:rPr>
            </w:pP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 xml:space="preserve">是  </w:t>
            </w: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否</w:t>
            </w:r>
          </w:p>
        </w:tc>
        <w:tc>
          <w:tcPr>
            <w:tcW w:w="4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0"/>
                <w:szCs w:val="20"/>
                <w:u w:val="none"/>
                <w14:textFill>
                  <w14:solidFill>
                    <w14:schemeClr w14:val="tx1"/>
                  </w14:solidFill>
                </w14:textFill>
              </w:rPr>
            </w:pP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 xml:space="preserve">是  </w:t>
            </w: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否</w:t>
            </w:r>
          </w:p>
        </w:tc>
        <w:tc>
          <w:tcPr>
            <w:tcW w:w="4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0"/>
                <w:szCs w:val="20"/>
                <w:u w:val="none"/>
                <w14:textFill>
                  <w14:solidFill>
                    <w14:schemeClr w14:val="tx1"/>
                  </w14:solidFill>
                </w14:textFill>
              </w:rPr>
            </w:pP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 xml:space="preserve">是  </w:t>
            </w: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否</w:t>
            </w:r>
          </w:p>
        </w:tc>
        <w:tc>
          <w:tcPr>
            <w:tcW w:w="4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0"/>
                <w:szCs w:val="20"/>
                <w:u w:val="none"/>
                <w14:textFill>
                  <w14:solidFill>
                    <w14:schemeClr w14:val="tx1"/>
                  </w14:solidFill>
                </w14:textFill>
              </w:rPr>
            </w:pP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 xml:space="preserve">是  </w:t>
            </w: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否</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0"/>
                <w:szCs w:val="20"/>
                <w:u w:val="none"/>
                <w14:textFill>
                  <w14:solidFill>
                    <w14:schemeClr w14:val="tx1"/>
                  </w14:solidFill>
                </w14:textFill>
              </w:rPr>
            </w:pP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 xml:space="preserve">是  </w:t>
            </w: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否</w:t>
            </w:r>
          </w:p>
        </w:tc>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0"/>
                <w:szCs w:val="20"/>
                <w:u w:val="none"/>
                <w14:textFill>
                  <w14:solidFill>
                    <w14:schemeClr w14:val="tx1"/>
                  </w14:solidFill>
                </w14:textFill>
              </w:rPr>
            </w:pP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 xml:space="preserve">是  </w:t>
            </w: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否</w:t>
            </w:r>
          </w:p>
        </w:tc>
        <w:tc>
          <w:tcPr>
            <w:tcW w:w="5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0"/>
                <w:szCs w:val="20"/>
                <w:u w:val="none"/>
                <w14:textFill>
                  <w14:solidFill>
                    <w14:schemeClr w14:val="tx1"/>
                  </w14:solidFill>
                </w14:textFill>
              </w:rPr>
            </w:pP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 xml:space="preserve">是  </w:t>
            </w: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22"/>
                <w:rFonts w:hint="eastAsia" w:asciiTheme="minorEastAsia" w:hAnsiTheme="minorEastAsia" w:eastAsiaTheme="minorEastAsia" w:cstheme="minorEastAsia"/>
                <w:color w:val="000000" w:themeColor="text1"/>
                <w:lang w:val="en-US" w:eastAsia="zh-CN" w:bidi="ar"/>
                <w14:textFill>
                  <w14:solidFill>
                    <w14:schemeClr w14:val="tx1"/>
                  </w14:solidFill>
                </w14:textFill>
              </w:rPr>
              <w:t>否</w:t>
            </w:r>
          </w:p>
        </w:tc>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pPr>
              <w:shd w:val="clear"/>
              <w:jc w:val="center"/>
              <w:rPr>
                <w:rFonts w:hint="eastAsia" w:asciiTheme="minorEastAsia" w:hAnsiTheme="minorEastAsia" w:eastAsiaTheme="minorEastAsia" w:cstheme="minorEastAsia"/>
                <w:i w:val="0"/>
                <w:iCs w:val="0"/>
                <w:color w:val="000000" w:themeColor="text1"/>
                <w:sz w:val="20"/>
                <w:szCs w:val="20"/>
                <w:u w:val="none"/>
                <w14:textFill>
                  <w14:solidFill>
                    <w14:schemeClr w14:val="tx1"/>
                  </w14:solidFill>
                </w14:textFill>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hd w:val="clear"/>
              <w:jc w:val="center"/>
              <w:rPr>
                <w:rFonts w:hint="eastAsia" w:asciiTheme="minorEastAsia" w:hAnsiTheme="minorEastAsia" w:eastAsiaTheme="minorEastAsia" w:cstheme="minorEastAsia"/>
                <w:i w:val="0"/>
                <w:iCs w:val="0"/>
                <w:color w:val="000000" w:themeColor="text1"/>
                <w:sz w:val="20"/>
                <w:szCs w:val="20"/>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7" w:hRule="atLeast"/>
          <w:jc w:val="center"/>
        </w:trPr>
        <w:tc>
          <w:tcPr>
            <w:tcW w:w="5000" w:type="pct"/>
            <w:gridSpan w:val="13"/>
            <w:tcBorders>
              <w:top w:val="nil"/>
              <w:left w:val="nil"/>
              <w:bottom w:val="nil"/>
              <w:right w:val="nil"/>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备注：1.自主申报包括口头申请、电话申请、手机扫描一码通申请。</w:t>
            </w:r>
          </w:p>
          <w:p>
            <w:pPr>
              <w:keepNext w:val="0"/>
              <w:keepLines w:val="0"/>
              <w:pageBreakBefore w:val="0"/>
              <w:widowControl/>
              <w:suppressLineNumbers w:val="0"/>
              <w:shd w:val="clear"/>
              <w:kinsoku/>
              <w:wordWrap/>
              <w:overflowPunct/>
              <w:topLinePunct w:val="0"/>
              <w:autoSpaceDE/>
              <w:autoSpaceDN/>
              <w:bidi w:val="0"/>
              <w:adjustRightInd/>
              <w:snapToGrid/>
              <w:spacing w:line="320" w:lineRule="exact"/>
              <w:ind w:firstLine="630" w:firstLineChars="300"/>
              <w:jc w:val="left"/>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2.初步筛查意见：（1）该户无返贫致贫风险；（2）该户疑似存在返贫致贫风险，需进一步核查。</w:t>
            </w:r>
          </w:p>
        </w:tc>
      </w:tr>
    </w:tbl>
    <w:p>
      <w:pPr>
        <w:pStyle w:val="11"/>
        <w:keepNext w:val="0"/>
        <w:keepLines w:val="0"/>
        <w:pageBreakBefore w:val="0"/>
        <w:widowControl w:val="0"/>
        <w:shd w:val="clear"/>
        <w:kinsoku/>
        <w:wordWrap/>
        <w:overflowPunct/>
        <w:topLinePunct w:val="0"/>
        <w:autoSpaceDE/>
        <w:autoSpaceDN/>
        <w:bidi w:val="0"/>
        <w:adjustRightInd/>
        <w:snapToGrid/>
        <w:spacing w:line="560" w:lineRule="exact"/>
        <w:ind w:left="0" w:leftChars="0" w:firstLine="0" w:firstLineChars="0"/>
        <w:jc w:val="left"/>
        <w:textAlignment w:val="auto"/>
        <w:rPr>
          <w:rFonts w:hint="eastAsia" w:ascii="黑体" w:hAnsi="黑体" w:eastAsia="黑体" w:cs="黑体"/>
          <w:color w:val="000000" w:themeColor="text1"/>
          <w:sz w:val="32"/>
          <w:szCs w:val="32"/>
          <w:lang w:val="en-US" w:eastAsia="zh-CN"/>
          <w14:textFill>
            <w14:solidFill>
              <w14:schemeClr w14:val="tx1"/>
            </w14:solidFill>
          </w14:textFill>
        </w:rPr>
        <w:sectPr>
          <w:pgSz w:w="16838" w:h="11906" w:orient="landscape"/>
          <w:pgMar w:top="1587" w:right="1304" w:bottom="1474" w:left="1304" w:header="851" w:footer="992" w:gutter="0"/>
          <w:pgBorders>
            <w:top w:val="none" w:sz="0" w:space="0"/>
            <w:left w:val="none" w:sz="0" w:space="0"/>
            <w:bottom w:val="none" w:sz="0" w:space="0"/>
            <w:right w:val="none" w:sz="0" w:space="0"/>
          </w:pgBorders>
          <w:pgNumType w:fmt="numberInDash"/>
          <w:cols w:space="425" w:num="1"/>
          <w:docGrid w:type="lines" w:linePitch="312" w:charSpace="0"/>
        </w:sectPr>
      </w:pPr>
    </w:p>
    <w:p>
      <w:pPr>
        <w:pStyle w:val="11"/>
        <w:keepNext w:val="0"/>
        <w:keepLines w:val="0"/>
        <w:pageBreakBefore w:val="0"/>
        <w:widowControl w:val="0"/>
        <w:shd w:val="clear"/>
        <w:kinsoku/>
        <w:wordWrap/>
        <w:overflowPunct/>
        <w:topLinePunct w:val="0"/>
        <w:autoSpaceDE/>
        <w:autoSpaceDN/>
        <w:bidi w:val="0"/>
        <w:adjustRightInd/>
        <w:snapToGrid/>
        <w:spacing w:line="560" w:lineRule="exact"/>
        <w:ind w:left="0" w:leftChars="0" w:firstLine="0" w:firstLineChars="0"/>
        <w:jc w:val="left"/>
        <w:textAlignment w:val="auto"/>
        <w:rPr>
          <w:rFonts w:hint="eastAsia" w:ascii="黑体" w:hAnsi="黑体" w:eastAsia="黑体" w:cs="黑体"/>
          <w:color w:val="000000" w:themeColor="text1"/>
          <w:sz w:val="32"/>
          <w:szCs w:val="32"/>
          <w:lang w:val="en-US" w:eastAsia="zh-CN"/>
          <w14:textFill>
            <w14:solidFill>
              <w14:schemeClr w14:val="tx1"/>
            </w14:solidFill>
          </w14:textFill>
        </w:rPr>
      </w:pPr>
      <w:r>
        <w:rPr>
          <w:rFonts w:hint="eastAsia" w:ascii="黑体" w:hAnsi="黑体" w:eastAsia="黑体" w:cs="黑体"/>
          <w:color w:val="000000" w:themeColor="text1"/>
          <w:sz w:val="32"/>
          <w:szCs w:val="32"/>
          <w:lang w:val="en-US" w:eastAsia="zh-CN"/>
          <w14:textFill>
            <w14:solidFill>
              <w14:schemeClr w14:val="tx1"/>
            </w14:solidFill>
          </w14:textFill>
        </w:rPr>
        <w:t>附件2</w:t>
      </w:r>
    </w:p>
    <w:p>
      <w:pPr>
        <w:pStyle w:val="11"/>
        <w:keepNext w:val="0"/>
        <w:keepLines w:val="0"/>
        <w:pageBreakBefore w:val="0"/>
        <w:widowControl w:val="0"/>
        <w:shd w:val="clea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方正小标宋简体" w:hAnsi="方正小标宋简体" w:eastAsia="方正小标宋简体" w:cs="方正小标宋简体"/>
          <w:color w:val="000000" w:themeColor="text1"/>
          <w:sz w:val="40"/>
          <w:szCs w:val="40"/>
          <w:lang w:val="en-US" w:eastAsia="zh-CN"/>
          <w14:textFill>
            <w14:solidFill>
              <w14:schemeClr w14:val="tx1"/>
            </w14:solidFill>
          </w14:textFill>
        </w:rPr>
      </w:pPr>
      <w:r>
        <w:rPr>
          <w:rFonts w:hint="eastAsia" w:ascii="方正小标宋简体" w:hAnsi="方正小标宋简体" w:eastAsia="方正小标宋简体" w:cs="方正小标宋简体"/>
          <w:color w:val="000000" w:themeColor="text1"/>
          <w:sz w:val="40"/>
          <w:szCs w:val="40"/>
          <w:lang w:val="en-US" w:eastAsia="zh-CN"/>
          <w14:textFill>
            <w14:solidFill>
              <w14:schemeClr w14:val="tx1"/>
            </w14:solidFill>
          </w14:textFill>
        </w:rPr>
        <w:t>防止返贫动态监测核查表</w:t>
      </w:r>
    </w:p>
    <w:p>
      <w:pPr>
        <w:pStyle w:val="11"/>
        <w:keepNext w:val="0"/>
        <w:keepLines w:val="0"/>
        <w:pageBreakBefore w:val="0"/>
        <w:widowControl w:val="0"/>
        <w:shd w:val="clea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楷体_GB2312" w:hAnsi="楷体_GB2312" w:eastAsia="楷体_GB2312" w:cs="楷体_GB2312"/>
          <w:b/>
          <w:bCs/>
          <w:color w:val="000000" w:themeColor="text1"/>
          <w:sz w:val="32"/>
          <w:szCs w:val="32"/>
          <w:lang w:val="en-US" w:eastAsia="zh-CN"/>
          <w14:textFill>
            <w14:solidFill>
              <w14:schemeClr w14:val="tx1"/>
            </w14:solidFill>
          </w14:textFill>
        </w:rPr>
      </w:pPr>
      <w:r>
        <w:rPr>
          <w:rFonts w:hint="eastAsia" w:ascii="楷体_GB2312" w:hAnsi="楷体_GB2312" w:eastAsia="楷体_GB2312" w:cs="楷体_GB2312"/>
          <w:b/>
          <w:bCs/>
          <w:color w:val="000000" w:themeColor="text1"/>
          <w:sz w:val="32"/>
          <w:szCs w:val="32"/>
          <w:lang w:val="en-US" w:eastAsia="zh-CN"/>
          <w14:textFill>
            <w14:solidFill>
              <w14:schemeClr w14:val="tx1"/>
            </w14:solidFill>
          </w14:textFill>
        </w:rPr>
        <w:t>（参考文本）</w:t>
      </w:r>
    </w:p>
    <w:tbl>
      <w:tblPr>
        <w:tblStyle w:val="13"/>
        <w:tblW w:w="5596" w:type="pct"/>
        <w:jc w:val="center"/>
        <w:shd w:val="clear" w:color="auto" w:fill="auto"/>
        <w:tblLayout w:type="fixed"/>
        <w:tblCellMar>
          <w:top w:w="0" w:type="dxa"/>
          <w:left w:w="108" w:type="dxa"/>
          <w:bottom w:w="0" w:type="dxa"/>
          <w:right w:w="108" w:type="dxa"/>
        </w:tblCellMar>
      </w:tblPr>
      <w:tblGrid>
        <w:gridCol w:w="1279"/>
        <w:gridCol w:w="890"/>
        <w:gridCol w:w="1578"/>
        <w:gridCol w:w="733"/>
        <w:gridCol w:w="2140"/>
        <w:gridCol w:w="1366"/>
        <w:gridCol w:w="1392"/>
        <w:gridCol w:w="762"/>
      </w:tblGrid>
      <w:tr>
        <w:tblPrEx>
          <w:shd w:val="clear" w:color="auto" w:fill="auto"/>
          <w:tblCellMar>
            <w:top w:w="0" w:type="dxa"/>
            <w:left w:w="108" w:type="dxa"/>
            <w:bottom w:w="0" w:type="dxa"/>
            <w:right w:w="108" w:type="dxa"/>
          </w:tblCellMar>
        </w:tblPrEx>
        <w:trPr>
          <w:trHeight w:val="90" w:hRule="atLeast"/>
          <w:jc w:val="center"/>
        </w:trPr>
        <w:tc>
          <w:tcPr>
            <w:tcW w:w="5000" w:type="pct"/>
            <w:gridSpan w:val="8"/>
            <w:tcBorders>
              <w:top w:val="nil"/>
              <w:left w:val="nil"/>
              <w:bottom w:val="nil"/>
              <w:right w:val="nil"/>
            </w:tcBorders>
            <w:shd w:val="clear" w:color="auto" w:fill="auto"/>
            <w:noWrap/>
            <w:vAlign w:val="center"/>
          </w:tcPr>
          <w:p>
            <w:pPr>
              <w:keepNext w:val="0"/>
              <w:keepLines w:val="0"/>
              <w:widowControl/>
              <w:suppressLineNumbers w:val="0"/>
              <w:shd w:val="clear"/>
              <w:jc w:val="both"/>
              <w:textAlignment w:val="center"/>
              <w:rPr>
                <w:rFonts w:hint="eastAsia" w:ascii="仿宋_GB2312" w:hAnsi="仿宋_GB2312" w:eastAsia="仿宋_GB2312" w:cs="仿宋_GB2312"/>
                <w:i w:val="0"/>
                <w:iCs w:val="0"/>
                <w:color w:val="000000" w:themeColor="text1"/>
                <w:sz w:val="24"/>
                <w:szCs w:val="24"/>
                <w:highlight w:val="none"/>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0"/>
                <w:szCs w:val="20"/>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14:textFill>
                  <w14:solidFill>
                    <w14:schemeClr w14:val="tx1"/>
                  </w14:solidFill>
                </w14:textFill>
              </w:rPr>
              <w:t>市</w:t>
            </w:r>
            <w:r>
              <w:rPr>
                <w:rFonts w:hint="eastAsia" w:asciiTheme="minorEastAsia" w:hAnsiTheme="minorEastAsia" w:eastAsiaTheme="minorEastAsia" w:cstheme="minorEastAsia"/>
                <w:i w:val="0"/>
                <w:iCs w:val="0"/>
                <w:color w:val="000000" w:themeColor="text1"/>
                <w:kern w:val="0"/>
                <w:sz w:val="20"/>
                <w:szCs w:val="20"/>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14:textFill>
                  <w14:solidFill>
                    <w14:schemeClr w14:val="tx1"/>
                  </w14:solidFill>
                </w14:textFill>
              </w:rPr>
              <w:t>县</w:t>
            </w:r>
            <w:r>
              <w:rPr>
                <w:rFonts w:hint="eastAsia" w:asciiTheme="minorEastAsia" w:hAnsiTheme="minorEastAsia" w:eastAsiaTheme="minorEastAsia" w:cstheme="minorEastAsia"/>
                <w:i w:val="0"/>
                <w:iCs w:val="0"/>
                <w:color w:val="000000" w:themeColor="text1"/>
                <w:kern w:val="0"/>
                <w:sz w:val="20"/>
                <w:szCs w:val="20"/>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14:textFill>
                  <w14:solidFill>
                    <w14:schemeClr w14:val="tx1"/>
                  </w14:solidFill>
                </w14:textFill>
              </w:rPr>
              <w:t>乡</w:t>
            </w:r>
            <w:r>
              <w:rPr>
                <w:rFonts w:hint="eastAsia" w:asciiTheme="minorEastAsia" w:hAnsiTheme="minorEastAsia" w:eastAsiaTheme="minorEastAsia" w:cstheme="minorEastAsia"/>
                <w:i w:val="0"/>
                <w:iCs w:val="0"/>
                <w:color w:val="000000" w:themeColor="text1"/>
                <w:kern w:val="0"/>
                <w:sz w:val="20"/>
                <w:szCs w:val="20"/>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14:textFill>
                  <w14:solidFill>
                    <w14:schemeClr w14:val="tx1"/>
                  </w14:solidFill>
                </w14:textFill>
              </w:rPr>
              <w:t>村</w:t>
            </w:r>
            <w:r>
              <w:rPr>
                <w:rFonts w:hint="eastAsia" w:asciiTheme="minorEastAsia" w:hAnsiTheme="minorEastAsia" w:eastAsiaTheme="minorEastAsia" w:cstheme="minorEastAsia"/>
                <w:i w:val="0"/>
                <w:iCs w:val="0"/>
                <w:color w:val="000000" w:themeColor="text1"/>
                <w:kern w:val="0"/>
                <w:sz w:val="20"/>
                <w:szCs w:val="20"/>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14:textFill>
                  <w14:solidFill>
                    <w14:schemeClr w14:val="tx1"/>
                  </w14:solidFill>
                </w14:textFill>
              </w:rPr>
              <w:t>组</w:t>
            </w:r>
          </w:p>
        </w:tc>
      </w:tr>
      <w:tr>
        <w:tblPrEx>
          <w:shd w:val="clear" w:color="auto" w:fill="auto"/>
          <w:tblCellMar>
            <w:top w:w="0" w:type="dxa"/>
            <w:left w:w="108" w:type="dxa"/>
            <w:bottom w:w="0" w:type="dxa"/>
            <w:right w:w="108" w:type="dxa"/>
          </w:tblCellMar>
        </w:tblPrEx>
        <w:trPr>
          <w:trHeight w:val="90" w:hRule="atLeast"/>
          <w:jc w:val="center"/>
        </w:trPr>
        <w:tc>
          <w:tcPr>
            <w:tcW w:w="6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14:textFill>
                  <w14:solidFill>
                    <w14:schemeClr w14:val="tx1"/>
                  </w14:solidFill>
                </w14:textFill>
              </w:rPr>
              <w:t>户主姓名</w:t>
            </w:r>
          </w:p>
        </w:tc>
        <w:tc>
          <w:tcPr>
            <w:tcW w:w="4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hd w:val="clear"/>
              <w:jc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p>
        </w:tc>
        <w:tc>
          <w:tcPr>
            <w:tcW w:w="7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14:textFill>
                  <w14:solidFill>
                    <w14:schemeClr w14:val="tx1"/>
                  </w14:solidFill>
                </w14:textFill>
              </w:rPr>
              <w:t>家庭人口数</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hd w:val="clear"/>
              <w:jc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p>
        </w:tc>
        <w:tc>
          <w:tcPr>
            <w:tcW w:w="10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14:textFill>
                  <w14:solidFill>
                    <w14:schemeClr w14:val="tx1"/>
                  </w14:solidFill>
                </w14:textFill>
              </w:rPr>
              <w:t>劳动力人数</w:t>
            </w:r>
          </w:p>
        </w:tc>
        <w:tc>
          <w:tcPr>
            <w:tcW w:w="6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hd w:val="clear"/>
              <w:jc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p>
        </w:tc>
        <w:tc>
          <w:tcPr>
            <w:tcW w:w="6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14:textFill>
                  <w14:solidFill>
                    <w14:schemeClr w14:val="tx1"/>
                  </w14:solidFill>
                </w14:textFill>
              </w:rPr>
              <w:t>务工人数</w:t>
            </w: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hd w:val="clear"/>
              <w:jc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p>
        </w:tc>
      </w:tr>
      <w:tr>
        <w:tblPrEx>
          <w:shd w:val="clear" w:color="auto" w:fill="auto"/>
          <w:tblCellMar>
            <w:top w:w="0" w:type="dxa"/>
            <w:left w:w="108" w:type="dxa"/>
            <w:bottom w:w="0" w:type="dxa"/>
            <w:right w:w="108" w:type="dxa"/>
          </w:tblCellMar>
        </w:tblPrEx>
        <w:trPr>
          <w:trHeight w:val="90" w:hRule="atLeast"/>
          <w:jc w:val="center"/>
        </w:trPr>
        <w:tc>
          <w:tcPr>
            <w:tcW w:w="6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14:textFill>
                  <w14:solidFill>
                    <w14:schemeClr w14:val="tx1"/>
                  </w14:solidFill>
                </w14:textFill>
              </w:rPr>
              <w:t>在校生人数</w:t>
            </w:r>
          </w:p>
        </w:tc>
        <w:tc>
          <w:tcPr>
            <w:tcW w:w="4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hd w:val="clear"/>
              <w:jc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p>
        </w:tc>
        <w:tc>
          <w:tcPr>
            <w:tcW w:w="7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14:textFill>
                  <w14:solidFill>
                    <w14:schemeClr w14:val="tx1"/>
                  </w14:solidFill>
                </w14:textFill>
              </w:rPr>
              <w:t>残疾人数</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hd w:val="clear"/>
              <w:jc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p>
        </w:tc>
        <w:tc>
          <w:tcPr>
            <w:tcW w:w="10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14:textFill>
                  <w14:solidFill>
                    <w14:schemeClr w14:val="tx1"/>
                  </w14:solidFill>
                </w14:textFill>
              </w:rPr>
              <w:t>重大疾病人数</w:t>
            </w:r>
          </w:p>
        </w:tc>
        <w:tc>
          <w:tcPr>
            <w:tcW w:w="6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hd w:val="clear"/>
              <w:jc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p>
        </w:tc>
        <w:tc>
          <w:tcPr>
            <w:tcW w:w="6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14:textFill>
                  <w14:solidFill>
                    <w14:schemeClr w14:val="tx1"/>
                  </w14:solidFill>
                </w14:textFill>
              </w:rPr>
              <w:t>慢性病人数</w:t>
            </w: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hd w:val="clear"/>
              <w:jc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p>
        </w:tc>
      </w:tr>
      <w:tr>
        <w:tblPrEx>
          <w:shd w:val="clear" w:color="auto" w:fill="auto"/>
          <w:tblCellMar>
            <w:top w:w="0" w:type="dxa"/>
            <w:left w:w="108" w:type="dxa"/>
            <w:bottom w:w="0" w:type="dxa"/>
            <w:right w:w="108" w:type="dxa"/>
          </w:tblCellMar>
        </w:tblPrEx>
        <w:trPr>
          <w:trHeight w:val="90" w:hRule="atLeast"/>
          <w:jc w:val="center"/>
        </w:trPr>
        <w:tc>
          <w:tcPr>
            <w:tcW w:w="106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14:textFill>
                  <w14:solidFill>
                    <w14:schemeClr w14:val="tx1"/>
                  </w14:solidFill>
                </w14:textFill>
              </w:rPr>
              <w:t>户类别</w:t>
            </w:r>
          </w:p>
        </w:tc>
        <w:tc>
          <w:tcPr>
            <w:tcW w:w="3930" w:type="pct"/>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both"/>
              <w:textAlignment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14:textFill>
                  <w14:solidFill>
                    <w14:schemeClr w14:val="tx1"/>
                  </w14:solidFill>
                </w14:textFill>
              </w:rPr>
              <w:t xml:space="preserve">脱贫户        </w:t>
            </w: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14:textFill>
                  <w14:solidFill>
                    <w14:schemeClr w14:val="tx1"/>
                  </w14:solidFill>
                </w14:textFill>
              </w:rPr>
              <w:t>一般农户</w:t>
            </w:r>
            <w:r>
              <w:rPr>
                <w:rFonts w:hint="eastAsia" w:asciiTheme="minorEastAsia" w:hAnsiTheme="minorEastAsia" w:cstheme="minorEastAsia"/>
                <w:i w:val="0"/>
                <w:iCs w:val="0"/>
                <w:color w:val="000000" w:themeColor="text1"/>
                <w:kern w:val="0"/>
                <w:sz w:val="20"/>
                <w:szCs w:val="20"/>
                <w:highlight w:val="none"/>
                <w:u w:val="none"/>
                <w:lang w:val="en-US" w:eastAsia="zh-CN"/>
                <w14:textFill>
                  <w14:solidFill>
                    <w14:schemeClr w14:val="tx1"/>
                  </w14:solidFill>
                </w14:textFill>
              </w:rPr>
              <w:t xml:space="preserve">        </w:t>
            </w: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Fonts w:hint="eastAsia" w:asciiTheme="minorEastAsia" w:hAnsiTheme="minorEastAsia" w:cstheme="minorEastAsia"/>
                <w:i w:val="0"/>
                <w:color w:val="000000" w:themeColor="text1"/>
                <w:kern w:val="0"/>
                <w:sz w:val="20"/>
                <w:szCs w:val="20"/>
                <w:highlight w:val="none"/>
                <w:u w:val="none"/>
                <w:lang w:val="en-US" w:eastAsia="zh-CN"/>
                <w14:textFill>
                  <w14:solidFill>
                    <w14:schemeClr w14:val="tx1"/>
                  </w14:solidFill>
                </w14:textFill>
              </w:rPr>
              <w:t>已标注“风险消除”户</w:t>
            </w:r>
          </w:p>
        </w:tc>
      </w:tr>
      <w:tr>
        <w:tblPrEx>
          <w:shd w:val="clear" w:color="auto" w:fill="auto"/>
          <w:tblCellMar>
            <w:top w:w="0" w:type="dxa"/>
            <w:left w:w="108" w:type="dxa"/>
            <w:bottom w:w="0" w:type="dxa"/>
            <w:right w:w="108" w:type="dxa"/>
          </w:tblCellMar>
        </w:tblPrEx>
        <w:trPr>
          <w:trHeight w:val="343" w:hRule="atLeast"/>
          <w:jc w:val="center"/>
        </w:trPr>
        <w:tc>
          <w:tcPr>
            <w:tcW w:w="1069"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14:textFill>
                  <w14:solidFill>
                    <w14:schemeClr w14:val="tx1"/>
                  </w14:solidFill>
                </w14:textFill>
              </w:rPr>
              <w:t>三保障和</w:t>
            </w:r>
          </w:p>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14:textFill>
                  <w14:solidFill>
                    <w14:schemeClr w14:val="tx1"/>
                  </w14:solidFill>
                </w14:textFill>
              </w:rPr>
              <w:t>饮水安全情况</w:t>
            </w:r>
          </w:p>
        </w:tc>
        <w:tc>
          <w:tcPr>
            <w:tcW w:w="2868"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both"/>
              <w:textAlignment w:val="cente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14:textFill>
                  <w14:solidFill>
                    <w14:schemeClr w14:val="tx1"/>
                  </w14:solidFill>
                </w14:textFill>
              </w:rPr>
              <w:t>是否住房出现安全问题</w:t>
            </w:r>
          </w:p>
        </w:tc>
        <w:tc>
          <w:tcPr>
            <w:tcW w:w="106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18"/>
                <w:rFonts w:hint="eastAsia" w:asciiTheme="minorEastAsia" w:hAnsiTheme="minorEastAsia" w:eastAsiaTheme="minorEastAsia" w:cstheme="minorEastAsia"/>
                <w:color w:val="000000" w:themeColor="text1"/>
                <w:sz w:val="20"/>
                <w:szCs w:val="20"/>
                <w:highlight w:val="none"/>
                <w:lang w:val="en-US" w:eastAsia="zh-CN"/>
                <w14:textFill>
                  <w14:solidFill>
                    <w14:schemeClr w14:val="tx1"/>
                  </w14:solidFill>
                </w14:textFill>
              </w:rPr>
              <w:t>是</w:t>
            </w:r>
            <w:r>
              <w:rPr>
                <w:rStyle w:val="17"/>
                <w:rFonts w:hint="eastAsia" w:asciiTheme="minorEastAsia" w:hAnsiTheme="minorEastAsia" w:eastAsiaTheme="minorEastAsia" w:cstheme="minorEastAsia"/>
                <w:color w:val="000000" w:themeColor="text1"/>
                <w:sz w:val="20"/>
                <w:szCs w:val="20"/>
                <w:highlight w:val="none"/>
                <w:u w:val="none"/>
                <w:lang w:val="en-US" w:eastAsia="zh-CN"/>
                <w14:textFill>
                  <w14:solidFill>
                    <w14:schemeClr w14:val="tx1"/>
                  </w14:solidFill>
                </w14:textFill>
              </w:rPr>
              <w:t xml:space="preserve">    </w:t>
            </w:r>
            <w:r>
              <w:rPr>
                <w:rStyle w:val="21"/>
                <w:rFonts w:hint="eastAsia" w:asciiTheme="minorEastAsia" w:hAnsiTheme="minorEastAsia" w:eastAsiaTheme="minorEastAsia" w:cstheme="minorEastAsia"/>
                <w:color w:val="000000" w:themeColor="text1"/>
                <w:sz w:val="20"/>
                <w:szCs w:val="20"/>
                <w:highlight w:val="none"/>
                <w:u w:val="none"/>
                <w:lang w:val="en-US" w:eastAsia="zh-CN"/>
                <w14:textFill>
                  <w14:solidFill>
                    <w14:schemeClr w14:val="tx1"/>
                  </w14:solidFill>
                </w14:textFill>
              </w:rPr>
              <w:t xml:space="preserve">  </w:t>
            </w: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18"/>
                <w:rFonts w:hint="eastAsia" w:asciiTheme="minorEastAsia" w:hAnsiTheme="minorEastAsia" w:eastAsiaTheme="minorEastAsia" w:cstheme="minorEastAsia"/>
                <w:color w:val="000000" w:themeColor="text1"/>
                <w:sz w:val="20"/>
                <w:szCs w:val="20"/>
                <w:highlight w:val="none"/>
                <w:lang w:val="en-US" w:eastAsia="zh-CN"/>
                <w14:textFill>
                  <w14:solidFill>
                    <w14:schemeClr w14:val="tx1"/>
                  </w14:solidFill>
                </w14:textFill>
              </w:rPr>
              <w:t>否</w:t>
            </w:r>
          </w:p>
        </w:tc>
      </w:tr>
      <w:tr>
        <w:tblPrEx>
          <w:shd w:val="clear" w:color="auto" w:fill="auto"/>
          <w:tblCellMar>
            <w:top w:w="0" w:type="dxa"/>
            <w:left w:w="108" w:type="dxa"/>
            <w:bottom w:w="0" w:type="dxa"/>
            <w:right w:w="108" w:type="dxa"/>
          </w:tblCellMar>
        </w:tblPrEx>
        <w:trPr>
          <w:trHeight w:val="90" w:hRule="atLeast"/>
          <w:jc w:val="center"/>
        </w:trPr>
        <w:tc>
          <w:tcPr>
            <w:tcW w:w="106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hd w:val="clear"/>
              <w:jc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p>
        </w:tc>
        <w:tc>
          <w:tcPr>
            <w:tcW w:w="2868"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both"/>
              <w:textAlignment w:val="cente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14:textFill>
                  <w14:solidFill>
                    <w14:schemeClr w14:val="tx1"/>
                  </w14:solidFill>
                </w14:textFill>
              </w:rPr>
              <w:t>是否义务教育阶段适龄儿童少年失学辍学</w:t>
            </w:r>
          </w:p>
        </w:tc>
        <w:tc>
          <w:tcPr>
            <w:tcW w:w="106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17"/>
                <w:rFonts w:hint="eastAsia" w:asciiTheme="minorEastAsia" w:hAnsiTheme="minorEastAsia" w:eastAsiaTheme="minorEastAsia" w:cstheme="minorEastAsia"/>
                <w:color w:val="000000" w:themeColor="text1"/>
                <w:sz w:val="20"/>
                <w:szCs w:val="20"/>
                <w:highlight w:val="none"/>
                <w:u w:val="none"/>
                <w:lang w:val="en-US" w:eastAsia="zh-CN"/>
                <w14:textFill>
                  <w14:solidFill>
                    <w14:schemeClr w14:val="tx1"/>
                  </w14:solidFill>
                </w14:textFill>
              </w:rPr>
              <w:t xml:space="preserve">是    </w:t>
            </w:r>
            <w:r>
              <w:rPr>
                <w:rStyle w:val="21"/>
                <w:rFonts w:hint="eastAsia" w:asciiTheme="minorEastAsia" w:hAnsiTheme="minorEastAsia" w:eastAsiaTheme="minorEastAsia" w:cstheme="minorEastAsia"/>
                <w:color w:val="000000" w:themeColor="text1"/>
                <w:sz w:val="20"/>
                <w:szCs w:val="20"/>
                <w:highlight w:val="none"/>
                <w:u w:val="none"/>
                <w:lang w:val="en-US" w:eastAsia="zh-CN"/>
                <w14:textFill>
                  <w14:solidFill>
                    <w14:schemeClr w14:val="tx1"/>
                  </w14:solidFill>
                </w14:textFill>
              </w:rPr>
              <w:t xml:space="preserve">  </w:t>
            </w: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17"/>
                <w:rFonts w:hint="eastAsia" w:asciiTheme="minorEastAsia" w:hAnsiTheme="minorEastAsia" w:eastAsiaTheme="minorEastAsia" w:cstheme="minorEastAsia"/>
                <w:color w:val="000000" w:themeColor="text1"/>
                <w:sz w:val="20"/>
                <w:szCs w:val="20"/>
                <w:highlight w:val="none"/>
                <w:u w:val="none"/>
                <w:lang w:val="en-US" w:eastAsia="zh-CN"/>
                <w14:textFill>
                  <w14:solidFill>
                    <w14:schemeClr w14:val="tx1"/>
                  </w14:solidFill>
                </w14:textFill>
              </w:rPr>
              <w:t>否</w:t>
            </w:r>
          </w:p>
        </w:tc>
      </w:tr>
      <w:tr>
        <w:tblPrEx>
          <w:shd w:val="clear" w:color="auto" w:fill="auto"/>
          <w:tblCellMar>
            <w:top w:w="0" w:type="dxa"/>
            <w:left w:w="108" w:type="dxa"/>
            <w:bottom w:w="0" w:type="dxa"/>
            <w:right w:w="108" w:type="dxa"/>
          </w:tblCellMar>
        </w:tblPrEx>
        <w:trPr>
          <w:trHeight w:val="90" w:hRule="atLeast"/>
          <w:jc w:val="center"/>
        </w:trPr>
        <w:tc>
          <w:tcPr>
            <w:tcW w:w="106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hd w:val="clear"/>
              <w:jc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p>
        </w:tc>
        <w:tc>
          <w:tcPr>
            <w:tcW w:w="2868"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both"/>
              <w:textAlignment w:val="cente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14:textFill>
                  <w14:solidFill>
                    <w14:schemeClr w14:val="tx1"/>
                  </w14:solidFill>
                </w14:textFill>
              </w:rPr>
              <w:t>是否有家庭成员未参加城乡居民基本医疗保险</w:t>
            </w:r>
          </w:p>
        </w:tc>
        <w:tc>
          <w:tcPr>
            <w:tcW w:w="106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17"/>
                <w:rFonts w:hint="eastAsia" w:asciiTheme="minorEastAsia" w:hAnsiTheme="minorEastAsia" w:eastAsiaTheme="minorEastAsia" w:cstheme="minorEastAsia"/>
                <w:color w:val="000000" w:themeColor="text1"/>
                <w:sz w:val="20"/>
                <w:szCs w:val="20"/>
                <w:highlight w:val="none"/>
                <w:u w:val="none"/>
                <w:lang w:val="en-US" w:eastAsia="zh-CN"/>
                <w14:textFill>
                  <w14:solidFill>
                    <w14:schemeClr w14:val="tx1"/>
                  </w14:solidFill>
                </w14:textFill>
              </w:rPr>
              <w:t xml:space="preserve">是    </w:t>
            </w:r>
            <w:r>
              <w:rPr>
                <w:rStyle w:val="21"/>
                <w:rFonts w:hint="eastAsia" w:asciiTheme="minorEastAsia" w:hAnsiTheme="minorEastAsia" w:eastAsiaTheme="minorEastAsia" w:cstheme="minorEastAsia"/>
                <w:color w:val="000000" w:themeColor="text1"/>
                <w:sz w:val="20"/>
                <w:szCs w:val="20"/>
                <w:highlight w:val="none"/>
                <w:u w:val="none"/>
                <w:lang w:val="en-US" w:eastAsia="zh-CN"/>
                <w14:textFill>
                  <w14:solidFill>
                    <w14:schemeClr w14:val="tx1"/>
                  </w14:solidFill>
                </w14:textFill>
              </w:rPr>
              <w:t xml:space="preserve">  </w:t>
            </w: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17"/>
                <w:rFonts w:hint="eastAsia" w:asciiTheme="minorEastAsia" w:hAnsiTheme="minorEastAsia" w:eastAsiaTheme="minorEastAsia" w:cstheme="minorEastAsia"/>
                <w:color w:val="000000" w:themeColor="text1"/>
                <w:sz w:val="20"/>
                <w:szCs w:val="20"/>
                <w:highlight w:val="none"/>
                <w:u w:val="none"/>
                <w:lang w:val="en-US" w:eastAsia="zh-CN"/>
                <w14:textFill>
                  <w14:solidFill>
                    <w14:schemeClr w14:val="tx1"/>
                  </w14:solidFill>
                </w14:textFill>
              </w:rPr>
              <w:t>否</w:t>
            </w:r>
          </w:p>
        </w:tc>
      </w:tr>
      <w:tr>
        <w:tblPrEx>
          <w:shd w:val="clear" w:color="auto" w:fill="auto"/>
          <w:tblCellMar>
            <w:top w:w="0" w:type="dxa"/>
            <w:left w:w="108" w:type="dxa"/>
            <w:bottom w:w="0" w:type="dxa"/>
            <w:right w:w="108" w:type="dxa"/>
          </w:tblCellMar>
        </w:tblPrEx>
        <w:trPr>
          <w:trHeight w:val="90" w:hRule="atLeast"/>
          <w:jc w:val="center"/>
        </w:trPr>
        <w:tc>
          <w:tcPr>
            <w:tcW w:w="106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hd w:val="clear"/>
              <w:jc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p>
        </w:tc>
        <w:tc>
          <w:tcPr>
            <w:tcW w:w="2868"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both"/>
              <w:textAlignment w:val="cente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14:textFill>
                  <w14:solidFill>
                    <w14:schemeClr w14:val="tx1"/>
                  </w14:solidFill>
                </w14:textFill>
              </w:rPr>
              <w:t>是否饮水出现安全问题</w:t>
            </w:r>
          </w:p>
        </w:tc>
        <w:tc>
          <w:tcPr>
            <w:tcW w:w="106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17"/>
                <w:rFonts w:hint="eastAsia" w:asciiTheme="minorEastAsia" w:hAnsiTheme="minorEastAsia" w:eastAsiaTheme="minorEastAsia" w:cstheme="minorEastAsia"/>
                <w:color w:val="000000" w:themeColor="text1"/>
                <w:sz w:val="20"/>
                <w:szCs w:val="20"/>
                <w:highlight w:val="none"/>
                <w:u w:val="none"/>
                <w:lang w:val="en-US" w:eastAsia="zh-CN"/>
                <w14:textFill>
                  <w14:solidFill>
                    <w14:schemeClr w14:val="tx1"/>
                  </w14:solidFill>
                </w14:textFill>
              </w:rPr>
              <w:t xml:space="preserve">是    </w:t>
            </w:r>
            <w:r>
              <w:rPr>
                <w:rStyle w:val="21"/>
                <w:rFonts w:hint="eastAsia" w:asciiTheme="minorEastAsia" w:hAnsiTheme="minorEastAsia" w:eastAsiaTheme="minorEastAsia" w:cstheme="minorEastAsia"/>
                <w:color w:val="000000" w:themeColor="text1"/>
                <w:sz w:val="20"/>
                <w:szCs w:val="20"/>
                <w:highlight w:val="none"/>
                <w:u w:val="none"/>
                <w:lang w:val="en-US" w:eastAsia="zh-CN"/>
                <w14:textFill>
                  <w14:solidFill>
                    <w14:schemeClr w14:val="tx1"/>
                  </w14:solidFill>
                </w14:textFill>
              </w:rPr>
              <w:t xml:space="preserve">  </w:t>
            </w: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Style w:val="17"/>
                <w:rFonts w:hint="eastAsia" w:asciiTheme="minorEastAsia" w:hAnsiTheme="minorEastAsia" w:eastAsiaTheme="minorEastAsia" w:cstheme="minorEastAsia"/>
                <w:color w:val="000000" w:themeColor="text1"/>
                <w:sz w:val="20"/>
                <w:szCs w:val="20"/>
                <w:highlight w:val="none"/>
                <w:u w:val="none"/>
                <w:lang w:val="en-US" w:eastAsia="zh-CN"/>
                <w14:textFill>
                  <w14:solidFill>
                    <w14:schemeClr w14:val="tx1"/>
                  </w14:solidFill>
                </w14:textFill>
              </w:rPr>
              <w:t>否</w:t>
            </w:r>
          </w:p>
        </w:tc>
      </w:tr>
      <w:tr>
        <w:tblPrEx>
          <w:shd w:val="clear" w:color="auto" w:fill="auto"/>
          <w:tblCellMar>
            <w:top w:w="0" w:type="dxa"/>
            <w:left w:w="108" w:type="dxa"/>
            <w:bottom w:w="0" w:type="dxa"/>
            <w:right w:w="108" w:type="dxa"/>
          </w:tblCellMar>
        </w:tblPrEx>
        <w:trPr>
          <w:trHeight w:val="339" w:hRule="atLeast"/>
          <w:jc w:val="center"/>
        </w:trPr>
        <w:tc>
          <w:tcPr>
            <w:tcW w:w="1069" w:type="pct"/>
            <w:gridSpan w:val="2"/>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14:textFill>
                  <w14:solidFill>
                    <w14:schemeClr w14:val="tx1"/>
                  </w14:solidFill>
                </w14:textFill>
              </w:rPr>
              <w:t>收入情况</w:t>
            </w:r>
          </w:p>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14:textFill>
                  <w14:solidFill>
                    <w14:schemeClr w14:val="tx1"/>
                  </w14:solidFill>
                </w14:textFill>
              </w:rPr>
              <w:t>（单位：元）</w:t>
            </w:r>
          </w:p>
        </w:tc>
        <w:tc>
          <w:tcPr>
            <w:tcW w:w="2868"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both"/>
              <w:textAlignment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14:textFill>
                  <w14:solidFill>
                    <w14:schemeClr w14:val="tx1"/>
                  </w14:solidFill>
                </w14:textFill>
              </w:rPr>
              <w:t>务工收入</w:t>
            </w:r>
          </w:p>
        </w:tc>
        <w:tc>
          <w:tcPr>
            <w:tcW w:w="106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shd w:val="clear"/>
              <w:jc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p>
        </w:tc>
      </w:tr>
      <w:tr>
        <w:tblPrEx>
          <w:shd w:val="clear" w:color="auto" w:fill="auto"/>
          <w:tblCellMar>
            <w:top w:w="0" w:type="dxa"/>
            <w:left w:w="108" w:type="dxa"/>
            <w:bottom w:w="0" w:type="dxa"/>
            <w:right w:w="108" w:type="dxa"/>
          </w:tblCellMar>
        </w:tblPrEx>
        <w:trPr>
          <w:trHeight w:val="90" w:hRule="atLeast"/>
          <w:jc w:val="center"/>
        </w:trPr>
        <w:tc>
          <w:tcPr>
            <w:tcW w:w="1069" w:type="pct"/>
            <w:gridSpan w:val="2"/>
            <w:vMerge w:val="continue"/>
            <w:tcBorders>
              <w:left w:val="single" w:color="000000" w:sz="4" w:space="0"/>
              <w:right w:val="single" w:color="000000" w:sz="4" w:space="0"/>
            </w:tcBorders>
            <w:shd w:val="clear" w:color="auto" w:fill="auto"/>
            <w:vAlign w:val="center"/>
          </w:tcPr>
          <w:p>
            <w:pPr>
              <w:shd w:val="clear"/>
              <w:jc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p>
        </w:tc>
        <w:tc>
          <w:tcPr>
            <w:tcW w:w="2868"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both"/>
              <w:textAlignment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14:textFill>
                  <w14:solidFill>
                    <w14:schemeClr w14:val="tx1"/>
                  </w14:solidFill>
                </w14:textFill>
              </w:rPr>
              <w:t>生产经营性收入</w:t>
            </w:r>
          </w:p>
        </w:tc>
        <w:tc>
          <w:tcPr>
            <w:tcW w:w="106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shd w:val="clear"/>
              <w:jc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p>
        </w:tc>
      </w:tr>
      <w:tr>
        <w:tblPrEx>
          <w:shd w:val="clear" w:color="auto" w:fill="auto"/>
          <w:tblCellMar>
            <w:top w:w="0" w:type="dxa"/>
            <w:left w:w="108" w:type="dxa"/>
            <w:bottom w:w="0" w:type="dxa"/>
            <w:right w:w="108" w:type="dxa"/>
          </w:tblCellMar>
        </w:tblPrEx>
        <w:trPr>
          <w:trHeight w:val="335" w:hRule="atLeast"/>
          <w:jc w:val="center"/>
        </w:trPr>
        <w:tc>
          <w:tcPr>
            <w:tcW w:w="1069" w:type="pct"/>
            <w:gridSpan w:val="2"/>
            <w:vMerge w:val="continue"/>
            <w:tcBorders>
              <w:left w:val="single" w:color="000000" w:sz="4" w:space="0"/>
              <w:right w:val="single" w:color="000000" w:sz="4" w:space="0"/>
            </w:tcBorders>
            <w:shd w:val="clear" w:color="auto" w:fill="auto"/>
            <w:vAlign w:val="center"/>
          </w:tcPr>
          <w:p>
            <w:pPr>
              <w:shd w:val="clear"/>
              <w:jc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p>
        </w:tc>
        <w:tc>
          <w:tcPr>
            <w:tcW w:w="2868"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both"/>
              <w:textAlignment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14:textFill>
                  <w14:solidFill>
                    <w14:schemeClr w14:val="tx1"/>
                  </w14:solidFill>
                </w14:textFill>
              </w:rPr>
              <w:t>财产性收入</w:t>
            </w:r>
          </w:p>
        </w:tc>
        <w:tc>
          <w:tcPr>
            <w:tcW w:w="106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shd w:val="clear"/>
              <w:jc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p>
        </w:tc>
      </w:tr>
      <w:tr>
        <w:tblPrEx>
          <w:shd w:val="clear" w:color="auto" w:fill="auto"/>
          <w:tblCellMar>
            <w:top w:w="0" w:type="dxa"/>
            <w:left w:w="108" w:type="dxa"/>
            <w:bottom w:w="0" w:type="dxa"/>
            <w:right w:w="108" w:type="dxa"/>
          </w:tblCellMar>
        </w:tblPrEx>
        <w:trPr>
          <w:trHeight w:val="90" w:hRule="atLeast"/>
          <w:jc w:val="center"/>
        </w:trPr>
        <w:tc>
          <w:tcPr>
            <w:tcW w:w="1069" w:type="pct"/>
            <w:gridSpan w:val="2"/>
            <w:vMerge w:val="continue"/>
            <w:tcBorders>
              <w:left w:val="single" w:color="000000" w:sz="4" w:space="0"/>
              <w:right w:val="single" w:color="000000" w:sz="4" w:space="0"/>
            </w:tcBorders>
            <w:shd w:val="clear" w:color="auto" w:fill="auto"/>
            <w:vAlign w:val="center"/>
          </w:tcPr>
          <w:p>
            <w:pPr>
              <w:shd w:val="clear"/>
              <w:jc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p>
        </w:tc>
        <w:tc>
          <w:tcPr>
            <w:tcW w:w="2868"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both"/>
              <w:textAlignment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14:textFill>
                  <w14:solidFill>
                    <w14:schemeClr w14:val="tx1"/>
                  </w14:solidFill>
                </w14:textFill>
              </w:rPr>
              <w:t>转移性收入</w:t>
            </w:r>
          </w:p>
        </w:tc>
        <w:tc>
          <w:tcPr>
            <w:tcW w:w="106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shd w:val="clear"/>
              <w:jc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p>
        </w:tc>
      </w:tr>
      <w:tr>
        <w:tblPrEx>
          <w:shd w:val="clear" w:color="auto" w:fill="auto"/>
          <w:tblCellMar>
            <w:top w:w="0" w:type="dxa"/>
            <w:left w:w="108" w:type="dxa"/>
            <w:bottom w:w="0" w:type="dxa"/>
            <w:right w:w="108" w:type="dxa"/>
          </w:tblCellMar>
        </w:tblPrEx>
        <w:trPr>
          <w:trHeight w:val="90" w:hRule="atLeast"/>
          <w:jc w:val="center"/>
        </w:trPr>
        <w:tc>
          <w:tcPr>
            <w:tcW w:w="1069" w:type="pct"/>
            <w:gridSpan w:val="2"/>
            <w:vMerge w:val="continue"/>
            <w:tcBorders>
              <w:left w:val="single" w:color="000000" w:sz="4" w:space="0"/>
              <w:right w:val="single" w:color="000000" w:sz="4" w:space="0"/>
            </w:tcBorders>
            <w:shd w:val="clear" w:color="auto" w:fill="auto"/>
            <w:vAlign w:val="center"/>
          </w:tcPr>
          <w:p>
            <w:pPr>
              <w:shd w:val="clear"/>
              <w:jc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p>
        </w:tc>
        <w:tc>
          <w:tcPr>
            <w:tcW w:w="2868"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both"/>
              <w:textAlignment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14:textFill>
                  <w14:solidFill>
                    <w14:schemeClr w14:val="tx1"/>
                  </w14:solidFill>
                </w14:textFill>
              </w:rPr>
              <w:t>生产经营性支出</w:t>
            </w:r>
          </w:p>
        </w:tc>
        <w:tc>
          <w:tcPr>
            <w:tcW w:w="106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shd w:val="clear"/>
              <w:jc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p>
        </w:tc>
      </w:tr>
      <w:tr>
        <w:tblPrEx>
          <w:shd w:val="clear" w:color="auto" w:fill="auto"/>
          <w:tblCellMar>
            <w:top w:w="0" w:type="dxa"/>
            <w:left w:w="108" w:type="dxa"/>
            <w:bottom w:w="0" w:type="dxa"/>
            <w:right w:w="108" w:type="dxa"/>
          </w:tblCellMar>
        </w:tblPrEx>
        <w:trPr>
          <w:trHeight w:val="90" w:hRule="atLeast"/>
          <w:jc w:val="center"/>
        </w:trPr>
        <w:tc>
          <w:tcPr>
            <w:tcW w:w="1069" w:type="pct"/>
            <w:gridSpan w:val="2"/>
            <w:vMerge w:val="continue"/>
            <w:tcBorders>
              <w:left w:val="single" w:color="000000" w:sz="4" w:space="0"/>
              <w:right w:val="single" w:color="000000" w:sz="4" w:space="0"/>
            </w:tcBorders>
            <w:shd w:val="clear" w:color="auto" w:fill="auto"/>
            <w:vAlign w:val="center"/>
          </w:tcPr>
          <w:p>
            <w:pPr>
              <w:shd w:val="clear"/>
              <w:jc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p>
        </w:tc>
        <w:tc>
          <w:tcPr>
            <w:tcW w:w="2868"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both"/>
              <w:textAlignment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14:textFill>
                  <w14:solidFill>
                    <w14:schemeClr w14:val="tx1"/>
                  </w14:solidFill>
                </w14:textFill>
              </w:rPr>
              <w:t>家庭年纯收入</w:t>
            </w:r>
          </w:p>
        </w:tc>
        <w:tc>
          <w:tcPr>
            <w:tcW w:w="106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shd w:val="clear"/>
              <w:jc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p>
        </w:tc>
      </w:tr>
      <w:tr>
        <w:tblPrEx>
          <w:tblCellMar>
            <w:top w:w="0" w:type="dxa"/>
            <w:left w:w="108" w:type="dxa"/>
            <w:bottom w:w="0" w:type="dxa"/>
            <w:right w:w="108" w:type="dxa"/>
          </w:tblCellMar>
        </w:tblPrEx>
        <w:trPr>
          <w:trHeight w:val="90" w:hRule="atLeast"/>
          <w:jc w:val="center"/>
        </w:trPr>
        <w:tc>
          <w:tcPr>
            <w:tcW w:w="1069" w:type="pct"/>
            <w:gridSpan w:val="2"/>
            <w:vMerge w:val="continue"/>
            <w:tcBorders>
              <w:left w:val="single" w:color="000000" w:sz="4" w:space="0"/>
              <w:right w:val="single" w:color="000000" w:sz="4" w:space="0"/>
            </w:tcBorders>
            <w:shd w:val="clear" w:color="auto" w:fill="auto"/>
            <w:vAlign w:val="center"/>
          </w:tcPr>
          <w:p>
            <w:pPr>
              <w:shd w:val="clear"/>
              <w:jc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p>
        </w:tc>
        <w:tc>
          <w:tcPr>
            <w:tcW w:w="2868"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both"/>
              <w:textAlignment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14:textFill>
                  <w14:solidFill>
                    <w14:schemeClr w14:val="tx1"/>
                  </w14:solidFill>
                </w14:textFill>
              </w:rPr>
              <w:t>年人均纯收入</w:t>
            </w:r>
          </w:p>
        </w:tc>
        <w:tc>
          <w:tcPr>
            <w:tcW w:w="106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hd w:val="clear"/>
              <w:jc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p>
        </w:tc>
      </w:tr>
      <w:tr>
        <w:tblPrEx>
          <w:shd w:val="clear" w:color="auto" w:fill="auto"/>
          <w:tblCellMar>
            <w:top w:w="0" w:type="dxa"/>
            <w:left w:w="108" w:type="dxa"/>
            <w:bottom w:w="0" w:type="dxa"/>
            <w:right w:w="108" w:type="dxa"/>
          </w:tblCellMar>
        </w:tblPrEx>
        <w:trPr>
          <w:trHeight w:val="90" w:hRule="atLeast"/>
          <w:jc w:val="center"/>
        </w:trPr>
        <w:tc>
          <w:tcPr>
            <w:tcW w:w="1069" w:type="pct"/>
            <w:gridSpan w:val="2"/>
            <w:vMerge w:val="continue"/>
            <w:tcBorders>
              <w:left w:val="single" w:color="000000" w:sz="4" w:space="0"/>
              <w:right w:val="single" w:color="000000" w:sz="4" w:space="0"/>
            </w:tcBorders>
            <w:shd w:val="clear" w:color="auto" w:fill="auto"/>
            <w:vAlign w:val="center"/>
          </w:tcPr>
          <w:p>
            <w:pPr>
              <w:shd w:val="clear"/>
              <w:jc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p>
        </w:tc>
        <w:tc>
          <w:tcPr>
            <w:tcW w:w="2868"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both"/>
              <w:textAlignment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r>
              <w:rPr>
                <w:rFonts w:hint="eastAsia" w:asciiTheme="minorEastAsia" w:hAnsiTheme="minorEastAsia" w:cstheme="minorEastAsia"/>
                <w:i w:val="0"/>
                <w:iCs w:val="0"/>
                <w:color w:val="000000" w:themeColor="text1"/>
                <w:kern w:val="0"/>
                <w:sz w:val="20"/>
                <w:szCs w:val="20"/>
                <w:highlight w:val="none"/>
                <w:u w:val="none"/>
                <w:lang w:val="en-US" w:eastAsia="zh-CN"/>
                <w14:textFill>
                  <w14:solidFill>
                    <w14:schemeClr w14:val="tx1"/>
                  </w14:solidFill>
                </w14:textFill>
              </w:rPr>
              <w:t>家庭</w:t>
            </w:r>
            <w: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14:textFill>
                  <w14:solidFill>
                    <w14:schemeClr w14:val="tx1"/>
                  </w14:solidFill>
                </w14:textFill>
              </w:rPr>
              <w:t>理赔收入</w:t>
            </w:r>
          </w:p>
        </w:tc>
        <w:tc>
          <w:tcPr>
            <w:tcW w:w="106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shd w:val="clear"/>
              <w:jc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p>
        </w:tc>
      </w:tr>
      <w:tr>
        <w:tblPrEx>
          <w:shd w:val="clear" w:color="auto" w:fill="auto"/>
          <w:tblCellMar>
            <w:top w:w="0" w:type="dxa"/>
            <w:left w:w="108" w:type="dxa"/>
            <w:bottom w:w="0" w:type="dxa"/>
            <w:right w:w="108" w:type="dxa"/>
          </w:tblCellMar>
        </w:tblPrEx>
        <w:trPr>
          <w:trHeight w:val="90" w:hRule="atLeast"/>
          <w:jc w:val="center"/>
        </w:trPr>
        <w:tc>
          <w:tcPr>
            <w:tcW w:w="1069" w:type="pct"/>
            <w:gridSpan w:val="2"/>
            <w:vMerge w:val="continue"/>
            <w:tcBorders>
              <w:left w:val="single" w:color="000000" w:sz="4" w:space="0"/>
              <w:right w:val="single" w:color="000000" w:sz="4" w:space="0"/>
            </w:tcBorders>
            <w:shd w:val="clear" w:color="auto" w:fill="auto"/>
            <w:vAlign w:val="center"/>
          </w:tcPr>
          <w:p>
            <w:pPr>
              <w:shd w:val="clear"/>
              <w:jc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p>
        </w:tc>
        <w:tc>
          <w:tcPr>
            <w:tcW w:w="2868"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both"/>
              <w:textAlignment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14:textFill>
                  <w14:solidFill>
                    <w14:schemeClr w14:val="tx1"/>
                  </w14:solidFill>
                </w14:textFill>
              </w:rPr>
              <w:t>合规自付支出（教育、医疗等合规自付的费用）</w:t>
            </w:r>
          </w:p>
        </w:tc>
        <w:tc>
          <w:tcPr>
            <w:tcW w:w="106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shd w:val="clear"/>
              <w:jc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p>
        </w:tc>
      </w:tr>
      <w:tr>
        <w:tblPrEx>
          <w:shd w:val="clear" w:color="auto" w:fill="auto"/>
          <w:tblCellMar>
            <w:top w:w="0" w:type="dxa"/>
            <w:left w:w="108" w:type="dxa"/>
            <w:bottom w:w="0" w:type="dxa"/>
            <w:right w:w="108" w:type="dxa"/>
          </w:tblCellMar>
        </w:tblPrEx>
        <w:trPr>
          <w:trHeight w:val="90" w:hRule="atLeast"/>
          <w:jc w:val="center"/>
        </w:trPr>
        <w:tc>
          <w:tcPr>
            <w:tcW w:w="1069" w:type="pct"/>
            <w:gridSpan w:val="2"/>
            <w:vMerge w:val="continue"/>
            <w:tcBorders>
              <w:left w:val="single" w:color="000000" w:sz="4" w:space="0"/>
              <w:bottom w:val="single" w:color="000000" w:sz="4" w:space="0"/>
              <w:right w:val="single" w:color="000000" w:sz="4" w:space="0"/>
            </w:tcBorders>
            <w:shd w:val="clear" w:color="auto" w:fill="auto"/>
            <w:vAlign w:val="center"/>
          </w:tcPr>
          <w:p>
            <w:pPr>
              <w:shd w:val="clear"/>
              <w:jc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p>
        </w:tc>
        <w:tc>
          <w:tcPr>
            <w:tcW w:w="2868"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both"/>
              <w:textAlignment w:val="cente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14:textFill>
                  <w14:solidFill>
                    <w14:schemeClr w14:val="tx1"/>
                  </w14:solidFill>
                </w14:textFill>
              </w:rPr>
              <w:t>纳入监测对象的人均收入参考范围</w:t>
            </w:r>
          </w:p>
        </w:tc>
        <w:tc>
          <w:tcPr>
            <w:tcW w:w="106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shd w:val="clear"/>
              <w:jc w:val="center"/>
              <w:rPr>
                <w:rFonts w:hint="eastAsia" w:asciiTheme="minorEastAsia" w:hAnsiTheme="minorEastAsia" w:eastAsiaTheme="minorEastAsia" w:cstheme="minorEastAsia"/>
                <w:i w:val="0"/>
                <w:iCs w:val="0"/>
                <w:color w:val="000000" w:themeColor="text1"/>
                <w:sz w:val="20"/>
                <w:szCs w:val="20"/>
                <w:highlight w:val="none"/>
                <w:u w:val="none"/>
                <w:lang w:val="en-US" w:eastAsia="zh-CN"/>
                <w14:textFill>
                  <w14:solidFill>
                    <w14:schemeClr w14:val="tx1"/>
                  </w14:solidFill>
                </w14:textFill>
              </w:rPr>
            </w:pPr>
          </w:p>
        </w:tc>
      </w:tr>
      <w:tr>
        <w:tblPrEx>
          <w:shd w:val="clear" w:color="auto" w:fill="auto"/>
          <w:tblCellMar>
            <w:top w:w="0" w:type="dxa"/>
            <w:left w:w="108" w:type="dxa"/>
            <w:bottom w:w="0" w:type="dxa"/>
            <w:right w:w="108" w:type="dxa"/>
          </w:tblCellMar>
        </w:tblPrEx>
        <w:trPr>
          <w:trHeight w:val="90" w:hRule="atLeast"/>
          <w:jc w:val="center"/>
        </w:trPr>
        <w:tc>
          <w:tcPr>
            <w:tcW w:w="1069"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14:textFill>
                  <w14:solidFill>
                    <w14:schemeClr w14:val="tx1"/>
                  </w14:solidFill>
                </w14:textFill>
              </w:rPr>
              <w:t>是否存在慎重纳入</w:t>
            </w:r>
          </w:p>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14:textFill>
                  <w14:solidFill>
                    <w14:schemeClr w14:val="tx1"/>
                  </w14:solidFill>
                </w14:textFill>
              </w:rPr>
              <w:t>监测对象的情形</w:t>
            </w:r>
          </w:p>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14:textFill>
                  <w14:solidFill>
                    <w14:schemeClr w14:val="tx1"/>
                  </w14:solidFill>
                </w14:textFill>
              </w:rPr>
              <w:t>（如有请打“√”）</w:t>
            </w:r>
          </w:p>
        </w:tc>
        <w:tc>
          <w:tcPr>
            <w:tcW w:w="2868"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both"/>
              <w:textAlignment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6"/>
                <w:szCs w:val="16"/>
                <w:highlight w:val="none"/>
                <w:u w:val="none"/>
                <w:lang w:val="en-US" w:eastAsia="zh-CN"/>
                <w14:textFill>
                  <w14:solidFill>
                    <w14:schemeClr w14:val="tx1"/>
                  </w14:solidFill>
                </w14:textFill>
              </w:rPr>
              <w:t>购买商品房等在自然资源主管部门存在不动产登记(不含因灾重建、拆迁建房)</w:t>
            </w:r>
          </w:p>
        </w:tc>
        <w:tc>
          <w:tcPr>
            <w:tcW w:w="106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shd w:val="clear"/>
              <w:jc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p>
        </w:tc>
      </w:tr>
      <w:tr>
        <w:tblPrEx>
          <w:shd w:val="clear" w:color="auto" w:fill="auto"/>
          <w:tblCellMar>
            <w:top w:w="0" w:type="dxa"/>
            <w:left w:w="108" w:type="dxa"/>
            <w:bottom w:w="0" w:type="dxa"/>
            <w:right w:w="108" w:type="dxa"/>
          </w:tblCellMar>
        </w:tblPrEx>
        <w:trPr>
          <w:trHeight w:val="90" w:hRule="atLeast"/>
          <w:jc w:val="center"/>
        </w:trPr>
        <w:tc>
          <w:tcPr>
            <w:tcW w:w="106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hd w:val="clear"/>
              <w:jc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p>
        </w:tc>
        <w:tc>
          <w:tcPr>
            <w:tcW w:w="2868"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both"/>
              <w:textAlignment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14:textFill>
                  <w14:solidFill>
                    <w14:schemeClr w14:val="tx1"/>
                  </w14:solidFill>
                </w14:textFill>
              </w:rPr>
              <w:t>家庭成员拥有小轿车、载客机动船舶、工程机械、大型农机具等</w:t>
            </w:r>
          </w:p>
        </w:tc>
        <w:tc>
          <w:tcPr>
            <w:tcW w:w="106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shd w:val="clear"/>
              <w:jc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p>
        </w:tc>
      </w:tr>
      <w:tr>
        <w:tblPrEx>
          <w:tblCellMar>
            <w:top w:w="0" w:type="dxa"/>
            <w:left w:w="108" w:type="dxa"/>
            <w:bottom w:w="0" w:type="dxa"/>
            <w:right w:w="108" w:type="dxa"/>
          </w:tblCellMar>
        </w:tblPrEx>
        <w:trPr>
          <w:trHeight w:val="90" w:hRule="atLeast"/>
          <w:jc w:val="center"/>
        </w:trPr>
        <w:tc>
          <w:tcPr>
            <w:tcW w:w="106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hd w:val="clear"/>
              <w:jc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p>
        </w:tc>
        <w:tc>
          <w:tcPr>
            <w:tcW w:w="2868"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both"/>
              <w:textAlignment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14:textFill>
                  <w14:solidFill>
                    <w14:schemeClr w14:val="tx1"/>
                  </w14:solidFill>
                </w14:textFill>
              </w:rPr>
              <w:t>家庭成员作为企业法人或股东在工商部门注册有企业且有年审记录的，或长期雇用他人从事生产经营活动</w:t>
            </w:r>
          </w:p>
        </w:tc>
        <w:tc>
          <w:tcPr>
            <w:tcW w:w="106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shd w:val="clear"/>
              <w:jc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p>
        </w:tc>
      </w:tr>
      <w:tr>
        <w:tblPrEx>
          <w:shd w:val="clear" w:color="auto" w:fill="auto"/>
          <w:tblCellMar>
            <w:top w:w="0" w:type="dxa"/>
            <w:left w:w="108" w:type="dxa"/>
            <w:bottom w:w="0" w:type="dxa"/>
            <w:right w:w="108" w:type="dxa"/>
          </w:tblCellMar>
        </w:tblPrEx>
        <w:trPr>
          <w:trHeight w:val="90" w:hRule="atLeast"/>
          <w:jc w:val="center"/>
        </w:trPr>
        <w:tc>
          <w:tcPr>
            <w:tcW w:w="106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hd w:val="clear"/>
              <w:jc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p>
        </w:tc>
        <w:tc>
          <w:tcPr>
            <w:tcW w:w="2868"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both"/>
              <w:textAlignment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14:textFill>
                  <w14:solidFill>
                    <w14:schemeClr w14:val="tx1"/>
                  </w14:solidFill>
                </w14:textFill>
              </w:rPr>
              <w:t>家庭成员中有财政供养人员的（不含公益性岗位和临聘人员）</w:t>
            </w:r>
          </w:p>
        </w:tc>
        <w:tc>
          <w:tcPr>
            <w:tcW w:w="106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shd w:val="clear"/>
              <w:jc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p>
        </w:tc>
      </w:tr>
      <w:tr>
        <w:tblPrEx>
          <w:shd w:val="clear" w:color="auto" w:fill="auto"/>
          <w:tblCellMar>
            <w:top w:w="0" w:type="dxa"/>
            <w:left w:w="108" w:type="dxa"/>
            <w:bottom w:w="0" w:type="dxa"/>
            <w:right w:w="108" w:type="dxa"/>
          </w:tblCellMar>
        </w:tblPrEx>
        <w:trPr>
          <w:trHeight w:val="90" w:hRule="atLeast"/>
          <w:jc w:val="center"/>
        </w:trPr>
        <w:tc>
          <w:tcPr>
            <w:tcW w:w="106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hd w:val="clear"/>
              <w:jc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p>
        </w:tc>
        <w:tc>
          <w:tcPr>
            <w:tcW w:w="2868"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both"/>
              <w:textAlignment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14:textFill>
                  <w14:solidFill>
                    <w14:schemeClr w14:val="tx1"/>
                  </w14:solidFill>
                </w14:textFill>
              </w:rPr>
              <w:t>举家外出1年以上，不在当地居住、生产和生活的农户；为享受监测对象帮扶支持，故意分户、并户、空挂户的</w:t>
            </w:r>
          </w:p>
        </w:tc>
        <w:tc>
          <w:tcPr>
            <w:tcW w:w="106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shd w:val="clear"/>
              <w:jc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p>
        </w:tc>
      </w:tr>
      <w:tr>
        <w:tblPrEx>
          <w:shd w:val="clear" w:color="auto" w:fill="auto"/>
          <w:tblCellMar>
            <w:top w:w="0" w:type="dxa"/>
            <w:left w:w="108" w:type="dxa"/>
            <w:bottom w:w="0" w:type="dxa"/>
            <w:right w:w="108" w:type="dxa"/>
          </w:tblCellMar>
        </w:tblPrEx>
        <w:trPr>
          <w:trHeight w:val="90" w:hRule="atLeast"/>
          <w:jc w:val="center"/>
        </w:trPr>
        <w:tc>
          <w:tcPr>
            <w:tcW w:w="106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hd w:val="clear"/>
              <w:jc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p>
        </w:tc>
        <w:tc>
          <w:tcPr>
            <w:tcW w:w="2868"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both"/>
              <w:textAlignment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14:textFill>
                  <w14:solidFill>
                    <w14:schemeClr w14:val="tx1"/>
                  </w14:solidFill>
                </w14:textFill>
              </w:rPr>
              <w:t>子女完全有赡养能力的老人户</w:t>
            </w:r>
          </w:p>
        </w:tc>
        <w:tc>
          <w:tcPr>
            <w:tcW w:w="106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shd w:val="clear"/>
              <w:jc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p>
        </w:tc>
      </w:tr>
      <w:tr>
        <w:tblPrEx>
          <w:shd w:val="clear" w:color="auto" w:fill="auto"/>
          <w:tblCellMar>
            <w:top w:w="0" w:type="dxa"/>
            <w:left w:w="108" w:type="dxa"/>
            <w:bottom w:w="0" w:type="dxa"/>
            <w:right w:w="108" w:type="dxa"/>
          </w:tblCellMar>
        </w:tblPrEx>
        <w:trPr>
          <w:trHeight w:val="90" w:hRule="atLeast"/>
          <w:jc w:val="center"/>
        </w:trPr>
        <w:tc>
          <w:tcPr>
            <w:tcW w:w="106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hd w:val="clear"/>
              <w:jc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p>
        </w:tc>
        <w:tc>
          <w:tcPr>
            <w:tcW w:w="2868"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both"/>
              <w:textAlignment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14:textFill>
                  <w14:solidFill>
                    <w14:schemeClr w14:val="tx1"/>
                  </w14:solidFill>
                </w14:textFill>
              </w:rPr>
              <w:t>集中供养的特困供养人员（不含孤儿）</w:t>
            </w:r>
          </w:p>
        </w:tc>
        <w:tc>
          <w:tcPr>
            <w:tcW w:w="106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shd w:val="clear"/>
              <w:jc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p>
        </w:tc>
      </w:tr>
      <w:tr>
        <w:tblPrEx>
          <w:shd w:val="clear" w:color="auto" w:fill="auto"/>
          <w:tblCellMar>
            <w:top w:w="0" w:type="dxa"/>
            <w:left w:w="108" w:type="dxa"/>
            <w:bottom w:w="0" w:type="dxa"/>
            <w:right w:w="108" w:type="dxa"/>
          </w:tblCellMar>
        </w:tblPrEx>
        <w:trPr>
          <w:trHeight w:val="90" w:hRule="atLeast"/>
          <w:jc w:val="center"/>
        </w:trPr>
        <w:tc>
          <w:tcPr>
            <w:tcW w:w="106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hd w:val="clear"/>
              <w:jc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p>
        </w:tc>
        <w:tc>
          <w:tcPr>
            <w:tcW w:w="2868"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both"/>
              <w:textAlignment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highlight w:val="none"/>
                <w:u w:val="none"/>
                <w:lang w:val="en-US" w:eastAsia="zh-CN"/>
                <w14:textFill>
                  <w14:solidFill>
                    <w14:schemeClr w14:val="tx1"/>
                  </w14:solidFill>
                </w14:textFill>
              </w:rPr>
              <w:t>隐瞒家庭资产财产、存在虚报家庭开支、自费出国、高消费等情况的</w:t>
            </w:r>
          </w:p>
        </w:tc>
        <w:tc>
          <w:tcPr>
            <w:tcW w:w="106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shd w:val="clear"/>
              <w:jc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p>
        </w:tc>
      </w:tr>
      <w:tr>
        <w:tblPrEx>
          <w:shd w:val="clear" w:color="auto" w:fill="auto"/>
          <w:tblCellMar>
            <w:top w:w="0" w:type="dxa"/>
            <w:left w:w="108" w:type="dxa"/>
            <w:bottom w:w="0" w:type="dxa"/>
            <w:right w:w="108" w:type="dxa"/>
          </w:tblCellMar>
        </w:tblPrEx>
        <w:trPr>
          <w:trHeight w:val="90" w:hRule="atLeast"/>
          <w:jc w:val="center"/>
        </w:trPr>
        <w:tc>
          <w:tcPr>
            <w:tcW w:w="106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hd w:val="clear"/>
              <w:jc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p>
        </w:tc>
        <w:tc>
          <w:tcPr>
            <w:tcW w:w="2868"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both"/>
              <w:textAlignment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sz w:val="16"/>
                <w:szCs w:val="16"/>
                <w:highlight w:val="none"/>
                <w:u w:val="none"/>
                <w14:textFill>
                  <w14:solidFill>
                    <w14:schemeClr w14:val="tx1"/>
                  </w14:solidFill>
                </w14:textFill>
              </w:rPr>
              <w:t>因保健、美容等非必要医疗开支，入读贵族学校开支巨大，导致家庭困难的</w:t>
            </w:r>
          </w:p>
        </w:tc>
        <w:tc>
          <w:tcPr>
            <w:tcW w:w="106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shd w:val="clear"/>
              <w:jc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p>
        </w:tc>
      </w:tr>
      <w:tr>
        <w:tblPrEx>
          <w:shd w:val="clear" w:color="auto" w:fill="auto"/>
          <w:tblCellMar>
            <w:top w:w="0" w:type="dxa"/>
            <w:left w:w="108" w:type="dxa"/>
            <w:bottom w:w="0" w:type="dxa"/>
            <w:right w:w="108" w:type="dxa"/>
          </w:tblCellMar>
        </w:tblPrEx>
        <w:trPr>
          <w:trHeight w:val="316" w:hRule="atLeast"/>
          <w:jc w:val="center"/>
        </w:trPr>
        <w:tc>
          <w:tcPr>
            <w:tcW w:w="106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hd w:val="clear"/>
              <w:jc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p>
        </w:tc>
        <w:tc>
          <w:tcPr>
            <w:tcW w:w="2868"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both"/>
              <w:textAlignment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t>具有劳动能力但不积极参与劳动，导致生活困难的</w:t>
            </w:r>
          </w:p>
        </w:tc>
        <w:tc>
          <w:tcPr>
            <w:tcW w:w="106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shd w:val="clear"/>
              <w:jc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p>
        </w:tc>
      </w:tr>
      <w:tr>
        <w:tblPrEx>
          <w:shd w:val="clear" w:color="auto" w:fill="auto"/>
          <w:tblCellMar>
            <w:top w:w="0" w:type="dxa"/>
            <w:left w:w="108" w:type="dxa"/>
            <w:bottom w:w="0" w:type="dxa"/>
            <w:right w:w="108" w:type="dxa"/>
          </w:tblCellMar>
        </w:tblPrEx>
        <w:trPr>
          <w:trHeight w:val="90" w:hRule="atLeast"/>
          <w:jc w:val="center"/>
        </w:trPr>
        <w:tc>
          <w:tcPr>
            <w:tcW w:w="106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hd w:val="clear"/>
              <w:jc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p>
        </w:tc>
        <w:tc>
          <w:tcPr>
            <w:tcW w:w="2868"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both"/>
              <w:textAlignment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14:textFill>
                  <w14:solidFill>
                    <w14:schemeClr w14:val="tx1"/>
                  </w14:solidFill>
                </w14:textFill>
              </w:rPr>
              <w:t>其他明显不符合监测对象条件的情形</w:t>
            </w:r>
          </w:p>
        </w:tc>
        <w:tc>
          <w:tcPr>
            <w:tcW w:w="106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shd w:val="clear"/>
              <w:jc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p>
        </w:tc>
      </w:tr>
      <w:tr>
        <w:tblPrEx>
          <w:shd w:val="clear" w:color="auto" w:fill="auto"/>
          <w:tblCellMar>
            <w:top w:w="0" w:type="dxa"/>
            <w:left w:w="108" w:type="dxa"/>
            <w:bottom w:w="0" w:type="dxa"/>
            <w:right w:w="108" w:type="dxa"/>
          </w:tblCellMar>
        </w:tblPrEx>
        <w:trPr>
          <w:trHeight w:val="90" w:hRule="atLeast"/>
          <w:jc w:val="center"/>
        </w:trPr>
        <w:tc>
          <w:tcPr>
            <w:tcW w:w="106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highlight w:val="none"/>
                <w:u w:val="none"/>
                <w:lang w:val="en-US" w:eastAsia="zh-CN"/>
                <w14:textFill>
                  <w14:solidFill>
                    <w14:schemeClr w14:val="tx1"/>
                  </w14:solidFill>
                </w14:textFill>
              </w:rPr>
              <w:t>是否存在返贫致贫风险</w:t>
            </w:r>
          </w:p>
        </w:tc>
        <w:tc>
          <w:tcPr>
            <w:tcW w:w="3930" w:type="pct"/>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left"/>
              <w:textAlignment w:val="center"/>
              <w:rPr>
                <w:rFonts w:hint="eastAsia" w:asciiTheme="minorEastAsia" w:hAnsiTheme="minorEastAsia" w:eastAsiaTheme="minorEastAsia" w:cstheme="minorEastAsia"/>
                <w:i w:val="0"/>
                <w:iCs w:val="0"/>
                <w:color w:val="000000" w:themeColor="text1"/>
                <w:sz w:val="20"/>
                <w:szCs w:val="20"/>
                <w:highlight w:val="none"/>
                <w:u w:val="none"/>
                <w:lang w:val="en-US"/>
                <w14:textFill>
                  <w14:solidFill>
                    <w14:schemeClr w14:val="tx1"/>
                  </w14:solidFill>
                </w14:textFill>
              </w:rPr>
            </w:pP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14:textFill>
                  <w14:solidFill>
                    <w14:schemeClr w14:val="tx1"/>
                  </w14:solidFill>
                </w14:textFill>
              </w:rPr>
              <w:t xml:space="preserve">是   </w:t>
            </w: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w:t>
            </w:r>
            <w: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14:textFill>
                  <w14:solidFill>
                    <w14:schemeClr w14:val="tx1"/>
                  </w14:solidFill>
                </w14:textFill>
              </w:rPr>
              <w:t>否。如选是，请注明风险类型</w:t>
            </w:r>
            <w:r>
              <w:rPr>
                <w:rFonts w:hint="eastAsia" w:asciiTheme="minorEastAsia" w:hAnsiTheme="minorEastAsia" w:eastAsiaTheme="minorEastAsia" w:cstheme="minorEastAsia"/>
                <w:i w:val="0"/>
                <w:iCs w:val="0"/>
                <w:color w:val="000000" w:themeColor="text1"/>
                <w:kern w:val="0"/>
                <w:sz w:val="20"/>
                <w:szCs w:val="20"/>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14:textFill>
                  <w14:solidFill>
                    <w14:schemeClr w14:val="tx1"/>
                  </w14:solidFill>
                </w14:textFill>
              </w:rPr>
              <w:t>。</w:t>
            </w:r>
          </w:p>
        </w:tc>
      </w:tr>
      <w:tr>
        <w:tblPrEx>
          <w:shd w:val="clear" w:color="auto" w:fill="auto"/>
          <w:tblCellMar>
            <w:top w:w="0" w:type="dxa"/>
            <w:left w:w="108" w:type="dxa"/>
            <w:bottom w:w="0" w:type="dxa"/>
            <w:right w:w="108" w:type="dxa"/>
          </w:tblCellMar>
        </w:tblPrEx>
        <w:trPr>
          <w:trHeight w:val="90" w:hRule="atLeast"/>
          <w:jc w:val="center"/>
        </w:trPr>
        <w:tc>
          <w:tcPr>
            <w:tcW w:w="106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14:textFill>
                  <w14:solidFill>
                    <w14:schemeClr w14:val="tx1"/>
                  </w14:solidFill>
                </w14:textFill>
              </w:rPr>
              <w:t>初步排查意见</w:t>
            </w:r>
          </w:p>
        </w:tc>
        <w:tc>
          <w:tcPr>
            <w:tcW w:w="3930" w:type="pct"/>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both"/>
              <w:textAlignment w:val="cente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pPr>
            <w:r>
              <w:rPr>
                <w:rFonts w:hint="eastAsia" w:asciiTheme="minorEastAsia" w:hAnsiTheme="minorEastAsia" w:eastAsiaTheme="minorEastAsia" w:cstheme="minorEastAsia"/>
                <w:i w:val="0"/>
                <w:color w:val="000000" w:themeColor="text1"/>
                <w:kern w:val="0"/>
                <w:sz w:val="20"/>
                <w:szCs w:val="20"/>
                <w:highlight w:val="none"/>
                <w:u w:val="none"/>
                <w:lang w:val="en-US" w:eastAsia="zh-CN"/>
                <w14:textFill>
                  <w14:solidFill>
                    <w14:schemeClr w14:val="tx1"/>
                  </w14:solidFill>
                </w14:textFill>
              </w:rPr>
              <w:t>□建议纳入监测对象       □建议不纳入监测对象</w:t>
            </w:r>
          </w:p>
        </w:tc>
      </w:tr>
      <w:tr>
        <w:tblPrEx>
          <w:shd w:val="clear" w:color="auto" w:fill="auto"/>
          <w:tblCellMar>
            <w:top w:w="0" w:type="dxa"/>
            <w:left w:w="108" w:type="dxa"/>
            <w:bottom w:w="0" w:type="dxa"/>
            <w:right w:w="108" w:type="dxa"/>
          </w:tblCellMar>
        </w:tblPrEx>
        <w:trPr>
          <w:trHeight w:val="90" w:hRule="atLeast"/>
          <w:jc w:val="center"/>
        </w:trPr>
        <w:tc>
          <w:tcPr>
            <w:tcW w:w="5000" w:type="pct"/>
            <w:gridSpan w:val="8"/>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both"/>
              <w:textAlignment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14:textFill>
                  <w14:solidFill>
                    <w14:schemeClr w14:val="tx1"/>
                  </w14:solidFill>
                </w14:textFill>
              </w:rPr>
              <w:t xml:space="preserve">农户签字：                    </w:t>
            </w:r>
            <w:r>
              <w:rPr>
                <w:rFonts w:hint="eastAsia" w:asciiTheme="minorEastAsia" w:hAnsiTheme="minorEastAsia" w:cstheme="minorEastAsia"/>
                <w:i w:val="0"/>
                <w:iCs w:val="0"/>
                <w:color w:val="000000" w:themeColor="text1"/>
                <w:kern w:val="0"/>
                <w:sz w:val="20"/>
                <w:szCs w:val="20"/>
                <w:highlight w:val="none"/>
                <w:u w:val="none"/>
                <w:lang w:val="en-US" w:eastAsia="zh-CN"/>
                <w14:textFill>
                  <w14:solidFill>
                    <w14:schemeClr w14:val="tx1"/>
                  </w14:solidFill>
                </w14:textFill>
              </w:rPr>
              <w:t>核</w:t>
            </w:r>
            <w: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14:textFill>
                  <w14:solidFill>
                    <w14:schemeClr w14:val="tx1"/>
                  </w14:solidFill>
                </w14:textFill>
              </w:rPr>
              <w:t xml:space="preserve">查人签字：       </w:t>
            </w:r>
            <w:r>
              <w:rPr>
                <w:rFonts w:hint="eastAsia" w:asciiTheme="minorEastAsia" w:hAnsiTheme="minorEastAsia" w:cstheme="minorEastAsia"/>
                <w:i w:val="0"/>
                <w:iCs w:val="0"/>
                <w:color w:val="000000" w:themeColor="text1"/>
                <w:kern w:val="0"/>
                <w:sz w:val="20"/>
                <w:szCs w:val="20"/>
                <w:highlight w:val="none"/>
                <w:u w:val="none"/>
                <w:lang w:val="en-US" w:eastAsia="zh-CN"/>
                <w14:textFill>
                  <w14:solidFill>
                    <w14:schemeClr w14:val="tx1"/>
                  </w14:solidFill>
                </w14:textFill>
              </w:rPr>
              <w:t xml:space="preserve">             </w:t>
            </w:r>
            <w: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14:textFill>
                  <w14:solidFill>
                    <w14:schemeClr w14:val="tx1"/>
                  </w14:solidFill>
                </w14:textFill>
              </w:rPr>
              <w:t xml:space="preserve"> </w:t>
            </w:r>
            <w:r>
              <w:rPr>
                <w:rFonts w:hint="eastAsia" w:asciiTheme="minorEastAsia" w:hAnsiTheme="minorEastAsia" w:cstheme="minorEastAsia"/>
                <w:i w:val="0"/>
                <w:iCs w:val="0"/>
                <w:color w:val="000000" w:themeColor="text1"/>
                <w:kern w:val="0"/>
                <w:sz w:val="20"/>
                <w:szCs w:val="20"/>
                <w:highlight w:val="none"/>
                <w:u w:val="none"/>
                <w:lang w:val="en-US" w:eastAsia="zh-CN"/>
                <w14:textFill>
                  <w14:solidFill>
                    <w14:schemeClr w14:val="tx1"/>
                  </w14:solidFill>
                </w14:textFill>
              </w:rPr>
              <w:t>核查日期：</w:t>
            </w:r>
            <w:r>
              <w:rPr>
                <w:rFonts w:hint="eastAsia" w:asciiTheme="minorEastAsia" w:hAnsiTheme="minorEastAsia" w:eastAsiaTheme="minorEastAsia" w:cstheme="minorEastAsia"/>
                <w:i w:val="0"/>
                <w:iCs w:val="0"/>
                <w:color w:val="000000" w:themeColor="text1"/>
                <w:kern w:val="0"/>
                <w:sz w:val="20"/>
                <w:szCs w:val="20"/>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14:textFill>
                  <w14:solidFill>
                    <w14:schemeClr w14:val="tx1"/>
                  </w14:solidFill>
                </w14:textFill>
              </w:rPr>
              <w:t>年</w:t>
            </w:r>
            <w:r>
              <w:rPr>
                <w:rFonts w:hint="eastAsia" w:asciiTheme="minorEastAsia" w:hAnsiTheme="minorEastAsia" w:eastAsiaTheme="minorEastAsia" w:cstheme="minorEastAsia"/>
                <w:i w:val="0"/>
                <w:iCs w:val="0"/>
                <w:color w:val="000000" w:themeColor="text1"/>
                <w:kern w:val="0"/>
                <w:sz w:val="20"/>
                <w:szCs w:val="20"/>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14:textFill>
                  <w14:solidFill>
                    <w14:schemeClr w14:val="tx1"/>
                  </w14:solidFill>
                </w14:textFill>
              </w:rPr>
              <w:t>月</w:t>
            </w:r>
            <w:r>
              <w:rPr>
                <w:rFonts w:hint="eastAsia" w:asciiTheme="minorEastAsia" w:hAnsiTheme="minorEastAsia" w:eastAsiaTheme="minorEastAsia" w:cstheme="minorEastAsia"/>
                <w:i w:val="0"/>
                <w:iCs w:val="0"/>
                <w:color w:val="000000" w:themeColor="text1"/>
                <w:kern w:val="0"/>
                <w:sz w:val="20"/>
                <w:szCs w:val="20"/>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14:textFill>
                  <w14:solidFill>
                    <w14:schemeClr w14:val="tx1"/>
                  </w14:solidFill>
                </w14:textFill>
              </w:rPr>
              <w:t>日</w:t>
            </w:r>
          </w:p>
        </w:tc>
      </w:tr>
      <w:tr>
        <w:tblPrEx>
          <w:shd w:val="clear" w:color="auto" w:fill="auto"/>
          <w:tblCellMar>
            <w:top w:w="0" w:type="dxa"/>
            <w:left w:w="108" w:type="dxa"/>
            <w:bottom w:w="0" w:type="dxa"/>
            <w:right w:w="108" w:type="dxa"/>
          </w:tblCellMar>
        </w:tblPrEx>
        <w:trPr>
          <w:trHeight w:val="90" w:hRule="atLeast"/>
          <w:jc w:val="center"/>
        </w:trPr>
        <w:tc>
          <w:tcPr>
            <w:tcW w:w="5000" w:type="pct"/>
            <w:gridSpan w:val="8"/>
            <w:tcBorders>
              <w:top w:val="nil"/>
              <w:left w:val="nil"/>
              <w:bottom w:val="nil"/>
              <w:right w:val="nil"/>
            </w:tcBorders>
            <w:shd w:val="clear" w:color="auto" w:fill="auto"/>
            <w:noWrap/>
            <w:vAlign w:val="center"/>
          </w:tcPr>
          <w:p>
            <w:pPr>
              <w:keepNext w:val="0"/>
              <w:keepLines w:val="0"/>
              <w:widowControl/>
              <w:suppressLineNumbers w:val="0"/>
              <w:shd w:val="clear"/>
              <w:jc w:val="left"/>
              <w:textAlignment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14:textFill>
                  <w14:solidFill>
                    <w14:schemeClr w14:val="tx1"/>
                  </w14:solidFill>
                </w14:textFill>
              </w:rPr>
              <w:t>备注：收入周期按照核查月份的上一个月向前倒推一年来计算。</w:t>
            </w:r>
          </w:p>
        </w:tc>
      </w:tr>
    </w:tbl>
    <w:p>
      <w:pPr>
        <w:pStyle w:val="11"/>
        <w:keepNext w:val="0"/>
        <w:keepLines w:val="0"/>
        <w:pageBreakBefore w:val="0"/>
        <w:widowControl w:val="0"/>
        <w:shd w:val="clear"/>
        <w:kinsoku/>
        <w:wordWrap/>
        <w:overflowPunct/>
        <w:topLinePunct w:val="0"/>
        <w:autoSpaceDE/>
        <w:autoSpaceDN/>
        <w:bidi w:val="0"/>
        <w:adjustRightInd/>
        <w:snapToGrid/>
        <w:spacing w:line="560" w:lineRule="exact"/>
        <w:ind w:left="0" w:leftChars="0" w:firstLine="0" w:firstLineChars="0"/>
        <w:jc w:val="left"/>
        <w:textAlignment w:val="auto"/>
        <w:rPr>
          <w:rFonts w:hint="default" w:ascii="仿宋_GB2312" w:hAnsi="仿宋_GB2312" w:eastAsia="仿宋_GB2312" w:cs="仿宋_GB2312"/>
          <w:color w:val="000000" w:themeColor="text1"/>
          <w:sz w:val="32"/>
          <w:szCs w:val="32"/>
          <w:lang w:val="en-US" w:eastAsia="zh-CN"/>
          <w14:textFill>
            <w14:solidFill>
              <w14:schemeClr w14:val="tx1"/>
            </w14:solidFill>
          </w14:textFill>
        </w:rPr>
        <w:sectPr>
          <w:pgSz w:w="11906" w:h="16838"/>
          <w:pgMar w:top="1757" w:right="1531" w:bottom="1304" w:left="1531" w:header="851" w:footer="992" w:gutter="0"/>
          <w:pgBorders>
            <w:top w:val="none" w:sz="0" w:space="0"/>
            <w:left w:val="none" w:sz="0" w:space="0"/>
            <w:bottom w:val="none" w:sz="0" w:space="0"/>
            <w:right w:val="none" w:sz="0" w:space="0"/>
          </w:pgBorders>
          <w:pgNumType w:fmt="numberInDash"/>
          <w:cols w:space="0" w:num="1"/>
          <w:rtlGutter w:val="0"/>
          <w:docGrid w:type="lines" w:linePitch="312" w:charSpace="0"/>
        </w:sectPr>
      </w:pPr>
    </w:p>
    <w:p>
      <w:pPr>
        <w:pStyle w:val="11"/>
        <w:keepNext w:val="0"/>
        <w:keepLines w:val="0"/>
        <w:pageBreakBefore w:val="0"/>
        <w:widowControl w:val="0"/>
        <w:shd w:val="clear"/>
        <w:kinsoku/>
        <w:wordWrap/>
        <w:overflowPunct/>
        <w:topLinePunct w:val="0"/>
        <w:autoSpaceDE/>
        <w:autoSpaceDN/>
        <w:bidi w:val="0"/>
        <w:adjustRightInd/>
        <w:snapToGrid/>
        <w:spacing w:line="560" w:lineRule="exact"/>
        <w:ind w:left="0" w:leftChars="0" w:firstLine="0" w:firstLineChars="0"/>
        <w:jc w:val="left"/>
        <w:textAlignment w:val="auto"/>
        <w:rPr>
          <w:rFonts w:hint="eastAsia" w:ascii="黑体" w:hAnsi="黑体" w:eastAsia="黑体" w:cs="黑体"/>
          <w:color w:val="000000" w:themeColor="text1"/>
          <w:sz w:val="32"/>
          <w:szCs w:val="32"/>
          <w:lang w:val="en-US" w:eastAsia="zh-CN"/>
          <w14:textFill>
            <w14:solidFill>
              <w14:schemeClr w14:val="tx1"/>
            </w14:solidFill>
          </w14:textFill>
        </w:rPr>
      </w:pPr>
      <w:r>
        <w:rPr>
          <w:rFonts w:hint="eastAsia" w:ascii="黑体" w:hAnsi="黑体" w:eastAsia="黑体" w:cs="黑体"/>
          <w:color w:val="000000" w:themeColor="text1"/>
          <w:sz w:val="32"/>
          <w:szCs w:val="32"/>
          <w:lang w:val="en-US" w:eastAsia="zh-CN"/>
          <w14:textFill>
            <w14:solidFill>
              <w14:schemeClr w14:val="tx1"/>
            </w14:solidFill>
          </w14:textFill>
        </w:rPr>
        <w:t>附件3</w:t>
      </w:r>
    </w:p>
    <w:p>
      <w:pPr>
        <w:pStyle w:val="11"/>
        <w:keepNext w:val="0"/>
        <w:keepLines w:val="0"/>
        <w:pageBreakBefore w:val="0"/>
        <w:widowControl w:val="0"/>
        <w:shd w:val="clea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方正小标宋简体" w:hAnsi="方正小标宋简体" w:eastAsia="方正小标宋简体" w:cs="方正小标宋简体"/>
          <w:color w:val="000000" w:themeColor="text1"/>
          <w:sz w:val="40"/>
          <w:szCs w:val="40"/>
          <w:lang w:val="en-US" w:eastAsia="zh-CN"/>
          <w14:textFill>
            <w14:solidFill>
              <w14:schemeClr w14:val="tx1"/>
            </w14:solidFill>
          </w14:textFill>
        </w:rPr>
      </w:pPr>
      <w:r>
        <w:rPr>
          <w:rFonts w:hint="eastAsia" w:ascii="方正小标宋简体" w:hAnsi="方正小标宋简体" w:eastAsia="方正小标宋简体" w:cs="方正小标宋简体"/>
          <w:color w:val="000000" w:themeColor="text1"/>
          <w:sz w:val="40"/>
          <w:szCs w:val="40"/>
          <w:lang w:val="en-US" w:eastAsia="zh-CN"/>
          <w14:textFill>
            <w14:solidFill>
              <w14:schemeClr w14:val="tx1"/>
            </w14:solidFill>
          </w14:textFill>
        </w:rPr>
        <w:t>监测对象“绿色通道”认定审核表</w:t>
      </w:r>
    </w:p>
    <w:p>
      <w:pPr>
        <w:pStyle w:val="11"/>
        <w:keepNext w:val="0"/>
        <w:keepLines w:val="0"/>
        <w:pageBreakBefore w:val="0"/>
        <w:widowControl w:val="0"/>
        <w:shd w:val="clea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楷体_GB2312" w:hAnsi="楷体_GB2312" w:eastAsia="楷体_GB2312" w:cs="楷体_GB2312"/>
          <w:b/>
          <w:bCs/>
          <w:color w:val="000000" w:themeColor="text1"/>
          <w:sz w:val="32"/>
          <w:szCs w:val="32"/>
          <w:lang w:val="en-US" w:eastAsia="zh-CN"/>
          <w14:textFill>
            <w14:solidFill>
              <w14:schemeClr w14:val="tx1"/>
            </w14:solidFill>
          </w14:textFill>
        </w:rPr>
      </w:pPr>
      <w:r>
        <w:rPr>
          <w:rFonts w:hint="eastAsia" w:ascii="楷体_GB2312" w:hAnsi="楷体_GB2312" w:eastAsia="楷体_GB2312" w:cs="楷体_GB2312"/>
          <w:b/>
          <w:bCs/>
          <w:color w:val="000000" w:themeColor="text1"/>
          <w:sz w:val="32"/>
          <w:szCs w:val="32"/>
          <w:lang w:val="en-US" w:eastAsia="zh-CN"/>
          <w14:textFill>
            <w14:solidFill>
              <w14:schemeClr w14:val="tx1"/>
            </w14:solidFill>
          </w14:textFill>
        </w:rPr>
        <w:t>（参考文本）</w:t>
      </w:r>
    </w:p>
    <w:tbl>
      <w:tblPr>
        <w:tblStyle w:val="13"/>
        <w:tblW w:w="5111"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577"/>
        <w:gridCol w:w="2281"/>
        <w:gridCol w:w="1478"/>
        <w:gridCol w:w="1952"/>
        <w:gridCol w:w="1664"/>
        <w:gridCol w:w="2126"/>
        <w:gridCol w:w="276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8" w:hRule="atLeast"/>
        </w:trPr>
        <w:tc>
          <w:tcPr>
            <w:tcW w:w="5000" w:type="pct"/>
            <w:gridSpan w:val="7"/>
            <w:tcBorders>
              <w:top w:val="nil"/>
              <w:left w:val="nil"/>
              <w:bottom w:val="nil"/>
              <w:right w:val="nil"/>
            </w:tcBorders>
            <w:shd w:val="clear" w:color="auto" w:fill="auto"/>
            <w:noWrap/>
            <w:vAlign w:val="center"/>
          </w:tcPr>
          <w:p>
            <w:pPr>
              <w:keepNext w:val="0"/>
              <w:keepLines w:val="0"/>
              <w:widowControl/>
              <w:suppressLineNumbers w:val="0"/>
              <w:shd w:val="clear"/>
              <w:jc w:val="left"/>
              <w:textAlignment w:val="center"/>
              <w:rPr>
                <w:rFonts w:hint="eastAsia" w:ascii="宋体" w:hAnsi="宋体" w:eastAsia="宋体" w:cs="宋体"/>
                <w:i w:val="0"/>
                <w:iCs w:val="0"/>
                <w:color w:val="000000" w:themeColor="text1"/>
                <w:sz w:val="21"/>
                <w:szCs w:val="21"/>
                <w:u w:val="single"/>
                <w14:textFill>
                  <w14:solidFill>
                    <w14:schemeClr w14:val="tx1"/>
                  </w14:solidFill>
                </w14:textFill>
              </w:rPr>
            </w:pPr>
            <w:r>
              <w:rPr>
                <w:rFonts w:hint="eastAsia" w:ascii="宋体" w:hAnsi="宋体" w:eastAsia="宋体" w:cs="宋体"/>
                <w:i w:val="0"/>
                <w:iCs w:val="0"/>
                <w:color w:val="000000" w:themeColor="text1"/>
                <w:kern w:val="0"/>
                <w:sz w:val="21"/>
                <w:szCs w:val="21"/>
                <w:u w:val="single"/>
                <w:lang w:val="en-US" w:eastAsia="zh-CN" w:bidi="ar"/>
                <w14:textFill>
                  <w14:solidFill>
                    <w14:schemeClr w14:val="tx1"/>
                  </w14:solidFill>
                </w14:textFill>
              </w:rPr>
              <w:t xml:space="preserve">         </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市</w:t>
            </w:r>
            <w:r>
              <w:rPr>
                <w:rFonts w:hint="eastAsia" w:ascii="宋体" w:hAnsi="宋体" w:eastAsia="宋体" w:cs="宋体"/>
                <w:i w:val="0"/>
                <w:iCs w:val="0"/>
                <w:color w:val="000000" w:themeColor="text1"/>
                <w:kern w:val="0"/>
                <w:sz w:val="21"/>
                <w:szCs w:val="21"/>
                <w:u w:val="single"/>
                <w:lang w:val="en-US" w:eastAsia="zh-CN" w:bidi="ar"/>
                <w14:textFill>
                  <w14:solidFill>
                    <w14:schemeClr w14:val="tx1"/>
                  </w14:solidFill>
                </w14:textFill>
              </w:rPr>
              <w:t xml:space="preserve">         </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县</w:t>
            </w:r>
            <w:r>
              <w:rPr>
                <w:rFonts w:hint="eastAsia" w:ascii="宋体" w:hAnsi="宋体" w:eastAsia="宋体" w:cs="宋体"/>
                <w:i w:val="0"/>
                <w:iCs w:val="0"/>
                <w:color w:val="000000" w:themeColor="text1"/>
                <w:kern w:val="0"/>
                <w:sz w:val="21"/>
                <w:szCs w:val="21"/>
                <w:u w:val="single"/>
                <w:lang w:val="en-US" w:eastAsia="zh-CN" w:bidi="ar"/>
                <w14:textFill>
                  <w14:solidFill>
                    <w14:schemeClr w14:val="tx1"/>
                  </w14:solidFill>
                </w14:textFill>
              </w:rPr>
              <w:t xml:space="preserve">         </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乡</w:t>
            </w:r>
            <w:r>
              <w:rPr>
                <w:rFonts w:hint="eastAsia" w:ascii="宋体" w:hAnsi="宋体" w:eastAsia="宋体" w:cs="宋体"/>
                <w:i w:val="0"/>
                <w:iCs w:val="0"/>
                <w:color w:val="000000" w:themeColor="text1"/>
                <w:kern w:val="0"/>
                <w:sz w:val="21"/>
                <w:szCs w:val="21"/>
                <w:u w:val="single"/>
                <w:lang w:val="en-US" w:eastAsia="zh-CN" w:bidi="ar"/>
                <w14:textFill>
                  <w14:solidFill>
                    <w14:schemeClr w14:val="tx1"/>
                  </w14:solidFill>
                </w14:textFill>
              </w:rPr>
              <w:t xml:space="preserve">         </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村</w:t>
            </w:r>
            <w:r>
              <w:rPr>
                <w:rFonts w:hint="eastAsia" w:ascii="宋体" w:hAnsi="宋体" w:eastAsia="宋体" w:cs="宋体"/>
                <w:i w:val="0"/>
                <w:iCs w:val="0"/>
                <w:color w:val="000000" w:themeColor="text1"/>
                <w:kern w:val="0"/>
                <w:sz w:val="21"/>
                <w:szCs w:val="21"/>
                <w:u w:val="single"/>
                <w:lang w:val="en-US" w:eastAsia="zh-CN" w:bidi="ar"/>
                <w14:textFill>
                  <w14:solidFill>
                    <w14:schemeClr w14:val="tx1"/>
                  </w14:solidFill>
                </w14:textFill>
              </w:rPr>
              <w:t xml:space="preserve">        </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9" w:hRule="atLeast"/>
        </w:trPr>
        <w:tc>
          <w:tcPr>
            <w:tcW w:w="570"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家庭基本情况</w:t>
            </w:r>
          </w:p>
        </w:tc>
        <w:tc>
          <w:tcPr>
            <w:tcW w:w="8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户主姓名</w:t>
            </w:r>
          </w:p>
        </w:tc>
        <w:tc>
          <w:tcPr>
            <w:tcW w:w="534" w:type="pct"/>
            <w:tcBorders>
              <w:top w:val="single" w:color="000000" w:sz="4" w:space="0"/>
              <w:left w:val="single" w:color="000000" w:sz="4" w:space="0"/>
              <w:bottom w:val="single" w:color="000000" w:sz="4" w:space="0"/>
              <w:right w:val="single" w:color="000000" w:sz="4" w:space="0"/>
            </w:tcBorders>
            <w:shd w:val="clear" w:color="auto" w:fill="auto"/>
            <w:vAlign w:val="center"/>
          </w:tcPr>
          <w:p>
            <w:pPr>
              <w:shd w:val="clear"/>
              <w:rPr>
                <w:rFonts w:hint="eastAsia" w:ascii="宋体" w:hAnsi="宋体" w:eastAsia="宋体" w:cs="宋体"/>
                <w:i w:val="0"/>
                <w:iCs w:val="0"/>
                <w:color w:val="000000" w:themeColor="text1"/>
                <w:sz w:val="21"/>
                <w:szCs w:val="21"/>
                <w:u w:val="none"/>
                <w14:textFill>
                  <w14:solidFill>
                    <w14:schemeClr w14:val="tx1"/>
                  </w14:solidFill>
                </w14:textFill>
              </w:rPr>
            </w:pPr>
          </w:p>
        </w:tc>
        <w:tc>
          <w:tcPr>
            <w:tcW w:w="7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户主性别</w:t>
            </w:r>
          </w:p>
        </w:tc>
        <w:tc>
          <w:tcPr>
            <w:tcW w:w="601" w:type="pct"/>
            <w:tcBorders>
              <w:top w:val="single" w:color="000000" w:sz="4" w:space="0"/>
              <w:left w:val="single" w:color="000000" w:sz="4" w:space="0"/>
              <w:bottom w:val="single" w:color="000000" w:sz="4" w:space="0"/>
              <w:right w:val="single" w:color="000000" w:sz="4" w:space="0"/>
            </w:tcBorders>
            <w:shd w:val="clear" w:color="auto" w:fill="auto"/>
            <w:vAlign w:val="center"/>
          </w:tcPr>
          <w:p>
            <w:pPr>
              <w:shd w:val="clear"/>
              <w:rPr>
                <w:rFonts w:hint="eastAsia" w:ascii="宋体" w:hAnsi="宋体" w:eastAsia="宋体" w:cs="宋体"/>
                <w:i w:val="0"/>
                <w:iCs w:val="0"/>
                <w:color w:val="000000" w:themeColor="text1"/>
                <w:sz w:val="21"/>
                <w:szCs w:val="21"/>
                <w:u w:val="none"/>
                <w14:textFill>
                  <w14:solidFill>
                    <w14:schemeClr w14:val="tx1"/>
                  </w14:solidFill>
                </w14:textFill>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户主</w:t>
            </w:r>
          </w:p>
          <w:p>
            <w:pPr>
              <w:keepNext w:val="0"/>
              <w:keepLines w:val="0"/>
              <w:widowControl/>
              <w:suppressLineNumbers w:val="0"/>
              <w:shd w:val="clear"/>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身份证号码</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pPr>
              <w:shd w:val="clea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4" w:hRule="atLeast"/>
        </w:trPr>
        <w:tc>
          <w:tcPr>
            <w:tcW w:w="57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shd w:val="clea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需帮扶的</w:t>
            </w:r>
          </w:p>
          <w:p>
            <w:pPr>
              <w:keepNext w:val="0"/>
              <w:keepLines w:val="0"/>
              <w:widowControl/>
              <w:suppressLineNumbers w:val="0"/>
              <w:shd w:val="clear"/>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家庭成员姓名</w:t>
            </w:r>
          </w:p>
        </w:tc>
        <w:tc>
          <w:tcPr>
            <w:tcW w:w="534" w:type="pct"/>
            <w:tcBorders>
              <w:top w:val="single" w:color="000000" w:sz="4" w:space="0"/>
              <w:left w:val="single" w:color="000000" w:sz="4" w:space="0"/>
              <w:bottom w:val="single" w:color="000000" w:sz="4" w:space="0"/>
              <w:right w:val="single" w:color="000000" w:sz="4" w:space="0"/>
            </w:tcBorders>
            <w:shd w:val="clear" w:color="auto" w:fill="auto"/>
            <w:vAlign w:val="center"/>
          </w:tcPr>
          <w:p>
            <w:pPr>
              <w:shd w:val="clear"/>
              <w:rPr>
                <w:rFonts w:hint="eastAsia" w:ascii="宋体" w:hAnsi="宋体" w:eastAsia="宋体" w:cs="宋体"/>
                <w:i w:val="0"/>
                <w:iCs w:val="0"/>
                <w:color w:val="000000" w:themeColor="text1"/>
                <w:sz w:val="21"/>
                <w:szCs w:val="21"/>
                <w:u w:val="none"/>
                <w14:textFill>
                  <w14:solidFill>
                    <w14:schemeClr w14:val="tx1"/>
                  </w14:solidFill>
                </w14:textFill>
              </w:rPr>
            </w:pPr>
          </w:p>
        </w:tc>
        <w:tc>
          <w:tcPr>
            <w:tcW w:w="7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需帮扶的</w:t>
            </w:r>
          </w:p>
          <w:p>
            <w:pPr>
              <w:keepNext w:val="0"/>
              <w:keepLines w:val="0"/>
              <w:widowControl/>
              <w:suppressLineNumbers w:val="0"/>
              <w:shd w:val="clear"/>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家庭成员性别</w:t>
            </w:r>
          </w:p>
        </w:tc>
        <w:tc>
          <w:tcPr>
            <w:tcW w:w="601" w:type="pct"/>
            <w:tcBorders>
              <w:top w:val="single" w:color="000000" w:sz="4" w:space="0"/>
              <w:left w:val="single" w:color="000000" w:sz="4" w:space="0"/>
              <w:bottom w:val="single" w:color="000000" w:sz="4" w:space="0"/>
              <w:right w:val="single" w:color="000000" w:sz="4" w:space="0"/>
            </w:tcBorders>
            <w:shd w:val="clear" w:color="auto" w:fill="auto"/>
            <w:vAlign w:val="center"/>
          </w:tcPr>
          <w:p>
            <w:pPr>
              <w:shd w:val="clear"/>
              <w:rPr>
                <w:rFonts w:hint="eastAsia" w:ascii="宋体" w:hAnsi="宋体" w:eastAsia="宋体" w:cs="宋体"/>
                <w:i w:val="0"/>
                <w:iCs w:val="0"/>
                <w:color w:val="000000" w:themeColor="text1"/>
                <w:sz w:val="21"/>
                <w:szCs w:val="21"/>
                <w:u w:val="none"/>
                <w14:textFill>
                  <w14:solidFill>
                    <w14:schemeClr w14:val="tx1"/>
                  </w14:solidFill>
                </w14:textFill>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需帮扶的</w:t>
            </w:r>
          </w:p>
          <w:p>
            <w:pPr>
              <w:keepNext w:val="0"/>
              <w:keepLines w:val="0"/>
              <w:widowControl/>
              <w:suppressLineNumbers w:val="0"/>
              <w:shd w:val="clear"/>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家庭成员身份证号</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pPr>
              <w:shd w:val="clea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6" w:hRule="atLeast"/>
        </w:trPr>
        <w:tc>
          <w:tcPr>
            <w:tcW w:w="57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shd w:val="clea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家庭人口数</w:t>
            </w:r>
          </w:p>
        </w:tc>
        <w:tc>
          <w:tcPr>
            <w:tcW w:w="534" w:type="pct"/>
            <w:tcBorders>
              <w:top w:val="single" w:color="000000" w:sz="4" w:space="0"/>
              <w:left w:val="single" w:color="000000" w:sz="4" w:space="0"/>
              <w:bottom w:val="single" w:color="000000" w:sz="4" w:space="0"/>
              <w:right w:val="single" w:color="000000" w:sz="4" w:space="0"/>
            </w:tcBorders>
            <w:shd w:val="clear" w:color="auto" w:fill="auto"/>
            <w:vAlign w:val="center"/>
          </w:tcPr>
          <w:p>
            <w:pPr>
              <w:shd w:val="clear"/>
              <w:rPr>
                <w:rFonts w:hint="eastAsia" w:ascii="宋体" w:hAnsi="宋体" w:eastAsia="宋体" w:cs="宋体"/>
                <w:i w:val="0"/>
                <w:iCs w:val="0"/>
                <w:color w:val="000000" w:themeColor="text1"/>
                <w:sz w:val="21"/>
                <w:szCs w:val="21"/>
                <w:u w:val="none"/>
                <w14:textFill>
                  <w14:solidFill>
                    <w14:schemeClr w14:val="tx1"/>
                  </w14:solidFill>
                </w14:textFill>
              </w:rPr>
            </w:pPr>
          </w:p>
        </w:tc>
        <w:tc>
          <w:tcPr>
            <w:tcW w:w="7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家庭联系电话</w:t>
            </w:r>
          </w:p>
        </w:tc>
        <w:tc>
          <w:tcPr>
            <w:tcW w:w="2365"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shd w:val="clea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2" w:hRule="atLeast"/>
        </w:trPr>
        <w:tc>
          <w:tcPr>
            <w:tcW w:w="57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遇到的困难</w:t>
            </w:r>
          </w:p>
          <w:p>
            <w:pPr>
              <w:keepNext w:val="0"/>
              <w:keepLines w:val="0"/>
              <w:widowControl/>
              <w:suppressLineNumbers w:val="0"/>
              <w:shd w:val="clear"/>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和问题</w:t>
            </w:r>
          </w:p>
        </w:tc>
        <w:tc>
          <w:tcPr>
            <w:tcW w:w="8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遇到的困难</w:t>
            </w:r>
          </w:p>
          <w:p>
            <w:pPr>
              <w:keepNext w:val="0"/>
              <w:keepLines w:val="0"/>
              <w:widowControl/>
              <w:suppressLineNumbers w:val="0"/>
              <w:shd w:val="clear"/>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类型</w:t>
            </w:r>
          </w:p>
        </w:tc>
        <w:tc>
          <w:tcPr>
            <w:tcW w:w="3604"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□自然灾害     □意外事故      □重大疾病    □其他</w:t>
            </w:r>
          </w:p>
          <w:p>
            <w:pPr>
              <w:keepNext w:val="0"/>
              <w:keepLines w:val="0"/>
              <w:widowControl/>
              <w:suppressLineNumbers w:val="0"/>
              <w:shd w:val="clear"/>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 xml:space="preserve">如选其他，请注明  </w:t>
            </w:r>
            <w:r>
              <w:rPr>
                <w:rFonts w:hint="eastAsia" w:ascii="宋体" w:hAnsi="宋体" w:eastAsia="宋体" w:cs="宋体"/>
                <w:i w:val="0"/>
                <w:iCs w:val="0"/>
                <w:color w:val="000000" w:themeColor="text1"/>
                <w:kern w:val="0"/>
                <w:sz w:val="21"/>
                <w:szCs w:val="21"/>
                <w:u w:val="single"/>
                <w:lang w:val="en-US" w:eastAsia="zh-CN" w:bidi="ar"/>
                <w14:textFill>
                  <w14:solidFill>
                    <w14:schemeClr w14:val="tx1"/>
                  </w14:solidFill>
                </w14:textFill>
              </w:rPr>
              <w:t xml:space="preserve">                                                                 </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7" w:hRule="atLeast"/>
        </w:trPr>
        <w:tc>
          <w:tcPr>
            <w:tcW w:w="57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hd w:val="clea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问题简要阐述</w:t>
            </w:r>
          </w:p>
          <w:p>
            <w:pPr>
              <w:keepNext w:val="0"/>
              <w:keepLines w:val="0"/>
              <w:widowControl/>
              <w:suppressLineNumbers w:val="0"/>
              <w:shd w:val="clear"/>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（50字以内）</w:t>
            </w:r>
          </w:p>
        </w:tc>
        <w:tc>
          <w:tcPr>
            <w:tcW w:w="3604"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shd w:val="clea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4" w:hRule="atLeast"/>
        </w:trPr>
        <w:tc>
          <w:tcPr>
            <w:tcW w:w="5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急需实施的</w:t>
            </w:r>
          </w:p>
          <w:p>
            <w:pPr>
              <w:keepNext w:val="0"/>
              <w:keepLines w:val="0"/>
              <w:widowControl/>
              <w:suppressLineNumbers w:val="0"/>
              <w:shd w:val="clear"/>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帮扶措施</w:t>
            </w:r>
          </w:p>
        </w:tc>
        <w:tc>
          <w:tcPr>
            <w:tcW w:w="4429"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shd w:val="clear"/>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8" w:hRule="atLeast"/>
        </w:trPr>
        <w:tc>
          <w:tcPr>
            <w:tcW w:w="57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确定签字</w:t>
            </w:r>
          </w:p>
        </w:tc>
        <w:tc>
          <w:tcPr>
            <w:tcW w:w="8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村级负责人</w:t>
            </w:r>
          </w:p>
          <w:p>
            <w:pPr>
              <w:keepNext w:val="0"/>
              <w:keepLines w:val="0"/>
              <w:widowControl/>
              <w:suppressLineNumbers w:val="0"/>
              <w:shd w:val="clear"/>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确认签字</w:t>
            </w:r>
          </w:p>
        </w:tc>
        <w:tc>
          <w:tcPr>
            <w:tcW w:w="534" w:type="pct"/>
            <w:tcBorders>
              <w:top w:val="single" w:color="000000" w:sz="4" w:space="0"/>
              <w:left w:val="single" w:color="000000" w:sz="4" w:space="0"/>
              <w:bottom w:val="single" w:color="000000" w:sz="4" w:space="0"/>
              <w:right w:val="single" w:color="000000" w:sz="4" w:space="0"/>
            </w:tcBorders>
            <w:shd w:val="clear" w:color="auto" w:fill="auto"/>
            <w:vAlign w:val="center"/>
          </w:tcPr>
          <w:p>
            <w:pPr>
              <w:shd w:val="clear"/>
              <w:rPr>
                <w:rFonts w:hint="eastAsia" w:ascii="宋体" w:hAnsi="宋体" w:eastAsia="宋体" w:cs="宋体"/>
                <w:i w:val="0"/>
                <w:iCs w:val="0"/>
                <w:color w:val="000000" w:themeColor="text1"/>
                <w:sz w:val="21"/>
                <w:szCs w:val="21"/>
                <w:u w:val="none"/>
                <w14:textFill>
                  <w14:solidFill>
                    <w14:schemeClr w14:val="tx1"/>
                  </w14:solidFill>
                </w14:textFill>
              </w:rPr>
            </w:pPr>
          </w:p>
        </w:tc>
        <w:tc>
          <w:tcPr>
            <w:tcW w:w="7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联系电话</w:t>
            </w:r>
          </w:p>
        </w:tc>
        <w:tc>
          <w:tcPr>
            <w:tcW w:w="601" w:type="pct"/>
            <w:tcBorders>
              <w:top w:val="single" w:color="000000" w:sz="4" w:space="0"/>
              <w:left w:val="single" w:color="000000" w:sz="4" w:space="0"/>
              <w:bottom w:val="single" w:color="000000" w:sz="4" w:space="0"/>
              <w:right w:val="single" w:color="000000" w:sz="4" w:space="0"/>
            </w:tcBorders>
            <w:shd w:val="clear" w:color="auto" w:fill="auto"/>
            <w:vAlign w:val="center"/>
          </w:tcPr>
          <w:p>
            <w:pPr>
              <w:shd w:val="clear"/>
              <w:rPr>
                <w:rFonts w:hint="eastAsia" w:ascii="宋体" w:hAnsi="宋体" w:eastAsia="宋体" w:cs="宋体"/>
                <w:i w:val="0"/>
                <w:iCs w:val="0"/>
                <w:color w:val="000000" w:themeColor="text1"/>
                <w:sz w:val="21"/>
                <w:szCs w:val="21"/>
                <w:u w:val="none"/>
                <w14:textFill>
                  <w14:solidFill>
                    <w14:schemeClr w14:val="tx1"/>
                  </w14:solidFill>
                </w14:textFill>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审签日期</w:t>
            </w:r>
          </w:p>
        </w:tc>
        <w:tc>
          <w:tcPr>
            <w:tcW w:w="9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hd w:val="clear"/>
              <w:rPr>
                <w:rFonts w:hint="eastAsia" w:ascii="宋体" w:hAnsi="宋体" w:eastAsia="宋体" w:cs="宋体"/>
                <w:i w:val="0"/>
                <w:iCs w:val="0"/>
                <w:color w:val="000000" w:themeColor="text1"/>
                <w:sz w:val="21"/>
                <w:szCs w:val="21"/>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53" w:hRule="atLeast"/>
        </w:trPr>
        <w:tc>
          <w:tcPr>
            <w:tcW w:w="57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hd w:val="clea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乡（镇、街道）</w:t>
            </w:r>
          </w:p>
          <w:p>
            <w:pPr>
              <w:keepNext w:val="0"/>
              <w:keepLines w:val="0"/>
              <w:widowControl/>
              <w:suppressLineNumbers w:val="0"/>
              <w:shd w:val="clear"/>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分管领导确认签字</w:t>
            </w:r>
          </w:p>
        </w:tc>
        <w:tc>
          <w:tcPr>
            <w:tcW w:w="534" w:type="pct"/>
            <w:tcBorders>
              <w:top w:val="single" w:color="000000" w:sz="4" w:space="0"/>
              <w:left w:val="single" w:color="000000" w:sz="4" w:space="0"/>
              <w:bottom w:val="single" w:color="000000" w:sz="4" w:space="0"/>
              <w:right w:val="single" w:color="000000" w:sz="4" w:space="0"/>
            </w:tcBorders>
            <w:shd w:val="clear" w:color="auto" w:fill="auto"/>
            <w:vAlign w:val="center"/>
          </w:tcPr>
          <w:p>
            <w:pPr>
              <w:shd w:val="clear"/>
              <w:rPr>
                <w:rFonts w:hint="eastAsia" w:ascii="宋体" w:hAnsi="宋体" w:eastAsia="宋体" w:cs="宋体"/>
                <w:i w:val="0"/>
                <w:iCs w:val="0"/>
                <w:color w:val="000000" w:themeColor="text1"/>
                <w:sz w:val="21"/>
                <w:szCs w:val="21"/>
                <w:u w:val="none"/>
                <w14:textFill>
                  <w14:solidFill>
                    <w14:schemeClr w14:val="tx1"/>
                  </w14:solidFill>
                </w14:textFill>
              </w:rPr>
            </w:pPr>
          </w:p>
        </w:tc>
        <w:tc>
          <w:tcPr>
            <w:tcW w:w="7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联系电话</w:t>
            </w:r>
          </w:p>
        </w:tc>
        <w:tc>
          <w:tcPr>
            <w:tcW w:w="601" w:type="pct"/>
            <w:tcBorders>
              <w:top w:val="single" w:color="000000" w:sz="4" w:space="0"/>
              <w:left w:val="single" w:color="000000" w:sz="4" w:space="0"/>
              <w:bottom w:val="single" w:color="000000" w:sz="4" w:space="0"/>
              <w:right w:val="single" w:color="000000" w:sz="4" w:space="0"/>
            </w:tcBorders>
            <w:shd w:val="clear" w:color="auto" w:fill="auto"/>
            <w:vAlign w:val="center"/>
          </w:tcPr>
          <w:p>
            <w:pPr>
              <w:shd w:val="clear"/>
              <w:rPr>
                <w:rFonts w:hint="eastAsia" w:ascii="宋体" w:hAnsi="宋体" w:eastAsia="宋体" w:cs="宋体"/>
                <w:i w:val="0"/>
                <w:iCs w:val="0"/>
                <w:color w:val="000000" w:themeColor="text1"/>
                <w:sz w:val="21"/>
                <w:szCs w:val="21"/>
                <w:u w:val="none"/>
                <w14:textFill>
                  <w14:solidFill>
                    <w14:schemeClr w14:val="tx1"/>
                  </w14:solidFill>
                </w14:textFill>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审签日期</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pPr>
              <w:shd w:val="clear"/>
              <w:rPr>
                <w:rFonts w:hint="eastAsia" w:ascii="宋体" w:hAnsi="宋体" w:eastAsia="宋体" w:cs="宋体"/>
                <w:i w:val="0"/>
                <w:iCs w:val="0"/>
                <w:color w:val="000000" w:themeColor="text1"/>
                <w:sz w:val="21"/>
                <w:szCs w:val="21"/>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6" w:hRule="atLeast"/>
        </w:trPr>
        <w:tc>
          <w:tcPr>
            <w:tcW w:w="57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hd w:val="clea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8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县级乡村振兴部门</w:t>
            </w:r>
          </w:p>
          <w:p>
            <w:pPr>
              <w:keepNext w:val="0"/>
              <w:keepLines w:val="0"/>
              <w:widowControl/>
              <w:suppressLineNumbers w:val="0"/>
              <w:shd w:val="clear"/>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负责人确认签字</w:t>
            </w:r>
          </w:p>
        </w:tc>
        <w:tc>
          <w:tcPr>
            <w:tcW w:w="534" w:type="pct"/>
            <w:tcBorders>
              <w:top w:val="single" w:color="000000" w:sz="4" w:space="0"/>
              <w:left w:val="single" w:color="000000" w:sz="4" w:space="0"/>
              <w:bottom w:val="single" w:color="000000" w:sz="4" w:space="0"/>
              <w:right w:val="single" w:color="000000" w:sz="4" w:space="0"/>
            </w:tcBorders>
            <w:shd w:val="clear" w:color="auto" w:fill="auto"/>
            <w:vAlign w:val="center"/>
          </w:tcPr>
          <w:p>
            <w:pPr>
              <w:shd w:val="clear"/>
              <w:rPr>
                <w:rFonts w:hint="eastAsia" w:ascii="宋体" w:hAnsi="宋体" w:eastAsia="宋体" w:cs="宋体"/>
                <w:i w:val="0"/>
                <w:iCs w:val="0"/>
                <w:color w:val="000000" w:themeColor="text1"/>
                <w:sz w:val="21"/>
                <w:szCs w:val="21"/>
                <w:u w:val="none"/>
                <w14:textFill>
                  <w14:solidFill>
                    <w14:schemeClr w14:val="tx1"/>
                  </w14:solidFill>
                </w14:textFill>
              </w:rPr>
            </w:pPr>
          </w:p>
        </w:tc>
        <w:tc>
          <w:tcPr>
            <w:tcW w:w="7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联系电话</w:t>
            </w:r>
          </w:p>
        </w:tc>
        <w:tc>
          <w:tcPr>
            <w:tcW w:w="601" w:type="pct"/>
            <w:tcBorders>
              <w:top w:val="single" w:color="000000" w:sz="4" w:space="0"/>
              <w:left w:val="single" w:color="000000" w:sz="4" w:space="0"/>
              <w:bottom w:val="single" w:color="000000" w:sz="4" w:space="0"/>
              <w:right w:val="single" w:color="000000" w:sz="4" w:space="0"/>
            </w:tcBorders>
            <w:shd w:val="clear" w:color="auto" w:fill="auto"/>
            <w:vAlign w:val="center"/>
          </w:tcPr>
          <w:p>
            <w:pPr>
              <w:shd w:val="clear"/>
              <w:rPr>
                <w:rFonts w:hint="eastAsia" w:ascii="宋体" w:hAnsi="宋体" w:eastAsia="宋体" w:cs="宋体"/>
                <w:i w:val="0"/>
                <w:iCs w:val="0"/>
                <w:color w:val="000000" w:themeColor="text1"/>
                <w:sz w:val="21"/>
                <w:szCs w:val="21"/>
                <w:u w:val="none"/>
                <w14:textFill>
                  <w14:solidFill>
                    <w14:schemeClr w14:val="tx1"/>
                  </w14:solidFill>
                </w14:textFill>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审签日期</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pPr>
              <w:shd w:val="clear"/>
              <w:rPr>
                <w:rFonts w:hint="eastAsia" w:ascii="宋体" w:hAnsi="宋体" w:eastAsia="宋体" w:cs="宋体"/>
                <w:i w:val="0"/>
                <w:iCs w:val="0"/>
                <w:color w:val="000000" w:themeColor="text1"/>
                <w:sz w:val="21"/>
                <w:szCs w:val="21"/>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000" w:type="pct"/>
            <w:gridSpan w:val="7"/>
            <w:tcBorders>
              <w:top w:val="nil"/>
              <w:left w:val="nil"/>
              <w:bottom w:val="nil"/>
              <w:right w:val="nil"/>
            </w:tcBorders>
            <w:shd w:val="clear" w:color="auto" w:fill="auto"/>
            <w:noWrap/>
            <w:vAlign w:val="center"/>
          </w:tcPr>
          <w:p>
            <w:pPr>
              <w:keepNext w:val="0"/>
              <w:keepLines w:val="0"/>
              <w:widowControl/>
              <w:suppressLineNumbers w:val="0"/>
              <w:shd w:val="clear"/>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注：家庭概况主要描述整户无劳动能力或丧失劳动能力原因、子女情况以及目前家庭主要收入来源等情况。</w:t>
            </w:r>
          </w:p>
        </w:tc>
      </w:tr>
    </w:tbl>
    <w:p>
      <w:pPr>
        <w:pStyle w:val="11"/>
        <w:keepNext w:val="0"/>
        <w:keepLines w:val="0"/>
        <w:pageBreakBefore w:val="0"/>
        <w:widowControl w:val="0"/>
        <w:shd w:val="clear"/>
        <w:kinsoku/>
        <w:wordWrap/>
        <w:overflowPunct/>
        <w:topLinePunct w:val="0"/>
        <w:autoSpaceDE/>
        <w:autoSpaceDN/>
        <w:bidi w:val="0"/>
        <w:adjustRightInd/>
        <w:snapToGrid/>
        <w:spacing w:line="560" w:lineRule="exact"/>
        <w:ind w:left="0" w:leftChars="0" w:firstLine="0" w:firstLineChars="0"/>
        <w:jc w:val="left"/>
        <w:textAlignment w:val="auto"/>
        <w:rPr>
          <w:rFonts w:hint="eastAsia" w:ascii="黑体" w:hAnsi="黑体" w:eastAsia="黑体" w:cs="黑体"/>
          <w:color w:val="000000" w:themeColor="text1"/>
          <w:sz w:val="32"/>
          <w:szCs w:val="32"/>
          <w:lang w:val="en-US" w:eastAsia="zh-CN"/>
          <w14:textFill>
            <w14:solidFill>
              <w14:schemeClr w14:val="tx1"/>
            </w14:solidFill>
          </w14:textFill>
        </w:rPr>
      </w:pPr>
      <w:r>
        <w:rPr>
          <w:rFonts w:hint="eastAsia" w:ascii="黑体" w:hAnsi="黑体" w:eastAsia="黑体" w:cs="黑体"/>
          <w:color w:val="000000" w:themeColor="text1"/>
          <w:sz w:val="32"/>
          <w:szCs w:val="32"/>
          <w:lang w:val="en-US" w:eastAsia="zh-CN"/>
          <w14:textFill>
            <w14:solidFill>
              <w14:schemeClr w14:val="tx1"/>
            </w14:solidFill>
          </w14:textFill>
        </w:rPr>
        <w:t>附件4</w:t>
      </w:r>
    </w:p>
    <w:p>
      <w:pPr>
        <w:pStyle w:val="11"/>
        <w:keepNext w:val="0"/>
        <w:keepLines w:val="0"/>
        <w:pageBreakBefore w:val="0"/>
        <w:widowControl w:val="0"/>
        <w:shd w:val="clea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方正小标宋简体" w:hAnsi="方正小标宋简体" w:eastAsia="方正小标宋简体" w:cs="方正小标宋简体"/>
          <w:color w:val="000000" w:themeColor="text1"/>
          <w:sz w:val="40"/>
          <w:szCs w:val="40"/>
          <w:lang w:val="en-US" w:eastAsia="zh-CN"/>
          <w14:textFill>
            <w14:solidFill>
              <w14:schemeClr w14:val="tx1"/>
            </w14:solidFill>
          </w14:textFill>
        </w:rPr>
      </w:pPr>
      <w:r>
        <w:rPr>
          <w:rFonts w:hint="eastAsia" w:ascii="方正小标宋简体" w:hAnsi="方正小标宋简体" w:eastAsia="方正小标宋简体" w:cs="方正小标宋简体"/>
          <w:color w:val="000000" w:themeColor="text1"/>
          <w:sz w:val="40"/>
          <w:szCs w:val="40"/>
          <w:lang w:val="en-US" w:eastAsia="zh-CN"/>
          <w14:textFill>
            <w14:solidFill>
              <w14:schemeClr w14:val="tx1"/>
            </w14:solidFill>
          </w14:textFill>
        </w:rPr>
        <w:t>新识别脱贫不稳定户（含突发严重困户）信息采集表</w:t>
      </w:r>
    </w:p>
    <w:tbl>
      <w:tblPr>
        <w:tblStyle w:val="13"/>
        <w:tblW w:w="5220"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82"/>
        <w:gridCol w:w="616"/>
        <w:gridCol w:w="653"/>
        <w:gridCol w:w="515"/>
        <w:gridCol w:w="551"/>
        <w:gridCol w:w="676"/>
        <w:gridCol w:w="464"/>
        <w:gridCol w:w="568"/>
        <w:gridCol w:w="602"/>
        <w:gridCol w:w="565"/>
        <w:gridCol w:w="565"/>
        <w:gridCol w:w="565"/>
        <w:gridCol w:w="565"/>
        <w:gridCol w:w="611"/>
        <w:gridCol w:w="656"/>
        <w:gridCol w:w="424"/>
        <w:gridCol w:w="769"/>
        <w:gridCol w:w="334"/>
        <w:gridCol w:w="656"/>
        <w:gridCol w:w="1001"/>
        <w:gridCol w:w="1038"/>
        <w:gridCol w:w="11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jc w:val="center"/>
        </w:trPr>
        <w:tc>
          <w:tcPr>
            <w:tcW w:w="5000" w:type="pct"/>
            <w:gridSpan w:val="2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left"/>
              <w:textAlignment w:val="center"/>
              <w:rPr>
                <w:rFonts w:hint="eastAsia" w:ascii="黑体" w:hAnsi="黑体" w:eastAsia="黑体" w:cs="黑体"/>
                <w:i w:val="0"/>
                <w:color w:val="000000" w:themeColor="text1"/>
                <w:kern w:val="0"/>
                <w:sz w:val="21"/>
                <w:szCs w:val="21"/>
                <w:u w:val="none"/>
                <w:lang w:val="en-US" w:eastAsia="zh-CN" w:bidi="ar"/>
                <w14:textFill>
                  <w14:solidFill>
                    <w14:schemeClr w14:val="tx1"/>
                  </w14:solidFill>
                </w14:textFill>
              </w:rPr>
            </w:pPr>
            <w:r>
              <w:rPr>
                <w:rFonts w:hint="eastAsia" w:ascii="黑体" w:hAnsi="黑体" w:eastAsia="黑体" w:cs="黑体"/>
                <w:i w:val="0"/>
                <w:color w:val="000000" w:themeColor="text1"/>
                <w:kern w:val="0"/>
                <w:sz w:val="21"/>
                <w:szCs w:val="21"/>
                <w:u w:val="none"/>
                <w:lang w:val="en-US" w:eastAsia="zh-CN" w:bidi="ar"/>
                <w14:textFill>
                  <w14:solidFill>
                    <w14:schemeClr w14:val="tx1"/>
                  </w14:solidFill>
                </w14:textFill>
              </w:rPr>
              <w:t>一、基本信息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14" w:hRule="atLeast"/>
          <w:jc w:val="center"/>
        </w:trPr>
        <w:tc>
          <w:tcPr>
            <w:tcW w:w="5000" w:type="pct"/>
            <w:gridSpan w:val="2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both"/>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 xml:space="preserve">    家庭住址：</w:t>
            </w:r>
            <w:r>
              <w:rPr>
                <w:rFonts w:hint="eastAsia" w:ascii="宋体" w:hAnsi="宋体" w:eastAsia="宋体" w:cs="宋体"/>
                <w:i w:val="0"/>
                <w:color w:val="000000" w:themeColor="text1"/>
                <w:kern w:val="0"/>
                <w:sz w:val="21"/>
                <w:szCs w:val="21"/>
                <w:u w:val="single"/>
                <w:lang w:val="en-US" w:eastAsia="zh-CN" w:bidi="ar"/>
                <w14:textFill>
                  <w14:solidFill>
                    <w14:schemeClr w14:val="tx1"/>
                  </w14:solidFill>
                </w14:textFill>
              </w:rPr>
              <w:t xml:space="preserve">       </w:t>
            </w:r>
            <w:r>
              <w:rPr>
                <w:rStyle w:val="19"/>
                <w:rFonts w:hint="eastAsia" w:ascii="宋体" w:hAnsi="宋体" w:eastAsia="宋体" w:cs="宋体"/>
                <w:color w:val="000000" w:themeColor="text1"/>
                <w:sz w:val="21"/>
                <w:szCs w:val="21"/>
                <w:lang w:val="en-US" w:eastAsia="zh-CN" w:bidi="ar"/>
                <w14:textFill>
                  <w14:solidFill>
                    <w14:schemeClr w14:val="tx1"/>
                  </w14:solidFill>
                </w14:textFill>
              </w:rPr>
              <w:t>省（区、市）</w:t>
            </w:r>
            <w:r>
              <w:rPr>
                <w:rFonts w:hint="eastAsia" w:ascii="宋体" w:hAnsi="宋体" w:eastAsia="宋体" w:cs="宋体"/>
                <w:i w:val="0"/>
                <w:color w:val="000000" w:themeColor="text1"/>
                <w:kern w:val="0"/>
                <w:sz w:val="21"/>
                <w:szCs w:val="21"/>
                <w:u w:val="single"/>
                <w:lang w:val="en-US" w:eastAsia="zh-CN" w:bidi="ar"/>
                <w14:textFill>
                  <w14:solidFill>
                    <w14:schemeClr w14:val="tx1"/>
                  </w14:solidFill>
                </w14:textFill>
              </w:rPr>
              <w:t xml:space="preserve">       </w:t>
            </w:r>
            <w:r>
              <w:rPr>
                <w:rStyle w:val="19"/>
                <w:rFonts w:hint="eastAsia" w:ascii="宋体" w:hAnsi="宋体" w:eastAsia="宋体" w:cs="宋体"/>
                <w:color w:val="000000" w:themeColor="text1"/>
                <w:sz w:val="21"/>
                <w:szCs w:val="21"/>
                <w:lang w:val="en-US" w:eastAsia="zh-CN" w:bidi="ar"/>
                <w14:textFill>
                  <w14:solidFill>
                    <w14:schemeClr w14:val="tx1"/>
                  </w14:solidFill>
                </w14:textFill>
              </w:rPr>
              <w:t>市</w:t>
            </w:r>
            <w:r>
              <w:rPr>
                <w:rFonts w:hint="eastAsia" w:ascii="宋体" w:hAnsi="宋体" w:eastAsia="宋体" w:cs="宋体"/>
                <w:i w:val="0"/>
                <w:color w:val="000000" w:themeColor="text1"/>
                <w:kern w:val="0"/>
                <w:sz w:val="21"/>
                <w:szCs w:val="21"/>
                <w:u w:val="single"/>
                <w:lang w:val="en-US" w:eastAsia="zh-CN" w:bidi="ar"/>
                <w14:textFill>
                  <w14:solidFill>
                    <w14:schemeClr w14:val="tx1"/>
                  </w14:solidFill>
                </w14:textFill>
              </w:rPr>
              <w:t xml:space="preserve">        </w:t>
            </w:r>
            <w:r>
              <w:rPr>
                <w:rStyle w:val="19"/>
                <w:rFonts w:hint="eastAsia" w:ascii="宋体" w:hAnsi="宋体" w:eastAsia="宋体" w:cs="宋体"/>
                <w:color w:val="000000" w:themeColor="text1"/>
                <w:sz w:val="21"/>
                <w:szCs w:val="21"/>
                <w:lang w:val="en-US" w:eastAsia="zh-CN" w:bidi="ar"/>
                <w14:textFill>
                  <w14:solidFill>
                    <w14:schemeClr w14:val="tx1"/>
                  </w14:solidFill>
                </w14:textFill>
              </w:rPr>
              <w:t>县（市、区）</w:t>
            </w:r>
            <w:r>
              <w:rPr>
                <w:rFonts w:hint="eastAsia" w:ascii="宋体" w:hAnsi="宋体" w:eastAsia="宋体" w:cs="宋体"/>
                <w:i w:val="0"/>
                <w:color w:val="000000" w:themeColor="text1"/>
                <w:kern w:val="0"/>
                <w:sz w:val="21"/>
                <w:szCs w:val="21"/>
                <w:u w:val="single"/>
                <w:lang w:val="en-US" w:eastAsia="zh-CN" w:bidi="ar"/>
                <w14:textFill>
                  <w14:solidFill>
                    <w14:schemeClr w14:val="tx1"/>
                  </w14:solidFill>
                </w14:textFill>
              </w:rPr>
              <w:t xml:space="preserve">        </w:t>
            </w:r>
            <w:r>
              <w:rPr>
                <w:rStyle w:val="19"/>
                <w:rFonts w:hint="eastAsia" w:ascii="宋体" w:hAnsi="宋体" w:eastAsia="宋体" w:cs="宋体"/>
                <w:color w:val="000000" w:themeColor="text1"/>
                <w:sz w:val="21"/>
                <w:szCs w:val="21"/>
                <w:lang w:val="en-US" w:eastAsia="zh-CN" w:bidi="ar"/>
                <w14:textFill>
                  <w14:solidFill>
                    <w14:schemeClr w14:val="tx1"/>
                  </w14:solidFill>
                </w14:textFill>
              </w:rPr>
              <w:t>乡（镇、街道）</w:t>
            </w:r>
            <w:r>
              <w:rPr>
                <w:rFonts w:hint="eastAsia" w:ascii="宋体" w:hAnsi="宋体" w:eastAsia="宋体" w:cs="宋体"/>
                <w:i w:val="0"/>
                <w:color w:val="000000" w:themeColor="text1"/>
                <w:kern w:val="0"/>
                <w:sz w:val="21"/>
                <w:szCs w:val="21"/>
                <w:u w:val="single"/>
                <w:lang w:val="en-US" w:eastAsia="zh-CN" w:bidi="ar"/>
                <w14:textFill>
                  <w14:solidFill>
                    <w14:schemeClr w14:val="tx1"/>
                  </w14:solidFill>
                </w14:textFill>
              </w:rPr>
              <w:t xml:space="preserve">        </w:t>
            </w:r>
            <w:r>
              <w:rPr>
                <w:rStyle w:val="19"/>
                <w:rFonts w:hint="eastAsia" w:ascii="宋体" w:hAnsi="宋体" w:eastAsia="宋体" w:cs="宋体"/>
                <w:color w:val="000000" w:themeColor="text1"/>
                <w:sz w:val="21"/>
                <w:szCs w:val="21"/>
                <w:lang w:val="en-US" w:eastAsia="zh-CN" w:bidi="ar"/>
                <w14:textFill>
                  <w14:solidFill>
                    <w14:schemeClr w14:val="tx1"/>
                  </w14:solidFill>
                </w14:textFill>
              </w:rPr>
              <w:t>村（社区）</w:t>
            </w:r>
            <w:r>
              <w:rPr>
                <w:rStyle w:val="19"/>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19"/>
                <w:rFonts w:hint="eastAsia" w:ascii="宋体" w:hAnsi="宋体" w:eastAsia="宋体" w:cs="宋体"/>
                <w:color w:val="000000" w:themeColor="text1"/>
                <w:sz w:val="21"/>
                <w:szCs w:val="21"/>
                <w:lang w:val="en-US" w:eastAsia="zh-CN" w:bidi="ar"/>
                <w14:textFill>
                  <w14:solidFill>
                    <w14:schemeClr w14:val="tx1"/>
                  </w14:solidFill>
                </w14:textFill>
              </w:rPr>
              <w:t xml:space="preserve">              </w:t>
            </w:r>
            <w:r>
              <w:rPr>
                <w:rFonts w:hint="eastAsia" w:ascii="宋体" w:hAnsi="宋体" w:eastAsia="宋体" w:cs="宋体"/>
                <w:i w:val="0"/>
                <w:color w:val="000000" w:themeColor="text1"/>
                <w:kern w:val="0"/>
                <w:sz w:val="21"/>
                <w:szCs w:val="21"/>
                <w:u w:val="single"/>
                <w:lang w:val="en-US" w:eastAsia="zh-CN" w:bidi="ar"/>
                <w14:textFill>
                  <w14:solidFill>
                    <w14:schemeClr w14:val="tx1"/>
                  </w14:solidFill>
                </w14:textFill>
              </w:rPr>
              <w:t xml:space="preserve">       </w:t>
            </w:r>
            <w:r>
              <w:rPr>
                <w:rStyle w:val="19"/>
                <w:rFonts w:hint="eastAsia" w:ascii="宋体" w:hAnsi="宋体" w:eastAsia="宋体" w:cs="宋体"/>
                <w:color w:val="000000" w:themeColor="text1"/>
                <w:sz w:val="21"/>
                <w:szCs w:val="21"/>
                <w:lang w:val="en-US" w:eastAsia="zh-CN" w:bidi="ar"/>
                <w14:textFill>
                  <w14:solidFill>
                    <w14:schemeClr w14:val="tx1"/>
                  </w14:solidFill>
                </w14:textFill>
              </w:rPr>
              <w:t>自然村（村民小组）              联系电话：</w:t>
            </w:r>
            <w:r>
              <w:rPr>
                <w:rFonts w:hint="eastAsia" w:ascii="宋体" w:hAnsi="宋体" w:eastAsia="宋体" w:cs="宋体"/>
                <w:i w:val="0"/>
                <w:color w:val="000000" w:themeColor="text1"/>
                <w:kern w:val="0"/>
                <w:sz w:val="21"/>
                <w:szCs w:val="21"/>
                <w:u w:val="single"/>
                <w:lang w:val="en-US" w:eastAsia="zh-CN" w:bidi="ar"/>
                <w14:textFill>
                  <w14:solidFill>
                    <w14:schemeClr w14:val="tx1"/>
                  </w14:solidFill>
                </w14:textFill>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4" w:hRule="atLeast"/>
          <w:jc w:val="center"/>
        </w:trPr>
        <w:tc>
          <w:tcPr>
            <w:tcW w:w="5000" w:type="pct"/>
            <w:gridSpan w:val="2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left"/>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 xml:space="preserve">    A1 居住在大中型易地扶贫搬迁集中安置区（800人以上）：□是 □否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4" w:hRule="atLeast"/>
          <w:jc w:val="center"/>
        </w:trPr>
        <w:tc>
          <w:tcPr>
            <w:tcW w:w="5000" w:type="pct"/>
            <w:gridSpan w:val="2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left"/>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 xml:space="preserve">    A2 安置区地址：</w:t>
            </w:r>
            <w:r>
              <w:rPr>
                <w:rFonts w:hint="eastAsia" w:ascii="宋体" w:hAnsi="宋体" w:eastAsia="宋体" w:cs="宋体"/>
                <w:i w:val="0"/>
                <w:color w:val="000000" w:themeColor="text1"/>
                <w:kern w:val="0"/>
                <w:sz w:val="21"/>
                <w:szCs w:val="21"/>
                <w:u w:val="single"/>
                <w:lang w:val="en-US" w:eastAsia="zh-CN" w:bidi="ar"/>
                <w14:textFill>
                  <w14:solidFill>
                    <w14:schemeClr w14:val="tx1"/>
                  </w14:solidFill>
                </w14:textFill>
              </w:rPr>
              <w:t xml:space="preserve">    </w:t>
            </w:r>
            <w:r>
              <w:rPr>
                <w:rStyle w:val="19"/>
                <w:rFonts w:hint="eastAsia" w:ascii="宋体" w:hAnsi="宋体" w:eastAsia="宋体" w:cs="宋体"/>
                <w:color w:val="000000" w:themeColor="text1"/>
                <w:sz w:val="21"/>
                <w:szCs w:val="21"/>
                <w:lang w:val="en-US" w:eastAsia="zh-CN" w:bidi="ar"/>
                <w14:textFill>
                  <w14:solidFill>
                    <w14:schemeClr w14:val="tx1"/>
                  </w14:solidFill>
                </w14:textFill>
              </w:rPr>
              <w:t>省（区、市）</w:t>
            </w:r>
            <w:r>
              <w:rPr>
                <w:rFonts w:hint="eastAsia" w:ascii="宋体" w:hAnsi="宋体" w:eastAsia="宋体" w:cs="宋体"/>
                <w:i w:val="0"/>
                <w:color w:val="000000" w:themeColor="text1"/>
                <w:kern w:val="0"/>
                <w:sz w:val="21"/>
                <w:szCs w:val="21"/>
                <w:u w:val="single"/>
                <w:lang w:val="en-US" w:eastAsia="zh-CN" w:bidi="ar"/>
                <w14:textFill>
                  <w14:solidFill>
                    <w14:schemeClr w14:val="tx1"/>
                  </w14:solidFill>
                </w14:textFill>
              </w:rPr>
              <w:t xml:space="preserve">    </w:t>
            </w:r>
            <w:r>
              <w:rPr>
                <w:rStyle w:val="19"/>
                <w:rFonts w:hint="eastAsia" w:ascii="宋体" w:hAnsi="宋体" w:eastAsia="宋体" w:cs="宋体"/>
                <w:color w:val="000000" w:themeColor="text1"/>
                <w:sz w:val="21"/>
                <w:szCs w:val="21"/>
                <w:lang w:val="en-US" w:eastAsia="zh-CN" w:bidi="ar"/>
                <w14:textFill>
                  <w14:solidFill>
                    <w14:schemeClr w14:val="tx1"/>
                  </w14:solidFill>
                </w14:textFill>
              </w:rPr>
              <w:t>市</w:t>
            </w:r>
            <w:r>
              <w:rPr>
                <w:rFonts w:hint="eastAsia" w:ascii="宋体" w:hAnsi="宋体" w:eastAsia="宋体" w:cs="宋体"/>
                <w:i w:val="0"/>
                <w:color w:val="000000" w:themeColor="text1"/>
                <w:kern w:val="0"/>
                <w:sz w:val="21"/>
                <w:szCs w:val="21"/>
                <w:u w:val="single"/>
                <w:lang w:val="en-US" w:eastAsia="zh-CN" w:bidi="ar"/>
                <w14:textFill>
                  <w14:solidFill>
                    <w14:schemeClr w14:val="tx1"/>
                  </w14:solidFill>
                </w14:textFill>
              </w:rPr>
              <w:t xml:space="preserve">    </w:t>
            </w:r>
            <w:r>
              <w:rPr>
                <w:rStyle w:val="19"/>
                <w:rFonts w:hint="eastAsia" w:ascii="宋体" w:hAnsi="宋体" w:eastAsia="宋体" w:cs="宋体"/>
                <w:color w:val="000000" w:themeColor="text1"/>
                <w:sz w:val="21"/>
                <w:szCs w:val="21"/>
                <w:lang w:val="en-US" w:eastAsia="zh-CN" w:bidi="ar"/>
                <w14:textFill>
                  <w14:solidFill>
                    <w14:schemeClr w14:val="tx1"/>
                  </w14:solidFill>
                </w14:textFill>
              </w:rPr>
              <w:t>县（市、区）</w:t>
            </w:r>
            <w:r>
              <w:rPr>
                <w:rFonts w:hint="eastAsia" w:ascii="宋体" w:hAnsi="宋体" w:eastAsia="宋体" w:cs="宋体"/>
                <w:i w:val="0"/>
                <w:color w:val="000000" w:themeColor="text1"/>
                <w:kern w:val="0"/>
                <w:sz w:val="21"/>
                <w:szCs w:val="21"/>
                <w:u w:val="single"/>
                <w:lang w:val="en-US" w:eastAsia="zh-CN" w:bidi="ar"/>
                <w14:textFill>
                  <w14:solidFill>
                    <w14:schemeClr w14:val="tx1"/>
                  </w14:solidFill>
                </w14:textFill>
              </w:rPr>
              <w:t xml:space="preserve">    </w:t>
            </w:r>
            <w:r>
              <w:rPr>
                <w:rStyle w:val="19"/>
                <w:rFonts w:hint="eastAsia" w:ascii="宋体" w:hAnsi="宋体" w:eastAsia="宋体" w:cs="宋体"/>
                <w:color w:val="000000" w:themeColor="text1"/>
                <w:sz w:val="21"/>
                <w:szCs w:val="21"/>
                <w:lang w:val="en-US" w:eastAsia="zh-CN" w:bidi="ar"/>
                <w14:textFill>
                  <w14:solidFill>
                    <w14:schemeClr w14:val="tx1"/>
                  </w14:solidFill>
                </w14:textFill>
              </w:rPr>
              <w:t>乡（镇、街道）</w:t>
            </w:r>
            <w:r>
              <w:rPr>
                <w:rFonts w:hint="eastAsia" w:ascii="宋体" w:hAnsi="宋体" w:eastAsia="宋体" w:cs="宋体"/>
                <w:i w:val="0"/>
                <w:color w:val="000000" w:themeColor="text1"/>
                <w:kern w:val="0"/>
                <w:sz w:val="21"/>
                <w:szCs w:val="21"/>
                <w:u w:val="single"/>
                <w:lang w:val="en-US" w:eastAsia="zh-CN" w:bidi="ar"/>
                <w14:textFill>
                  <w14:solidFill>
                    <w14:schemeClr w14:val="tx1"/>
                  </w14:solidFill>
                </w14:textFill>
              </w:rPr>
              <w:t xml:space="preserve">    </w:t>
            </w:r>
            <w:r>
              <w:rPr>
                <w:rStyle w:val="19"/>
                <w:rFonts w:hint="eastAsia" w:ascii="宋体" w:hAnsi="宋体" w:eastAsia="宋体" w:cs="宋体"/>
                <w:color w:val="000000" w:themeColor="text1"/>
                <w:sz w:val="21"/>
                <w:szCs w:val="21"/>
                <w:lang w:val="en-US" w:eastAsia="zh-CN" w:bidi="ar"/>
                <w14:textFill>
                  <w14:solidFill>
                    <w14:schemeClr w14:val="tx1"/>
                  </w14:solidFill>
                </w14:textFill>
              </w:rPr>
              <w:t>村（社区）</w:t>
            </w:r>
            <w:r>
              <w:rPr>
                <w:rFonts w:hint="eastAsia" w:ascii="宋体" w:hAnsi="宋体" w:eastAsia="宋体" w:cs="宋体"/>
                <w:i w:val="0"/>
                <w:color w:val="000000" w:themeColor="text1"/>
                <w:kern w:val="0"/>
                <w:sz w:val="21"/>
                <w:szCs w:val="21"/>
                <w:u w:val="single"/>
                <w:lang w:val="en-US" w:eastAsia="zh-CN" w:bidi="ar"/>
                <w14:textFill>
                  <w14:solidFill>
                    <w14:schemeClr w14:val="tx1"/>
                  </w14:solidFill>
                </w14:textFill>
              </w:rPr>
              <w:t xml:space="preserve">     </w:t>
            </w:r>
            <w:r>
              <w:rPr>
                <w:rStyle w:val="19"/>
                <w:rFonts w:hint="eastAsia" w:ascii="宋体" w:hAnsi="宋体" w:eastAsia="宋体" w:cs="宋体"/>
                <w:color w:val="000000" w:themeColor="text1"/>
                <w:sz w:val="21"/>
                <w:szCs w:val="21"/>
                <w:lang w:val="en-US" w:eastAsia="zh-CN" w:bidi="ar"/>
                <w14:textFill>
                  <w14:solidFill>
                    <w14:schemeClr w14:val="tx1"/>
                  </w14:solidFill>
                </w14:textFill>
              </w:rPr>
              <w:t>（小区）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2" w:hRule="atLeast"/>
          <w:jc w:val="center"/>
        </w:trPr>
        <w:tc>
          <w:tcPr>
            <w:tcW w:w="5000" w:type="pct"/>
            <w:gridSpan w:val="2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left"/>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 xml:space="preserve">    A3 监测对象类别：□脱贫不稳定户  □边缘易致贫户  □突发严重困难户            A4 脱贫户（身份证比对生成）：□是  □否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3" w:hRule="atLeast"/>
          <w:jc w:val="center"/>
        </w:trPr>
        <w:tc>
          <w:tcPr>
            <w:tcW w:w="5000" w:type="pct"/>
            <w:gridSpan w:val="22"/>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shd w:val="clear"/>
              <w:jc w:val="left"/>
              <w:textAlignment w:val="center"/>
              <w:rPr>
                <w:rFonts w:hint="eastAsia" w:ascii="仿宋_GB2312" w:hAnsi="宋体" w:eastAsia="仿宋_GB2312" w:cs="仿宋_GB2312"/>
                <w:i w:val="0"/>
                <w:color w:val="000000" w:themeColor="text1"/>
                <w:sz w:val="21"/>
                <w:szCs w:val="21"/>
                <w:u w:val="none"/>
                <w14:textFill>
                  <w14:solidFill>
                    <w14:schemeClr w14:val="tx1"/>
                  </w14:solidFill>
                </w14:textFill>
              </w:rPr>
            </w:pPr>
            <w:r>
              <w:rPr>
                <w:rFonts w:hint="eastAsia" w:ascii="黑体" w:hAnsi="黑体" w:eastAsia="黑体" w:cs="黑体"/>
                <w:i w:val="0"/>
                <w:color w:val="000000" w:themeColor="text1"/>
                <w:kern w:val="0"/>
                <w:sz w:val="21"/>
                <w:szCs w:val="21"/>
                <w:u w:val="none"/>
                <w:lang w:val="en-US" w:eastAsia="zh-CN" w:bidi="ar"/>
                <w14:textFill>
                  <w14:solidFill>
                    <w14:schemeClr w14:val="tx1"/>
                  </w14:solidFill>
                </w14:textFill>
              </w:rPr>
              <w:t>二、户主信息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24" w:hRule="atLeast"/>
          <w:jc w:val="center"/>
        </w:trPr>
        <w:tc>
          <w:tcPr>
            <w:tcW w:w="20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序号</w:t>
            </w:r>
          </w:p>
        </w:tc>
        <w:tc>
          <w:tcPr>
            <w:tcW w:w="2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A5姓名</w:t>
            </w:r>
          </w:p>
        </w:tc>
        <w:tc>
          <w:tcPr>
            <w:tcW w:w="23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A6</w:t>
            </w:r>
          </w:p>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性别</w:t>
            </w:r>
          </w:p>
        </w:tc>
        <w:tc>
          <w:tcPr>
            <w:tcW w:w="377"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A7</w:t>
            </w:r>
          </w:p>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居民身份证(残疾人证) 号码</w:t>
            </w:r>
          </w:p>
        </w:tc>
        <w:tc>
          <w:tcPr>
            <w:tcW w:w="23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A8</w:t>
            </w:r>
          </w:p>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与户主关系</w:t>
            </w:r>
          </w:p>
        </w:tc>
        <w:tc>
          <w:tcPr>
            <w:tcW w:w="16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A9</w:t>
            </w:r>
          </w:p>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民族</w:t>
            </w:r>
          </w:p>
        </w:tc>
        <w:tc>
          <w:tcPr>
            <w:tcW w:w="20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A10</w:t>
            </w:r>
          </w:p>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政治面貌</w:t>
            </w:r>
          </w:p>
        </w:tc>
        <w:tc>
          <w:tcPr>
            <w:tcW w:w="2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A11</w:t>
            </w:r>
          </w:p>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文化程度</w:t>
            </w:r>
          </w:p>
        </w:tc>
        <w:tc>
          <w:tcPr>
            <w:tcW w:w="20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A12</w:t>
            </w:r>
          </w:p>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在校生状况</w:t>
            </w:r>
          </w:p>
        </w:tc>
        <w:tc>
          <w:tcPr>
            <w:tcW w:w="20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A13</w:t>
            </w:r>
          </w:p>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健康状况</w:t>
            </w:r>
          </w:p>
        </w:tc>
        <w:tc>
          <w:tcPr>
            <w:tcW w:w="20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A14</w:t>
            </w:r>
          </w:p>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劳动技能</w:t>
            </w:r>
          </w:p>
        </w:tc>
        <w:tc>
          <w:tcPr>
            <w:tcW w:w="20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A15</w:t>
            </w:r>
          </w:p>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务工区域</w:t>
            </w:r>
          </w:p>
        </w:tc>
        <w:tc>
          <w:tcPr>
            <w:tcW w:w="21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A16</w:t>
            </w:r>
          </w:p>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cs="宋体"/>
                <w:i w:val="0"/>
                <w:color w:val="000000" w:themeColor="text1"/>
                <w:kern w:val="0"/>
                <w:sz w:val="21"/>
                <w:szCs w:val="21"/>
                <w:u w:val="none"/>
                <w:lang w:val="en-US" w:eastAsia="zh-CN" w:bidi="ar"/>
                <w14:textFill>
                  <w14:solidFill>
                    <w14:schemeClr w14:val="tx1"/>
                  </w14:solidFill>
                </w14:textFill>
              </w:rPr>
              <w:t>务工时长</w:t>
            </w:r>
          </w:p>
        </w:tc>
        <w:tc>
          <w:tcPr>
            <w:tcW w:w="382"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A17</w:t>
            </w:r>
          </w:p>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是否参加城乡居民（职工）基本医疗保险</w:t>
            </w:r>
          </w:p>
        </w:tc>
        <w:tc>
          <w:tcPr>
            <w:tcW w:w="27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A18</w:t>
            </w:r>
          </w:p>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是否参加大病保险</w:t>
            </w:r>
          </w:p>
        </w:tc>
        <w:tc>
          <w:tcPr>
            <w:tcW w:w="350"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A19</w:t>
            </w:r>
          </w:p>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是否参加城乡居民（职工）基本养老保险</w:t>
            </w:r>
          </w:p>
        </w:tc>
        <w:tc>
          <w:tcPr>
            <w:tcW w:w="35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A20</w:t>
            </w:r>
          </w:p>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是否享受城乡居民最低生活保障</w:t>
            </w:r>
          </w:p>
        </w:tc>
        <w:tc>
          <w:tcPr>
            <w:tcW w:w="36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A21</w:t>
            </w:r>
          </w:p>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是否特困供养人员</w:t>
            </w:r>
          </w:p>
        </w:tc>
        <w:tc>
          <w:tcPr>
            <w:tcW w:w="40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A22</w:t>
            </w:r>
          </w:p>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是否易地扶贫搬迁（同步搬迁）人口（系统比对）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1" w:hRule="atLeast"/>
          <w:jc w:val="center"/>
        </w:trPr>
        <w:tc>
          <w:tcPr>
            <w:tcW w:w="20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仿宋_GB2312" w:hAnsi="宋体" w:eastAsia="仿宋_GB2312" w:cs="仿宋_GB2312"/>
                <w:i w:val="0"/>
                <w:color w:val="000000" w:themeColor="text1"/>
                <w:sz w:val="21"/>
                <w:szCs w:val="21"/>
                <w:u w:val="none"/>
                <w14:textFill>
                  <w14:solidFill>
                    <w14:schemeClr w14:val="tx1"/>
                  </w14:solidFill>
                </w14:textFill>
              </w:rPr>
            </w:pPr>
            <w:r>
              <w:rPr>
                <w:rFonts w:hint="eastAsia" w:ascii="仿宋_GB2312" w:hAnsi="宋体" w:eastAsia="仿宋_GB2312" w:cs="仿宋_GB2312"/>
                <w:i w:val="0"/>
                <w:color w:val="000000" w:themeColor="text1"/>
                <w:kern w:val="0"/>
                <w:sz w:val="21"/>
                <w:szCs w:val="21"/>
                <w:u w:val="none"/>
                <w:lang w:val="en-US" w:eastAsia="zh-CN" w:bidi="ar"/>
                <w14:textFill>
                  <w14:solidFill>
                    <w14:schemeClr w14:val="tx1"/>
                  </w14:solidFill>
                </w14:textFill>
              </w:rPr>
              <w:t>1</w:t>
            </w:r>
          </w:p>
        </w:tc>
        <w:tc>
          <w:tcPr>
            <w:tcW w:w="217" w:type="pct"/>
            <w:tcBorders>
              <w:top w:val="single" w:color="000000" w:sz="4" w:space="0"/>
              <w:left w:val="single" w:color="000000" w:sz="4" w:space="0"/>
              <w:bottom w:val="single" w:color="000000" w:sz="4" w:space="0"/>
              <w:right w:val="single" w:color="000000" w:sz="4" w:space="0"/>
            </w:tcBorders>
            <w:noWrap w:val="0"/>
            <w:vAlign w:val="center"/>
          </w:tcPr>
          <w:p>
            <w:pPr>
              <w:shd w:val="clear"/>
              <w:jc w:val="center"/>
              <w:rPr>
                <w:rFonts w:hint="eastAsia" w:ascii="仿宋_GB2312" w:hAnsi="宋体" w:eastAsia="仿宋_GB2312" w:cs="仿宋_GB2312"/>
                <w:i w:val="0"/>
                <w:color w:val="000000" w:themeColor="text1"/>
                <w:sz w:val="21"/>
                <w:szCs w:val="21"/>
                <w:u w:val="none"/>
                <w14:textFill>
                  <w14:solidFill>
                    <w14:schemeClr w14:val="tx1"/>
                  </w14:solidFill>
                </w14:textFill>
              </w:rPr>
            </w:pPr>
          </w:p>
        </w:tc>
        <w:tc>
          <w:tcPr>
            <w:tcW w:w="23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仿宋_GB2312" w:hAnsi="宋体" w:eastAsia="仿宋_GB2312" w:cs="仿宋_GB2312"/>
                <w:i w:val="0"/>
                <w:color w:val="000000" w:themeColor="text1"/>
                <w:sz w:val="21"/>
                <w:szCs w:val="21"/>
                <w:u w:val="none"/>
                <w14:textFill>
                  <w14:solidFill>
                    <w14:schemeClr w14:val="tx1"/>
                  </w14:solidFill>
                </w14:textFill>
              </w:rPr>
            </w:pPr>
            <w:r>
              <w:rPr>
                <w:rFonts w:hint="eastAsia" w:ascii="仿宋_GB2312" w:hAnsi="宋体" w:eastAsia="仿宋_GB2312" w:cs="仿宋_GB2312"/>
                <w:i w:val="0"/>
                <w:color w:val="000000" w:themeColor="text1"/>
                <w:kern w:val="0"/>
                <w:sz w:val="21"/>
                <w:szCs w:val="21"/>
                <w:u w:val="none"/>
                <w:lang w:val="en-US" w:eastAsia="zh-CN" w:bidi="ar"/>
                <w14:textFill>
                  <w14:solidFill>
                    <w14:schemeClr w14:val="tx1"/>
                  </w14:solidFill>
                </w14:textFill>
              </w:rPr>
              <w:t>—</w:t>
            </w:r>
          </w:p>
        </w:tc>
        <w:tc>
          <w:tcPr>
            <w:tcW w:w="377" w:type="pct"/>
            <w:gridSpan w:val="2"/>
            <w:tcBorders>
              <w:top w:val="single" w:color="000000" w:sz="4" w:space="0"/>
              <w:left w:val="single" w:color="000000" w:sz="4" w:space="0"/>
              <w:bottom w:val="single" w:color="000000" w:sz="4" w:space="0"/>
              <w:right w:val="single" w:color="000000" w:sz="4" w:space="0"/>
            </w:tcBorders>
            <w:noWrap w:val="0"/>
            <w:vAlign w:val="center"/>
          </w:tcPr>
          <w:p>
            <w:pPr>
              <w:shd w:val="clear"/>
              <w:jc w:val="center"/>
              <w:rPr>
                <w:rFonts w:hint="eastAsia" w:ascii="仿宋_GB2312" w:hAnsi="宋体" w:eastAsia="仿宋_GB2312" w:cs="仿宋_GB2312"/>
                <w:i w:val="0"/>
                <w:color w:val="000000" w:themeColor="text1"/>
                <w:sz w:val="21"/>
                <w:szCs w:val="21"/>
                <w:u w:val="none"/>
                <w14:textFill>
                  <w14:solidFill>
                    <w14:schemeClr w14:val="tx1"/>
                  </w14:solidFill>
                </w14:textFill>
              </w:rPr>
            </w:pPr>
          </w:p>
        </w:tc>
        <w:tc>
          <w:tcPr>
            <w:tcW w:w="23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仿宋_GB2312" w:hAnsi="宋体" w:eastAsia="仿宋_GB2312" w:cs="仿宋_GB2312"/>
                <w:i w:val="0"/>
                <w:color w:val="000000" w:themeColor="text1"/>
                <w:sz w:val="21"/>
                <w:szCs w:val="21"/>
                <w:u w:val="none"/>
                <w14:textFill>
                  <w14:solidFill>
                    <w14:schemeClr w14:val="tx1"/>
                  </w14:solidFill>
                </w14:textFill>
              </w:rPr>
            </w:pPr>
            <w:r>
              <w:rPr>
                <w:rFonts w:hint="eastAsia" w:ascii="仿宋_GB2312" w:hAnsi="宋体" w:eastAsia="仿宋_GB2312" w:cs="仿宋_GB2312"/>
                <w:i w:val="0"/>
                <w:color w:val="000000" w:themeColor="text1"/>
                <w:kern w:val="0"/>
                <w:sz w:val="21"/>
                <w:szCs w:val="21"/>
                <w:u w:val="none"/>
                <w:lang w:val="en-US" w:eastAsia="zh-CN" w:bidi="ar"/>
                <w14:textFill>
                  <w14:solidFill>
                    <w14:schemeClr w14:val="tx1"/>
                  </w14:solidFill>
                </w14:textFill>
              </w:rPr>
              <w:t>户主</w:t>
            </w:r>
          </w:p>
        </w:tc>
        <w:tc>
          <w:tcPr>
            <w:tcW w:w="16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仿宋_GB2312" w:hAnsi="宋体" w:eastAsia="仿宋_GB2312" w:cs="仿宋_GB2312"/>
                <w:i w:val="0"/>
                <w:color w:val="000000" w:themeColor="text1"/>
                <w:sz w:val="21"/>
                <w:szCs w:val="21"/>
                <w:u w:val="none"/>
                <w14:textFill>
                  <w14:solidFill>
                    <w14:schemeClr w14:val="tx1"/>
                  </w14:solidFill>
                </w14:textFill>
              </w:rPr>
            </w:pPr>
            <w:r>
              <w:rPr>
                <w:rFonts w:hint="eastAsia" w:ascii="仿宋_GB2312" w:hAnsi="宋体" w:eastAsia="仿宋_GB2312" w:cs="仿宋_GB2312"/>
                <w:i w:val="0"/>
                <w:color w:val="000000" w:themeColor="text1"/>
                <w:kern w:val="0"/>
                <w:sz w:val="21"/>
                <w:szCs w:val="21"/>
                <w:u w:val="none"/>
                <w:lang w:val="en-US" w:eastAsia="zh-CN" w:bidi="ar"/>
                <w14:textFill>
                  <w14:solidFill>
                    <w14:schemeClr w14:val="tx1"/>
                  </w14:solidFill>
                </w14:textFill>
              </w:rPr>
              <w:t>—</w:t>
            </w:r>
          </w:p>
        </w:tc>
        <w:tc>
          <w:tcPr>
            <w:tcW w:w="20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仿宋_GB2312" w:hAnsi="宋体" w:eastAsia="仿宋_GB2312" w:cs="仿宋_GB2312"/>
                <w:i w:val="0"/>
                <w:color w:val="000000" w:themeColor="text1"/>
                <w:sz w:val="21"/>
                <w:szCs w:val="21"/>
                <w:u w:val="none"/>
                <w14:textFill>
                  <w14:solidFill>
                    <w14:schemeClr w14:val="tx1"/>
                  </w14:solidFill>
                </w14:textFill>
              </w:rPr>
            </w:pPr>
            <w:r>
              <w:rPr>
                <w:rFonts w:hint="eastAsia" w:ascii="仿宋_GB2312" w:hAnsi="宋体" w:eastAsia="仿宋_GB2312" w:cs="仿宋_GB2312"/>
                <w:i w:val="0"/>
                <w:color w:val="000000" w:themeColor="text1"/>
                <w:kern w:val="0"/>
                <w:sz w:val="21"/>
                <w:szCs w:val="21"/>
                <w:u w:val="none"/>
                <w:lang w:val="en-US" w:eastAsia="zh-CN" w:bidi="ar"/>
                <w14:textFill>
                  <w14:solidFill>
                    <w14:schemeClr w14:val="tx1"/>
                  </w14:solidFill>
                </w14:textFill>
              </w:rPr>
              <w:t>—</w:t>
            </w:r>
          </w:p>
        </w:tc>
        <w:tc>
          <w:tcPr>
            <w:tcW w:w="2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仿宋_GB2312" w:hAnsi="宋体" w:eastAsia="仿宋_GB2312" w:cs="仿宋_GB2312"/>
                <w:i w:val="0"/>
                <w:color w:val="000000" w:themeColor="text1"/>
                <w:sz w:val="21"/>
                <w:szCs w:val="21"/>
                <w:u w:val="none"/>
                <w14:textFill>
                  <w14:solidFill>
                    <w14:schemeClr w14:val="tx1"/>
                  </w14:solidFill>
                </w14:textFill>
              </w:rPr>
            </w:pPr>
            <w:r>
              <w:rPr>
                <w:rFonts w:hint="eastAsia" w:ascii="仿宋_GB2312" w:hAnsi="宋体" w:eastAsia="仿宋_GB2312" w:cs="仿宋_GB2312"/>
                <w:i w:val="0"/>
                <w:color w:val="000000" w:themeColor="text1"/>
                <w:kern w:val="0"/>
                <w:sz w:val="21"/>
                <w:szCs w:val="21"/>
                <w:u w:val="none"/>
                <w:lang w:val="en-US" w:eastAsia="zh-CN" w:bidi="ar"/>
                <w14:textFill>
                  <w14:solidFill>
                    <w14:schemeClr w14:val="tx1"/>
                  </w14:solidFill>
                </w14:textFill>
              </w:rPr>
              <w:t>—</w:t>
            </w:r>
          </w:p>
        </w:tc>
        <w:tc>
          <w:tcPr>
            <w:tcW w:w="20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仿宋_GB2312" w:hAnsi="宋体" w:eastAsia="仿宋_GB2312" w:cs="仿宋_GB2312"/>
                <w:i w:val="0"/>
                <w:color w:val="000000" w:themeColor="text1"/>
                <w:sz w:val="21"/>
                <w:szCs w:val="21"/>
                <w:u w:val="none"/>
                <w14:textFill>
                  <w14:solidFill>
                    <w14:schemeClr w14:val="tx1"/>
                  </w14:solidFill>
                </w14:textFill>
              </w:rPr>
            </w:pPr>
            <w:r>
              <w:rPr>
                <w:rFonts w:hint="eastAsia" w:ascii="仿宋_GB2312" w:hAnsi="宋体" w:eastAsia="仿宋_GB2312" w:cs="仿宋_GB2312"/>
                <w:i w:val="0"/>
                <w:color w:val="000000" w:themeColor="text1"/>
                <w:kern w:val="0"/>
                <w:sz w:val="21"/>
                <w:szCs w:val="21"/>
                <w:u w:val="none"/>
                <w:lang w:val="en-US" w:eastAsia="zh-CN" w:bidi="ar"/>
                <w14:textFill>
                  <w14:solidFill>
                    <w14:schemeClr w14:val="tx1"/>
                  </w14:solidFill>
                </w14:textFill>
              </w:rPr>
              <w:t>—</w:t>
            </w:r>
          </w:p>
        </w:tc>
        <w:tc>
          <w:tcPr>
            <w:tcW w:w="20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仿宋_GB2312" w:hAnsi="宋体" w:eastAsia="仿宋_GB2312" w:cs="仿宋_GB2312"/>
                <w:i w:val="0"/>
                <w:color w:val="000000" w:themeColor="text1"/>
                <w:sz w:val="21"/>
                <w:szCs w:val="21"/>
                <w:u w:val="none"/>
                <w14:textFill>
                  <w14:solidFill>
                    <w14:schemeClr w14:val="tx1"/>
                  </w14:solidFill>
                </w14:textFill>
              </w:rPr>
            </w:pPr>
            <w:r>
              <w:rPr>
                <w:rFonts w:hint="eastAsia" w:ascii="仿宋_GB2312" w:hAnsi="宋体" w:eastAsia="仿宋_GB2312" w:cs="仿宋_GB2312"/>
                <w:i w:val="0"/>
                <w:color w:val="000000" w:themeColor="text1"/>
                <w:kern w:val="0"/>
                <w:sz w:val="21"/>
                <w:szCs w:val="21"/>
                <w:u w:val="none"/>
                <w:lang w:val="en-US" w:eastAsia="zh-CN" w:bidi="ar"/>
                <w14:textFill>
                  <w14:solidFill>
                    <w14:schemeClr w14:val="tx1"/>
                  </w14:solidFill>
                </w14:textFill>
              </w:rPr>
              <w:t>—</w:t>
            </w:r>
          </w:p>
        </w:tc>
        <w:tc>
          <w:tcPr>
            <w:tcW w:w="20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仿宋_GB2312" w:hAnsi="宋体" w:eastAsia="仿宋_GB2312" w:cs="仿宋_GB2312"/>
                <w:i w:val="0"/>
                <w:color w:val="000000" w:themeColor="text1"/>
                <w:sz w:val="21"/>
                <w:szCs w:val="21"/>
                <w:u w:val="none"/>
                <w14:textFill>
                  <w14:solidFill>
                    <w14:schemeClr w14:val="tx1"/>
                  </w14:solidFill>
                </w14:textFill>
              </w:rPr>
            </w:pPr>
            <w:r>
              <w:rPr>
                <w:rFonts w:hint="eastAsia" w:ascii="仿宋_GB2312" w:hAnsi="宋体" w:eastAsia="仿宋_GB2312" w:cs="仿宋_GB2312"/>
                <w:i w:val="0"/>
                <w:color w:val="000000" w:themeColor="text1"/>
                <w:kern w:val="0"/>
                <w:sz w:val="21"/>
                <w:szCs w:val="21"/>
                <w:u w:val="none"/>
                <w:lang w:val="en-US" w:eastAsia="zh-CN" w:bidi="ar"/>
                <w14:textFill>
                  <w14:solidFill>
                    <w14:schemeClr w14:val="tx1"/>
                  </w14:solidFill>
                </w14:textFill>
              </w:rPr>
              <w:t>—</w:t>
            </w:r>
          </w:p>
        </w:tc>
        <w:tc>
          <w:tcPr>
            <w:tcW w:w="20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仿宋_GB2312" w:hAnsi="宋体" w:eastAsia="仿宋_GB2312" w:cs="仿宋_GB2312"/>
                <w:i w:val="0"/>
                <w:color w:val="000000" w:themeColor="text1"/>
                <w:sz w:val="21"/>
                <w:szCs w:val="21"/>
                <w:u w:val="none"/>
                <w14:textFill>
                  <w14:solidFill>
                    <w14:schemeClr w14:val="tx1"/>
                  </w14:solidFill>
                </w14:textFill>
              </w:rPr>
            </w:pPr>
            <w:r>
              <w:rPr>
                <w:rFonts w:hint="eastAsia" w:ascii="仿宋_GB2312" w:hAnsi="宋体" w:eastAsia="仿宋_GB2312" w:cs="仿宋_GB2312"/>
                <w:i w:val="0"/>
                <w:color w:val="000000" w:themeColor="text1"/>
                <w:kern w:val="0"/>
                <w:sz w:val="21"/>
                <w:szCs w:val="21"/>
                <w:u w:val="none"/>
                <w:lang w:val="en-US" w:eastAsia="zh-CN" w:bidi="ar"/>
                <w14:textFill>
                  <w14:solidFill>
                    <w14:schemeClr w14:val="tx1"/>
                  </w14:solidFill>
                </w14:textFill>
              </w:rPr>
              <w:t>—</w:t>
            </w:r>
          </w:p>
        </w:tc>
        <w:tc>
          <w:tcPr>
            <w:tcW w:w="21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仿宋_GB2312" w:hAnsi="宋体" w:eastAsia="仿宋_GB2312" w:cs="仿宋_GB2312"/>
                <w:i w:val="0"/>
                <w:color w:val="000000" w:themeColor="text1"/>
                <w:sz w:val="21"/>
                <w:szCs w:val="21"/>
                <w:u w:val="none"/>
                <w14:textFill>
                  <w14:solidFill>
                    <w14:schemeClr w14:val="tx1"/>
                  </w14:solidFill>
                </w14:textFill>
              </w:rPr>
            </w:pPr>
            <w:r>
              <w:rPr>
                <w:rFonts w:hint="eastAsia" w:ascii="仿宋_GB2312" w:hAnsi="宋体" w:eastAsia="仿宋_GB2312" w:cs="仿宋_GB2312"/>
                <w:i w:val="0"/>
                <w:color w:val="000000" w:themeColor="text1"/>
                <w:kern w:val="0"/>
                <w:sz w:val="21"/>
                <w:szCs w:val="21"/>
                <w:u w:val="none"/>
                <w:lang w:val="en-US" w:eastAsia="zh-CN" w:bidi="ar"/>
                <w14:textFill>
                  <w14:solidFill>
                    <w14:schemeClr w14:val="tx1"/>
                  </w14:solidFill>
                </w14:textFill>
              </w:rPr>
              <w:t>—</w:t>
            </w:r>
          </w:p>
        </w:tc>
        <w:tc>
          <w:tcPr>
            <w:tcW w:w="382"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仿宋_GB2312" w:hAnsi="宋体" w:eastAsia="仿宋_GB2312" w:cs="仿宋_GB2312"/>
                <w:i w:val="0"/>
                <w:color w:val="000000" w:themeColor="text1"/>
                <w:sz w:val="21"/>
                <w:szCs w:val="21"/>
                <w:u w:val="none"/>
                <w14:textFill>
                  <w14:solidFill>
                    <w14:schemeClr w14:val="tx1"/>
                  </w14:solidFill>
                </w14:textFill>
              </w:rPr>
            </w:pPr>
            <w:r>
              <w:rPr>
                <w:rFonts w:hint="eastAsia" w:ascii="仿宋_GB2312" w:hAnsi="宋体" w:eastAsia="仿宋_GB2312" w:cs="仿宋_GB2312"/>
                <w:i w:val="0"/>
                <w:color w:val="000000" w:themeColor="text1"/>
                <w:kern w:val="0"/>
                <w:sz w:val="21"/>
                <w:szCs w:val="21"/>
                <w:u w:val="none"/>
                <w:lang w:val="en-US" w:eastAsia="zh-CN" w:bidi="ar"/>
                <w14:textFill>
                  <w14:solidFill>
                    <w14:schemeClr w14:val="tx1"/>
                  </w14:solidFill>
                </w14:textFill>
              </w:rPr>
              <w:t>—</w:t>
            </w:r>
          </w:p>
        </w:tc>
        <w:tc>
          <w:tcPr>
            <w:tcW w:w="27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仿宋_GB2312" w:hAnsi="宋体" w:eastAsia="仿宋_GB2312" w:cs="仿宋_GB2312"/>
                <w:i w:val="0"/>
                <w:color w:val="000000" w:themeColor="text1"/>
                <w:sz w:val="21"/>
                <w:szCs w:val="21"/>
                <w:u w:val="none"/>
                <w14:textFill>
                  <w14:solidFill>
                    <w14:schemeClr w14:val="tx1"/>
                  </w14:solidFill>
                </w14:textFill>
              </w:rPr>
            </w:pPr>
            <w:r>
              <w:rPr>
                <w:rFonts w:hint="eastAsia" w:ascii="仿宋_GB2312" w:hAnsi="宋体" w:eastAsia="仿宋_GB2312" w:cs="仿宋_GB2312"/>
                <w:i w:val="0"/>
                <w:color w:val="000000" w:themeColor="text1"/>
                <w:kern w:val="0"/>
                <w:sz w:val="21"/>
                <w:szCs w:val="21"/>
                <w:u w:val="none"/>
                <w:lang w:val="en-US" w:eastAsia="zh-CN" w:bidi="ar"/>
                <w14:textFill>
                  <w14:solidFill>
                    <w14:schemeClr w14:val="tx1"/>
                  </w14:solidFill>
                </w14:textFill>
              </w:rPr>
              <w:t>—</w:t>
            </w:r>
          </w:p>
        </w:tc>
        <w:tc>
          <w:tcPr>
            <w:tcW w:w="350"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仿宋_GB2312" w:hAnsi="宋体" w:eastAsia="仿宋_GB2312" w:cs="仿宋_GB2312"/>
                <w:i w:val="0"/>
                <w:color w:val="000000" w:themeColor="text1"/>
                <w:sz w:val="21"/>
                <w:szCs w:val="21"/>
                <w:u w:val="none"/>
                <w14:textFill>
                  <w14:solidFill>
                    <w14:schemeClr w14:val="tx1"/>
                  </w14:solidFill>
                </w14:textFill>
              </w:rPr>
            </w:pPr>
            <w:r>
              <w:rPr>
                <w:rFonts w:hint="eastAsia" w:ascii="仿宋_GB2312" w:hAnsi="宋体" w:eastAsia="仿宋_GB2312" w:cs="仿宋_GB2312"/>
                <w:i w:val="0"/>
                <w:color w:val="000000" w:themeColor="text1"/>
                <w:kern w:val="0"/>
                <w:sz w:val="21"/>
                <w:szCs w:val="21"/>
                <w:u w:val="none"/>
                <w:lang w:val="en-US" w:eastAsia="zh-CN" w:bidi="ar"/>
                <w14:textFill>
                  <w14:solidFill>
                    <w14:schemeClr w14:val="tx1"/>
                  </w14:solidFill>
                </w14:textFill>
              </w:rPr>
              <w:t>—</w:t>
            </w:r>
          </w:p>
        </w:tc>
        <w:tc>
          <w:tcPr>
            <w:tcW w:w="35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仿宋_GB2312" w:hAnsi="宋体" w:eastAsia="仿宋_GB2312" w:cs="仿宋_GB2312"/>
                <w:i w:val="0"/>
                <w:color w:val="000000" w:themeColor="text1"/>
                <w:sz w:val="21"/>
                <w:szCs w:val="21"/>
                <w:u w:val="none"/>
                <w14:textFill>
                  <w14:solidFill>
                    <w14:schemeClr w14:val="tx1"/>
                  </w14:solidFill>
                </w14:textFill>
              </w:rPr>
            </w:pPr>
            <w:r>
              <w:rPr>
                <w:rFonts w:hint="eastAsia" w:ascii="仿宋_GB2312" w:hAnsi="宋体" w:eastAsia="仿宋_GB2312" w:cs="仿宋_GB2312"/>
                <w:i w:val="0"/>
                <w:color w:val="000000" w:themeColor="text1"/>
                <w:kern w:val="0"/>
                <w:sz w:val="21"/>
                <w:szCs w:val="21"/>
                <w:u w:val="none"/>
                <w:lang w:val="en-US" w:eastAsia="zh-CN" w:bidi="ar"/>
                <w14:textFill>
                  <w14:solidFill>
                    <w14:schemeClr w14:val="tx1"/>
                  </w14:solidFill>
                </w14:textFill>
              </w:rPr>
              <w:t>—</w:t>
            </w:r>
          </w:p>
        </w:tc>
        <w:tc>
          <w:tcPr>
            <w:tcW w:w="36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仿宋_GB2312" w:hAnsi="宋体" w:eastAsia="仿宋_GB2312" w:cs="仿宋_GB2312"/>
                <w:i w:val="0"/>
                <w:color w:val="000000" w:themeColor="text1"/>
                <w:sz w:val="21"/>
                <w:szCs w:val="21"/>
                <w:u w:val="none"/>
                <w14:textFill>
                  <w14:solidFill>
                    <w14:schemeClr w14:val="tx1"/>
                  </w14:solidFill>
                </w14:textFill>
              </w:rPr>
            </w:pPr>
            <w:r>
              <w:rPr>
                <w:rFonts w:hint="eastAsia" w:ascii="仿宋_GB2312" w:hAnsi="宋体" w:eastAsia="仿宋_GB2312" w:cs="仿宋_GB2312"/>
                <w:i w:val="0"/>
                <w:color w:val="000000" w:themeColor="text1"/>
                <w:kern w:val="0"/>
                <w:sz w:val="21"/>
                <w:szCs w:val="21"/>
                <w:u w:val="none"/>
                <w:lang w:val="en-US" w:eastAsia="zh-CN" w:bidi="ar"/>
                <w14:textFill>
                  <w14:solidFill>
                    <w14:schemeClr w14:val="tx1"/>
                  </w14:solidFill>
                </w14:textFill>
              </w:rPr>
              <w:t>—</w:t>
            </w:r>
          </w:p>
        </w:tc>
        <w:tc>
          <w:tcPr>
            <w:tcW w:w="40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仿宋_GB2312" w:hAnsi="宋体" w:eastAsia="仿宋_GB2312" w:cs="仿宋_GB2312"/>
                <w:i w:val="0"/>
                <w:color w:val="000000" w:themeColor="text1"/>
                <w:sz w:val="21"/>
                <w:szCs w:val="21"/>
                <w:u w:val="none"/>
                <w14:textFill>
                  <w14:solidFill>
                    <w14:schemeClr w14:val="tx1"/>
                  </w14:solidFill>
                </w14:textFill>
              </w:rPr>
            </w:pPr>
            <w:r>
              <w:rPr>
                <w:rFonts w:hint="eastAsia" w:ascii="仿宋_GB2312" w:hAnsi="宋体" w:eastAsia="仿宋_GB2312" w:cs="仿宋_GB2312"/>
                <w:i w:val="0"/>
                <w:color w:val="000000" w:themeColor="text1"/>
                <w:kern w:val="0"/>
                <w:sz w:val="21"/>
                <w:szCs w:val="21"/>
                <w:u w:val="none"/>
                <w:lang w:val="en-US" w:eastAsia="zh-CN" w:bidi="ar"/>
                <w14:textFill>
                  <w14:solidFill>
                    <w14:schemeClr w14:val="tx1"/>
                  </w14:solidFill>
                </w14:textFill>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2" w:hRule="atLeast"/>
          <w:jc w:val="center"/>
        </w:trPr>
        <w:tc>
          <w:tcPr>
            <w:tcW w:w="5000" w:type="pct"/>
            <w:gridSpan w:val="2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left"/>
              <w:textAlignment w:val="center"/>
              <w:rPr>
                <w:rFonts w:hint="eastAsia" w:ascii="仿宋_GB2312" w:hAnsi="宋体" w:eastAsia="仿宋_GB2312" w:cs="仿宋_GB2312"/>
                <w:i w:val="0"/>
                <w:color w:val="000000" w:themeColor="text1"/>
                <w:sz w:val="21"/>
                <w:szCs w:val="21"/>
                <w:u w:val="none"/>
                <w14:textFill>
                  <w14:solidFill>
                    <w14:schemeClr w14:val="tx1"/>
                  </w14:solidFill>
                </w14:textFill>
              </w:rPr>
            </w:pPr>
            <w:r>
              <w:rPr>
                <w:rFonts w:hint="eastAsia" w:ascii="黑体" w:hAnsi="黑体" w:eastAsia="黑体" w:cs="黑体"/>
                <w:i w:val="0"/>
                <w:color w:val="000000" w:themeColor="text1"/>
                <w:kern w:val="0"/>
                <w:sz w:val="21"/>
                <w:szCs w:val="21"/>
                <w:u w:val="none"/>
                <w:lang w:val="en-US" w:eastAsia="zh-CN" w:bidi="ar"/>
                <w14:textFill>
                  <w14:solidFill>
                    <w14:schemeClr w14:val="tx1"/>
                  </w14:solidFill>
                </w14:textFill>
              </w:rPr>
              <w:t>三、三保障和饮水安全状况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26" w:hRule="atLeast"/>
          <w:jc w:val="center"/>
        </w:trPr>
        <w:tc>
          <w:tcPr>
            <w:tcW w:w="655"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A23 是否住房出现安全问题</w:t>
            </w:r>
          </w:p>
        </w:tc>
        <w:tc>
          <w:tcPr>
            <w:tcW w:w="377"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□是</w:t>
            </w:r>
          </w:p>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□否</w:t>
            </w:r>
          </w:p>
        </w:tc>
        <w:tc>
          <w:tcPr>
            <w:tcW w:w="816"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A24 是否义务教育阶段适龄儿童少年失学辍学</w:t>
            </w:r>
          </w:p>
        </w:tc>
        <w:tc>
          <w:tcPr>
            <w:tcW w:w="400"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□是</w:t>
            </w:r>
          </w:p>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□否</w:t>
            </w:r>
          </w:p>
        </w:tc>
        <w:tc>
          <w:tcPr>
            <w:tcW w:w="616"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A25 是否饮水出现安全问题</w:t>
            </w:r>
          </w:p>
        </w:tc>
        <w:tc>
          <w:tcPr>
            <w:tcW w:w="382"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□是</w:t>
            </w:r>
          </w:p>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□否</w:t>
            </w:r>
          </w:p>
        </w:tc>
        <w:tc>
          <w:tcPr>
            <w:tcW w:w="1343"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A26 是否有家庭成员未参加城乡居民（职工）基本医疗保险（A17指标生成）</w:t>
            </w:r>
          </w:p>
        </w:tc>
        <w:tc>
          <w:tcPr>
            <w:tcW w:w="40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□是</w:t>
            </w:r>
          </w:p>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jc w:val="center"/>
        </w:trPr>
        <w:tc>
          <w:tcPr>
            <w:tcW w:w="5000" w:type="pct"/>
            <w:gridSpan w:val="2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left"/>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黑体" w:hAnsi="黑体" w:eastAsia="黑体" w:cs="黑体"/>
                <w:i w:val="0"/>
                <w:color w:val="000000" w:themeColor="text1"/>
                <w:kern w:val="0"/>
                <w:sz w:val="21"/>
                <w:szCs w:val="21"/>
                <w:u w:val="none"/>
                <w:lang w:val="en-US" w:eastAsia="zh-CN" w:bidi="ar"/>
                <w14:textFill>
                  <w14:solidFill>
                    <w14:schemeClr w14:val="tx1"/>
                  </w14:solidFill>
                </w14:textFill>
              </w:rPr>
              <w:t>四、风险类型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7" w:hRule="atLeast"/>
          <w:jc w:val="center"/>
        </w:trPr>
        <w:tc>
          <w:tcPr>
            <w:tcW w:w="5000" w:type="pct"/>
            <w:gridSpan w:val="2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ind w:left="210" w:hanging="210" w:hangingChars="100"/>
              <w:jc w:val="left"/>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 xml:space="preserve">  A27 风险类型：□因病  □因学  □因安全住房  □因安全饮水  □因残  □因自然灾害  □因意外事故  □因产业项目失败  □因务工就业不稳 </w:t>
            </w:r>
          </w:p>
          <w:p>
            <w:pPr>
              <w:keepNext w:val="0"/>
              <w:keepLines w:val="0"/>
              <w:widowControl/>
              <w:suppressLineNumbers w:val="0"/>
              <w:shd w:val="clear"/>
              <w:ind w:firstLine="1680" w:firstLineChars="800"/>
              <w:jc w:val="left"/>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□缺劳动力  □其他(文字备注)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9" w:hRule="atLeast"/>
          <w:jc w:val="center"/>
        </w:trPr>
        <w:tc>
          <w:tcPr>
            <w:tcW w:w="5000" w:type="pct"/>
            <w:gridSpan w:val="2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left"/>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 xml:space="preserve">  A27a 因自然灾害:□洪涝灾害  □地质灾害  □旱灾  □生物灾害(虫灾)  □气象灾害  □地震灾害  □因疫情 □其他(森林草原火灾、海洋灾害等)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5000" w:type="pct"/>
            <w:gridSpan w:val="22"/>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shd w:val="clear"/>
              <w:jc w:val="left"/>
              <w:textAlignment w:val="center"/>
              <w:rPr>
                <w:rFonts w:hint="eastAsia" w:ascii="仿宋_GB2312" w:hAnsi="宋体" w:eastAsia="仿宋_GB2312" w:cs="仿宋_GB2312"/>
                <w:i w:val="0"/>
                <w:color w:val="000000" w:themeColor="text1"/>
                <w:sz w:val="21"/>
                <w:szCs w:val="21"/>
                <w:u w:val="none"/>
                <w14:textFill>
                  <w14:solidFill>
                    <w14:schemeClr w14:val="tx1"/>
                  </w14:solidFill>
                </w14:textFill>
              </w:rPr>
            </w:pPr>
            <w:r>
              <w:rPr>
                <w:rFonts w:hint="eastAsia" w:ascii="黑体" w:hAnsi="黑体" w:eastAsia="黑体" w:cs="黑体"/>
                <w:i w:val="0"/>
                <w:color w:val="000000" w:themeColor="text1"/>
                <w:kern w:val="0"/>
                <w:sz w:val="21"/>
                <w:szCs w:val="21"/>
                <w:u w:val="none"/>
                <w:lang w:val="en-US" w:eastAsia="zh-CN" w:bidi="ar"/>
                <w14:textFill>
                  <w14:solidFill>
                    <w14:schemeClr w14:val="tx1"/>
                  </w14:solidFill>
                </w14:textFill>
              </w:rPr>
              <w:t>五、收支情况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88" w:hRule="atLeast"/>
          <w:jc w:val="center"/>
        </w:trPr>
        <w:tc>
          <w:tcPr>
            <w:tcW w:w="424"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A28 工资性收入（元）</w:t>
            </w:r>
          </w:p>
        </w:tc>
        <w:tc>
          <w:tcPr>
            <w:tcW w:w="230" w:type="pct"/>
            <w:tcBorders>
              <w:top w:val="single" w:color="000000" w:sz="4" w:space="0"/>
              <w:left w:val="single" w:color="000000" w:sz="4" w:space="0"/>
              <w:bottom w:val="single" w:color="000000" w:sz="4" w:space="0"/>
              <w:right w:val="single" w:color="000000" w:sz="4" w:space="0"/>
            </w:tcBorders>
            <w:noWrap w:val="0"/>
            <w:vAlign w:val="center"/>
          </w:tcPr>
          <w:p>
            <w:pPr>
              <w:shd w:val="clear"/>
              <w:rPr>
                <w:rFonts w:hint="eastAsia" w:ascii="宋体" w:hAnsi="宋体" w:eastAsia="宋体" w:cs="宋体"/>
                <w:i w:val="0"/>
                <w:color w:val="000000" w:themeColor="text1"/>
                <w:sz w:val="21"/>
                <w:szCs w:val="21"/>
                <w:u w:val="none"/>
                <w14:textFill>
                  <w14:solidFill>
                    <w14:schemeClr w14:val="tx1"/>
                  </w14:solidFill>
                </w14:textFill>
              </w:rPr>
            </w:pPr>
          </w:p>
        </w:tc>
        <w:tc>
          <w:tcPr>
            <w:tcW w:w="377"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A29 生产经营性收入（元）</w:t>
            </w:r>
          </w:p>
        </w:tc>
        <w:tc>
          <w:tcPr>
            <w:tcW w:w="239" w:type="pct"/>
            <w:tcBorders>
              <w:top w:val="single" w:color="000000" w:sz="4" w:space="0"/>
              <w:left w:val="single" w:color="000000" w:sz="4" w:space="0"/>
              <w:bottom w:val="single" w:color="000000" w:sz="4" w:space="0"/>
              <w:right w:val="single" w:color="000000" w:sz="4" w:space="0"/>
            </w:tcBorders>
            <w:noWrap w:val="0"/>
            <w:vAlign w:val="center"/>
          </w:tcPr>
          <w:p>
            <w:pPr>
              <w:shd w:val="clear"/>
              <w:rPr>
                <w:rFonts w:hint="eastAsia" w:ascii="宋体" w:hAnsi="宋体" w:eastAsia="宋体" w:cs="宋体"/>
                <w:i w:val="0"/>
                <w:color w:val="000000" w:themeColor="text1"/>
                <w:sz w:val="21"/>
                <w:szCs w:val="21"/>
                <w:u w:val="none"/>
                <w14:textFill>
                  <w14:solidFill>
                    <w14:schemeClr w14:val="tx1"/>
                  </w14:solidFill>
                </w14:textFill>
              </w:rPr>
            </w:pPr>
          </w:p>
        </w:tc>
        <w:tc>
          <w:tcPr>
            <w:tcW w:w="365"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A30 财产性收入（元）</w:t>
            </w:r>
          </w:p>
        </w:tc>
        <w:tc>
          <w:tcPr>
            <w:tcW w:w="211" w:type="pct"/>
            <w:tcBorders>
              <w:top w:val="single" w:color="000000" w:sz="4" w:space="0"/>
              <w:left w:val="single" w:color="000000" w:sz="4" w:space="0"/>
              <w:bottom w:val="single" w:color="000000" w:sz="4" w:space="0"/>
              <w:right w:val="single" w:color="000000" w:sz="4" w:space="0"/>
            </w:tcBorders>
            <w:noWrap w:val="0"/>
            <w:vAlign w:val="center"/>
          </w:tcPr>
          <w:p>
            <w:pPr>
              <w:shd w:val="clear"/>
              <w:rPr>
                <w:rFonts w:hint="eastAsia" w:ascii="宋体" w:hAnsi="宋体" w:eastAsia="宋体" w:cs="宋体"/>
                <w:i w:val="0"/>
                <w:color w:val="000000" w:themeColor="text1"/>
                <w:sz w:val="21"/>
                <w:szCs w:val="21"/>
                <w:u w:val="none"/>
                <w14:textFill>
                  <w14:solidFill>
                    <w14:schemeClr w14:val="tx1"/>
                  </w14:solidFill>
                </w14:textFill>
              </w:rPr>
            </w:pPr>
          </w:p>
        </w:tc>
        <w:tc>
          <w:tcPr>
            <w:tcW w:w="400"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A31 转移性收入（元）</w:t>
            </w:r>
          </w:p>
        </w:tc>
        <w:tc>
          <w:tcPr>
            <w:tcW w:w="200" w:type="pct"/>
            <w:tcBorders>
              <w:top w:val="single" w:color="000000" w:sz="4" w:space="0"/>
              <w:left w:val="single" w:color="000000" w:sz="4" w:space="0"/>
              <w:bottom w:val="single" w:color="000000" w:sz="4" w:space="0"/>
              <w:right w:val="single" w:color="000000" w:sz="4" w:space="0"/>
            </w:tcBorders>
            <w:noWrap w:val="0"/>
            <w:vAlign w:val="center"/>
          </w:tcPr>
          <w:p>
            <w:pPr>
              <w:shd w:val="clear"/>
              <w:rPr>
                <w:rFonts w:hint="eastAsia" w:ascii="宋体" w:hAnsi="宋体" w:eastAsia="宋体" w:cs="宋体"/>
                <w:i w:val="0"/>
                <w:color w:val="000000" w:themeColor="text1"/>
                <w:sz w:val="21"/>
                <w:szCs w:val="21"/>
                <w:u w:val="none"/>
                <w14:textFill>
                  <w14:solidFill>
                    <w14:schemeClr w14:val="tx1"/>
                  </w14:solidFill>
                </w14:textFill>
              </w:rPr>
            </w:pPr>
          </w:p>
        </w:tc>
        <w:tc>
          <w:tcPr>
            <w:tcW w:w="416"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A32 生产经营性支出（元）</w:t>
            </w:r>
          </w:p>
        </w:tc>
        <w:tc>
          <w:tcPr>
            <w:tcW w:w="232" w:type="pct"/>
            <w:tcBorders>
              <w:top w:val="single" w:color="000000" w:sz="4" w:space="0"/>
              <w:left w:val="single" w:color="000000" w:sz="4" w:space="0"/>
              <w:bottom w:val="single" w:color="000000" w:sz="4" w:space="0"/>
              <w:right w:val="single" w:color="000000" w:sz="4" w:space="0"/>
            </w:tcBorders>
            <w:noWrap w:val="0"/>
            <w:vAlign w:val="center"/>
          </w:tcPr>
          <w:p>
            <w:pPr>
              <w:shd w:val="clear"/>
              <w:rPr>
                <w:rFonts w:hint="eastAsia" w:ascii="宋体" w:hAnsi="宋体" w:eastAsia="宋体" w:cs="宋体"/>
                <w:i w:val="0"/>
                <w:color w:val="000000" w:themeColor="text1"/>
                <w:sz w:val="21"/>
                <w:szCs w:val="21"/>
                <w:u w:val="none"/>
                <w14:textFill>
                  <w14:solidFill>
                    <w14:schemeClr w14:val="tx1"/>
                  </w14:solidFill>
                </w14:textFill>
              </w:rPr>
            </w:pPr>
          </w:p>
        </w:tc>
        <w:tc>
          <w:tcPr>
            <w:tcW w:w="540"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A33 家庭纯收入（系统生成）（元）</w:t>
            </w:r>
          </w:p>
        </w:tc>
        <w:tc>
          <w:tcPr>
            <w:tcW w:w="232" w:type="pct"/>
            <w:tcBorders>
              <w:top w:val="single" w:color="000000" w:sz="4" w:space="0"/>
              <w:left w:val="single" w:color="000000" w:sz="4" w:space="0"/>
              <w:bottom w:val="single" w:color="000000" w:sz="4" w:space="0"/>
              <w:right w:val="single" w:color="000000" w:sz="4" w:space="0"/>
            </w:tcBorders>
            <w:noWrap w:val="0"/>
            <w:vAlign w:val="center"/>
          </w:tcPr>
          <w:p>
            <w:pPr>
              <w:shd w:val="clear"/>
              <w:rPr>
                <w:rFonts w:hint="eastAsia" w:ascii="宋体" w:hAnsi="宋体" w:eastAsia="宋体" w:cs="宋体"/>
                <w:i w:val="0"/>
                <w:color w:val="000000" w:themeColor="text1"/>
                <w:sz w:val="21"/>
                <w:szCs w:val="21"/>
                <w:u w:val="none"/>
                <w14:textFill>
                  <w14:solidFill>
                    <w14:schemeClr w14:val="tx1"/>
                  </w14:solidFill>
                </w14:textFill>
              </w:rPr>
            </w:pPr>
          </w:p>
        </w:tc>
        <w:tc>
          <w:tcPr>
            <w:tcW w:w="721"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A34 家庭人均纯收入（系统生成）（元）</w:t>
            </w:r>
          </w:p>
        </w:tc>
        <w:tc>
          <w:tcPr>
            <w:tcW w:w="408" w:type="pct"/>
            <w:tcBorders>
              <w:top w:val="single" w:color="000000" w:sz="4" w:space="0"/>
              <w:left w:val="single" w:color="000000" w:sz="4" w:space="0"/>
              <w:bottom w:val="single" w:color="000000" w:sz="4" w:space="0"/>
              <w:right w:val="single" w:color="000000" w:sz="4" w:space="0"/>
            </w:tcBorders>
            <w:noWrap w:val="0"/>
            <w:vAlign w:val="center"/>
          </w:tcPr>
          <w:p>
            <w:pPr>
              <w:shd w:val="clear"/>
              <w:rPr>
                <w:rFonts w:hint="eastAsia" w:ascii="宋体" w:hAnsi="宋体" w:eastAsia="宋体" w:cs="宋体"/>
                <w:i w:val="0"/>
                <w:color w:val="000000" w:themeColor="text1"/>
                <w:sz w:val="21"/>
                <w:szCs w:val="21"/>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91" w:hRule="atLeast"/>
          <w:jc w:val="center"/>
        </w:trPr>
        <w:tc>
          <w:tcPr>
            <w:tcW w:w="424" w:type="pct"/>
            <w:gridSpan w:val="2"/>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A35 家庭理赔收入（元）</w:t>
            </w:r>
          </w:p>
        </w:tc>
        <w:tc>
          <w:tcPr>
            <w:tcW w:w="413" w:type="pct"/>
            <w:gridSpan w:val="2"/>
            <w:tcBorders>
              <w:top w:val="single" w:color="000000" w:sz="4" w:space="0"/>
              <w:left w:val="single" w:color="000000" w:sz="4" w:space="0"/>
              <w:bottom w:val="single" w:color="auto"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598" w:type="pct"/>
            <w:gridSpan w:val="3"/>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A36 合规自付支出（元）</w:t>
            </w:r>
          </w:p>
        </w:tc>
        <w:tc>
          <w:tcPr>
            <w:tcW w:w="412" w:type="pct"/>
            <w:gridSpan w:val="2"/>
            <w:tcBorders>
              <w:top w:val="single" w:color="000000" w:sz="4" w:space="0"/>
              <w:left w:val="single" w:color="000000" w:sz="4" w:space="0"/>
              <w:bottom w:val="single" w:color="auto"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1016" w:type="pct"/>
            <w:gridSpan w:val="5"/>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A37 纳入监测对象的收入参考范围（系统生成）（元）</w:t>
            </w:r>
          </w:p>
        </w:tc>
        <w:tc>
          <w:tcPr>
            <w:tcW w:w="382" w:type="pct"/>
            <w:gridSpan w:val="2"/>
            <w:tcBorders>
              <w:top w:val="single" w:color="000000" w:sz="4" w:space="0"/>
              <w:left w:val="single" w:color="000000" w:sz="4" w:space="0"/>
              <w:bottom w:val="single" w:color="auto"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1343" w:type="pct"/>
            <w:gridSpan w:val="5"/>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A38 纳入监测对象的人均收入参考范围（系统生成）（元）</w:t>
            </w:r>
          </w:p>
        </w:tc>
        <w:tc>
          <w:tcPr>
            <w:tcW w:w="408" w:type="pct"/>
            <w:tcBorders>
              <w:top w:val="single" w:color="000000" w:sz="4" w:space="0"/>
              <w:left w:val="single" w:color="000000" w:sz="4" w:space="0"/>
              <w:bottom w:val="single" w:color="auto"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2" w:hRule="atLeast"/>
          <w:jc w:val="center"/>
        </w:trPr>
        <w:tc>
          <w:tcPr>
            <w:tcW w:w="5000" w:type="pct"/>
            <w:gridSpan w:val="2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hd w:val="clear"/>
              <w:jc w:val="left"/>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仿宋_GB2312" w:hAnsi="宋体" w:eastAsia="仿宋_GB2312" w:cs="仿宋_GB2312"/>
                <w:i w:val="0"/>
                <w:color w:val="000000" w:themeColor="text1"/>
                <w:kern w:val="0"/>
                <w:sz w:val="21"/>
                <w:szCs w:val="21"/>
                <w:u w:val="none"/>
                <w:lang w:val="en-US" w:eastAsia="zh-CN" w:bidi="ar"/>
                <w14:textFill>
                  <w14:solidFill>
                    <w14:schemeClr w14:val="tx1"/>
                  </w14:solidFill>
                </w14:textFill>
              </w:rPr>
              <w:t xml:space="preserve">     </w:t>
            </w: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注：1、A33=A28+A29+A30+A31-A32    A37=A33+A35-A36</w:t>
            </w:r>
          </w:p>
          <w:p>
            <w:pPr>
              <w:keepNext w:val="0"/>
              <w:keepLines w:val="0"/>
              <w:widowControl/>
              <w:suppressLineNumbers w:val="0"/>
              <w:shd w:val="clear"/>
              <w:jc w:val="left"/>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 xml:space="preserve">         2、A38是确定监测对象的参考，A34是区分前两类还是第三类对象的参考。</w:t>
            </w:r>
          </w:p>
          <w:p>
            <w:pPr>
              <w:keepNext w:val="0"/>
              <w:keepLines w:val="0"/>
              <w:widowControl/>
              <w:suppressLineNumbers w:val="0"/>
              <w:shd w:val="clear"/>
              <w:jc w:val="left"/>
              <w:textAlignment w:val="center"/>
              <w:rPr>
                <w:rFonts w:hint="eastAsia" w:ascii="仿宋_GB2312" w:hAnsi="宋体" w:eastAsia="仿宋_GB2312" w:cs="仿宋_GB2312"/>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 xml:space="preserve">         3、家庭成员如出现因病因灾因意外事故等刚性支出较大后，在识别监测对象过程中突发死亡，录入系统后将其标注为死亡。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7" w:hRule="atLeast"/>
          <w:jc w:val="center"/>
        </w:trPr>
        <w:tc>
          <w:tcPr>
            <w:tcW w:w="5000" w:type="pct"/>
            <w:gridSpan w:val="22"/>
            <w:tcBorders>
              <w:top w:val="single" w:color="auto" w:sz="4" w:space="0"/>
              <w:left w:val="nil"/>
              <w:bottom w:val="nil"/>
              <w:right w:val="nil"/>
            </w:tcBorders>
            <w:noWrap w:val="0"/>
            <w:vAlign w:val="center"/>
          </w:tcPr>
          <w:p>
            <w:pPr>
              <w:keepNext w:val="0"/>
              <w:keepLines w:val="0"/>
              <w:widowControl/>
              <w:suppressLineNumbers w:val="0"/>
              <w:shd w:val="clear"/>
              <w:jc w:val="left"/>
              <w:textAlignment w:val="center"/>
              <w:rPr>
                <w:rFonts w:hint="default"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 xml:space="preserve">填表人（签字）：                      审核人（签字）：                             </w:t>
            </w:r>
            <w:r>
              <w:rPr>
                <w:rFonts w:ascii="宋体" w:hAnsi="宋体"/>
                <w:color w:val="000000" w:themeColor="text1"/>
                <w14:textFill>
                  <w14:solidFill>
                    <w14:schemeClr w14:val="tx1"/>
                  </w14:solidFill>
                </w14:textFill>
              </w:rPr>
              <w:t>填表日期：</w:t>
            </w:r>
            <w:r>
              <w:rPr>
                <w:rFonts w:hint="eastAsia" w:ascii="宋体" w:hAnsi="宋体"/>
                <w:color w:val="000000" w:themeColor="text1"/>
                <w:lang w:val="en-US" w:eastAsia="zh-CN"/>
                <w14:textFill>
                  <w14:solidFill>
                    <w14:schemeClr w14:val="tx1"/>
                  </w14:solidFill>
                </w14:textFill>
              </w:rPr>
              <w:t xml:space="preserve">           </w:t>
            </w:r>
            <w:r>
              <w:rPr>
                <w:rFonts w:ascii="宋体" w:hAnsi="宋体"/>
                <w:color w:val="000000" w:themeColor="text1"/>
                <w14:textFill>
                  <w14:solidFill>
                    <w14:schemeClr w14:val="tx1"/>
                  </w14:solidFill>
                </w14:textFill>
              </w:rPr>
              <w:t>年</w:t>
            </w:r>
            <w:r>
              <w:rPr>
                <w:rFonts w:hint="eastAsia" w:ascii="宋体" w:hAnsi="宋体"/>
                <w:color w:val="000000" w:themeColor="text1"/>
                <w:lang w:val="en-US" w:eastAsia="zh-CN"/>
                <w14:textFill>
                  <w14:solidFill>
                    <w14:schemeClr w14:val="tx1"/>
                  </w14:solidFill>
                </w14:textFill>
              </w:rPr>
              <w:t xml:space="preserve">          </w:t>
            </w:r>
            <w:r>
              <w:rPr>
                <w:rFonts w:ascii="宋体" w:hAnsi="宋体"/>
                <w:color w:val="000000" w:themeColor="text1"/>
                <w14:textFill>
                  <w14:solidFill>
                    <w14:schemeClr w14:val="tx1"/>
                  </w14:solidFill>
                </w14:textFill>
              </w:rPr>
              <w:t>月</w:t>
            </w:r>
            <w:r>
              <w:rPr>
                <w:rFonts w:hint="eastAsia" w:ascii="宋体" w:hAnsi="宋体"/>
                <w:color w:val="000000" w:themeColor="text1"/>
                <w:lang w:val="en-US" w:eastAsia="zh-CN"/>
                <w14:textFill>
                  <w14:solidFill>
                    <w14:schemeClr w14:val="tx1"/>
                  </w14:solidFill>
                </w14:textFill>
              </w:rPr>
              <w:t xml:space="preserve">         </w:t>
            </w:r>
            <w:r>
              <w:rPr>
                <w:rFonts w:ascii="宋体" w:hAnsi="宋体"/>
                <w:color w:val="000000" w:themeColor="text1"/>
                <w14:textFill>
                  <w14:solidFill>
                    <w14:schemeClr w14:val="tx1"/>
                  </w14:solidFill>
                </w14:textFill>
              </w:rPr>
              <w:t>日</w:t>
            </w:r>
          </w:p>
        </w:tc>
      </w:tr>
    </w:tbl>
    <w:p>
      <w:pPr>
        <w:pStyle w:val="11"/>
        <w:keepNext w:val="0"/>
        <w:keepLines w:val="0"/>
        <w:pageBreakBefore w:val="0"/>
        <w:widowControl w:val="0"/>
        <w:shd w:val="clear"/>
        <w:kinsoku/>
        <w:wordWrap/>
        <w:overflowPunct/>
        <w:topLinePunct w:val="0"/>
        <w:autoSpaceDE/>
        <w:autoSpaceDN/>
        <w:bidi w:val="0"/>
        <w:adjustRightInd/>
        <w:snapToGrid/>
        <w:spacing w:line="560" w:lineRule="exact"/>
        <w:ind w:left="0" w:leftChars="0" w:firstLine="0" w:firstLineChars="0"/>
        <w:jc w:val="left"/>
        <w:textAlignment w:val="auto"/>
        <w:rPr>
          <w:rFonts w:hint="eastAsia" w:ascii="黑体" w:hAnsi="黑体" w:eastAsia="黑体" w:cs="黑体"/>
          <w:color w:val="000000" w:themeColor="text1"/>
          <w:sz w:val="32"/>
          <w:szCs w:val="32"/>
          <w:lang w:val="en-US" w:eastAsia="zh-CN"/>
          <w14:textFill>
            <w14:solidFill>
              <w14:schemeClr w14:val="tx1"/>
            </w14:solidFill>
          </w14:textFill>
        </w:rPr>
      </w:pPr>
      <w:r>
        <w:rPr>
          <w:rFonts w:hint="eastAsia" w:ascii="黑体" w:hAnsi="黑体" w:eastAsia="黑体" w:cs="黑体"/>
          <w:color w:val="000000" w:themeColor="text1"/>
          <w:sz w:val="32"/>
          <w:szCs w:val="32"/>
          <w:lang w:val="en-US" w:eastAsia="zh-CN"/>
          <w14:textFill>
            <w14:solidFill>
              <w14:schemeClr w14:val="tx1"/>
            </w14:solidFill>
          </w14:textFill>
        </w:rPr>
        <w:t>附件5</w:t>
      </w:r>
    </w:p>
    <w:p>
      <w:pPr>
        <w:pStyle w:val="11"/>
        <w:keepNext w:val="0"/>
        <w:keepLines w:val="0"/>
        <w:pageBreakBefore w:val="0"/>
        <w:widowControl w:val="0"/>
        <w:shd w:val="clea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方正小标宋简体" w:hAnsi="方正小标宋简体" w:eastAsia="方正小标宋简体" w:cs="方正小标宋简体"/>
          <w:color w:val="000000" w:themeColor="text1"/>
          <w:sz w:val="40"/>
          <w:szCs w:val="40"/>
          <w:lang w:val="en-US" w:eastAsia="zh-CN"/>
          <w14:textFill>
            <w14:solidFill>
              <w14:schemeClr w14:val="tx1"/>
            </w14:solidFill>
          </w14:textFill>
        </w:rPr>
      </w:pPr>
      <w:r>
        <w:rPr>
          <w:rFonts w:hint="eastAsia" w:ascii="方正小标宋简体" w:hAnsi="方正小标宋简体" w:eastAsia="方正小标宋简体" w:cs="方正小标宋简体"/>
          <w:color w:val="000000" w:themeColor="text1"/>
          <w:sz w:val="40"/>
          <w:szCs w:val="40"/>
          <w:lang w:val="en-US" w:eastAsia="zh-CN"/>
          <w14:textFill>
            <w14:solidFill>
              <w14:schemeClr w14:val="tx1"/>
            </w14:solidFill>
          </w14:textFill>
        </w:rPr>
        <w:t>新识别边缘易致贫户（含突发严重困户）信息采集表</w:t>
      </w:r>
    </w:p>
    <w:tbl>
      <w:tblPr>
        <w:tblStyle w:val="13"/>
        <w:tblW w:w="5255" w:type="pct"/>
        <w:tblInd w:w="-355" w:type="dxa"/>
        <w:tblBorders>
          <w:top w:val="none" w:color="auto" w:sz="0" w:space="0"/>
          <w:left w:val="none" w:color="auto" w:sz="0" w:space="0"/>
          <w:bottom w:val="single" w:color="000000" w:sz="4" w:space="0"/>
          <w:right w:val="none" w:color="auto" w:sz="0" w:space="0"/>
          <w:insideH w:val="single" w:color="000000" w:sz="4" w:space="0"/>
          <w:insideV w:val="none" w:color="auto" w:sz="0" w:space="0"/>
        </w:tblBorders>
        <w:tblLayout w:type="autofit"/>
        <w:tblCellMar>
          <w:top w:w="0" w:type="dxa"/>
          <w:left w:w="108" w:type="dxa"/>
          <w:bottom w:w="0" w:type="dxa"/>
          <w:right w:w="108" w:type="dxa"/>
        </w:tblCellMar>
      </w:tblPr>
      <w:tblGrid>
        <w:gridCol w:w="748"/>
        <w:gridCol w:w="571"/>
        <w:gridCol w:w="543"/>
        <w:gridCol w:w="746"/>
        <w:gridCol w:w="532"/>
        <w:gridCol w:w="532"/>
        <w:gridCol w:w="583"/>
        <w:gridCol w:w="564"/>
        <w:gridCol w:w="566"/>
        <w:gridCol w:w="564"/>
        <w:gridCol w:w="566"/>
        <w:gridCol w:w="564"/>
        <w:gridCol w:w="564"/>
        <w:gridCol w:w="578"/>
        <w:gridCol w:w="709"/>
        <w:gridCol w:w="390"/>
        <w:gridCol w:w="860"/>
        <w:gridCol w:w="242"/>
        <w:gridCol w:w="800"/>
        <w:gridCol w:w="1039"/>
        <w:gridCol w:w="897"/>
        <w:gridCol w:w="1073"/>
      </w:tblGrid>
      <w:tr>
        <w:tblPrEx>
          <w:tblBorders>
            <w:top w:val="none" w:color="auto" w:sz="0" w:space="0"/>
            <w:left w:val="none" w:color="auto" w:sz="0" w:space="0"/>
            <w:bottom w:val="single" w:color="000000" w:sz="4" w:space="0"/>
            <w:right w:val="none" w:color="auto" w:sz="0" w:space="0"/>
            <w:insideH w:val="single" w:color="000000" w:sz="4" w:space="0"/>
            <w:insideV w:val="none" w:color="auto" w:sz="0" w:space="0"/>
          </w:tblBorders>
          <w:tblCellMar>
            <w:top w:w="0" w:type="dxa"/>
            <w:left w:w="108" w:type="dxa"/>
            <w:bottom w:w="0" w:type="dxa"/>
            <w:right w:w="108" w:type="dxa"/>
          </w:tblCellMar>
        </w:tblPrEx>
        <w:trPr>
          <w:trHeight w:val="562" w:hRule="atLeast"/>
        </w:trPr>
        <w:tc>
          <w:tcPr>
            <w:tcW w:w="5000" w:type="pct"/>
            <w:gridSpan w:val="22"/>
            <w:tcBorders>
              <w:top w:val="single" w:color="000000" w:sz="4" w:space="0"/>
              <w:left w:val="single" w:color="000000" w:sz="4" w:space="0"/>
              <w:right w:val="single" w:color="000000" w:sz="4" w:space="0"/>
            </w:tcBorders>
            <w:noWrap w:val="0"/>
            <w:vAlign w:val="center"/>
          </w:tcPr>
          <w:p>
            <w:pPr>
              <w:keepNext w:val="0"/>
              <w:keepLines w:val="0"/>
              <w:widowControl/>
              <w:suppressLineNumbers w:val="0"/>
              <w:shd w:val="clear"/>
              <w:jc w:val="left"/>
              <w:textAlignment w:val="center"/>
              <w:rPr>
                <w:rFonts w:hint="eastAsia" w:ascii="黑体" w:hAnsi="黑体" w:eastAsia="黑体" w:cs="黑体"/>
                <w:i w:val="0"/>
                <w:color w:val="000000" w:themeColor="text1"/>
                <w:kern w:val="0"/>
                <w:sz w:val="21"/>
                <w:szCs w:val="21"/>
                <w:u w:val="none"/>
                <w:lang w:val="en-US" w:eastAsia="zh-CN" w:bidi="ar"/>
                <w14:textFill>
                  <w14:solidFill>
                    <w14:schemeClr w14:val="tx1"/>
                  </w14:solidFill>
                </w14:textFill>
              </w:rPr>
            </w:pPr>
            <w:r>
              <w:rPr>
                <w:rFonts w:hint="eastAsia" w:ascii="黑体" w:hAnsi="黑体" w:eastAsia="黑体" w:cs="黑体"/>
                <w:i w:val="0"/>
                <w:color w:val="000000" w:themeColor="text1"/>
                <w:kern w:val="0"/>
                <w:sz w:val="21"/>
                <w:szCs w:val="21"/>
                <w:u w:val="none"/>
                <w:lang w:val="en-US" w:eastAsia="zh-CN" w:bidi="ar"/>
                <w14:textFill>
                  <w14:solidFill>
                    <w14:schemeClr w14:val="tx1"/>
                  </w14:solidFill>
                </w14:textFill>
              </w:rPr>
              <w:t>一、基本信息</w:t>
            </w:r>
          </w:p>
        </w:tc>
      </w:tr>
      <w:tr>
        <w:tblPrEx>
          <w:tblBorders>
            <w:top w:val="none" w:color="auto" w:sz="0" w:space="0"/>
            <w:left w:val="none" w:color="auto" w:sz="0" w:space="0"/>
            <w:bottom w:val="single" w:color="000000" w:sz="4" w:space="0"/>
            <w:right w:val="none" w:color="auto" w:sz="0" w:space="0"/>
            <w:insideH w:val="single" w:color="000000" w:sz="4" w:space="0"/>
            <w:insideV w:val="none" w:color="auto" w:sz="0" w:space="0"/>
          </w:tblBorders>
          <w:tblCellMar>
            <w:top w:w="0" w:type="dxa"/>
            <w:left w:w="108" w:type="dxa"/>
            <w:bottom w:w="0" w:type="dxa"/>
            <w:right w:w="108" w:type="dxa"/>
          </w:tblCellMar>
        </w:tblPrEx>
        <w:trPr>
          <w:trHeight w:val="835" w:hRule="atLeast"/>
        </w:trPr>
        <w:tc>
          <w:tcPr>
            <w:tcW w:w="5000" w:type="pct"/>
            <w:gridSpan w:val="22"/>
            <w:tcBorders>
              <w:left w:val="single" w:color="000000" w:sz="4" w:space="0"/>
              <w:right w:val="single" w:color="000000" w:sz="4" w:space="0"/>
            </w:tcBorders>
            <w:noWrap w:val="0"/>
            <w:vAlign w:val="center"/>
          </w:tcPr>
          <w:p>
            <w:pPr>
              <w:keepNext w:val="0"/>
              <w:keepLines w:val="0"/>
              <w:widowControl/>
              <w:suppressLineNumbers w:val="0"/>
              <w:shd w:val="clear"/>
              <w:ind w:firstLine="420"/>
              <w:jc w:val="both"/>
              <w:textAlignment w:val="center"/>
              <w:rPr>
                <w:rStyle w:val="18"/>
                <w:rFonts w:hint="eastAsia" w:ascii="宋体" w:hAnsi="宋体" w:eastAsia="宋体" w:cs="宋体"/>
                <w:color w:val="000000" w:themeColor="text1"/>
                <w:sz w:val="21"/>
                <w:szCs w:val="21"/>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家庭住址：</w:t>
            </w:r>
            <w:r>
              <w:rPr>
                <w:rFonts w:hint="eastAsia" w:ascii="宋体" w:hAnsi="宋体" w:eastAsia="宋体" w:cs="宋体"/>
                <w:i w:val="0"/>
                <w:color w:val="000000" w:themeColor="text1"/>
                <w:kern w:val="0"/>
                <w:sz w:val="21"/>
                <w:szCs w:val="21"/>
                <w:u w:val="single"/>
                <w:lang w:val="en-US" w:eastAsia="zh-CN" w:bidi="ar"/>
                <w14:textFill>
                  <w14:solidFill>
                    <w14:schemeClr w14:val="tx1"/>
                  </w14:solidFill>
                </w14:textFill>
              </w:rPr>
              <w:t xml:space="preserve">       </w:t>
            </w:r>
            <w:r>
              <w:rPr>
                <w:rStyle w:val="18"/>
                <w:rFonts w:hint="eastAsia" w:ascii="宋体" w:hAnsi="宋体" w:eastAsia="宋体" w:cs="宋体"/>
                <w:color w:val="000000" w:themeColor="text1"/>
                <w:sz w:val="21"/>
                <w:szCs w:val="21"/>
                <w:lang w:val="en-US" w:eastAsia="zh-CN" w:bidi="ar"/>
                <w14:textFill>
                  <w14:solidFill>
                    <w14:schemeClr w14:val="tx1"/>
                  </w14:solidFill>
                </w14:textFill>
              </w:rPr>
              <w:t>省（区、市）</w:t>
            </w:r>
            <w:r>
              <w:rPr>
                <w:rFonts w:hint="eastAsia" w:ascii="宋体" w:hAnsi="宋体" w:eastAsia="宋体" w:cs="宋体"/>
                <w:i w:val="0"/>
                <w:color w:val="000000" w:themeColor="text1"/>
                <w:kern w:val="0"/>
                <w:sz w:val="21"/>
                <w:szCs w:val="21"/>
                <w:u w:val="single"/>
                <w:lang w:val="en-US" w:eastAsia="zh-CN" w:bidi="ar"/>
                <w14:textFill>
                  <w14:solidFill>
                    <w14:schemeClr w14:val="tx1"/>
                  </w14:solidFill>
                </w14:textFill>
              </w:rPr>
              <w:t xml:space="preserve">       </w:t>
            </w:r>
            <w:r>
              <w:rPr>
                <w:rStyle w:val="18"/>
                <w:rFonts w:hint="eastAsia" w:ascii="宋体" w:hAnsi="宋体" w:eastAsia="宋体" w:cs="宋体"/>
                <w:color w:val="000000" w:themeColor="text1"/>
                <w:sz w:val="21"/>
                <w:szCs w:val="21"/>
                <w:lang w:val="en-US" w:eastAsia="zh-CN" w:bidi="ar"/>
                <w14:textFill>
                  <w14:solidFill>
                    <w14:schemeClr w14:val="tx1"/>
                  </w14:solidFill>
                </w14:textFill>
              </w:rPr>
              <w:t>市</w:t>
            </w:r>
            <w:r>
              <w:rPr>
                <w:rFonts w:hint="eastAsia" w:ascii="宋体" w:hAnsi="宋体" w:eastAsia="宋体" w:cs="宋体"/>
                <w:i w:val="0"/>
                <w:color w:val="000000" w:themeColor="text1"/>
                <w:kern w:val="0"/>
                <w:sz w:val="21"/>
                <w:szCs w:val="21"/>
                <w:u w:val="single"/>
                <w:lang w:val="en-US" w:eastAsia="zh-CN" w:bidi="ar"/>
                <w14:textFill>
                  <w14:solidFill>
                    <w14:schemeClr w14:val="tx1"/>
                  </w14:solidFill>
                </w14:textFill>
              </w:rPr>
              <w:t xml:space="preserve">        </w:t>
            </w:r>
            <w:r>
              <w:rPr>
                <w:rStyle w:val="18"/>
                <w:rFonts w:hint="eastAsia" w:ascii="宋体" w:hAnsi="宋体" w:eastAsia="宋体" w:cs="宋体"/>
                <w:color w:val="000000" w:themeColor="text1"/>
                <w:sz w:val="21"/>
                <w:szCs w:val="21"/>
                <w:lang w:val="en-US" w:eastAsia="zh-CN" w:bidi="ar"/>
                <w14:textFill>
                  <w14:solidFill>
                    <w14:schemeClr w14:val="tx1"/>
                  </w14:solidFill>
                </w14:textFill>
              </w:rPr>
              <w:t>县（市、区）</w:t>
            </w:r>
            <w:r>
              <w:rPr>
                <w:rFonts w:hint="eastAsia" w:ascii="宋体" w:hAnsi="宋体" w:eastAsia="宋体" w:cs="宋体"/>
                <w:i w:val="0"/>
                <w:color w:val="000000" w:themeColor="text1"/>
                <w:kern w:val="0"/>
                <w:sz w:val="21"/>
                <w:szCs w:val="21"/>
                <w:u w:val="single"/>
                <w:lang w:val="en-US" w:eastAsia="zh-CN" w:bidi="ar"/>
                <w14:textFill>
                  <w14:solidFill>
                    <w14:schemeClr w14:val="tx1"/>
                  </w14:solidFill>
                </w14:textFill>
              </w:rPr>
              <w:t xml:space="preserve">        </w:t>
            </w:r>
            <w:r>
              <w:rPr>
                <w:rStyle w:val="18"/>
                <w:rFonts w:hint="eastAsia" w:ascii="宋体" w:hAnsi="宋体" w:eastAsia="宋体" w:cs="宋体"/>
                <w:color w:val="000000" w:themeColor="text1"/>
                <w:sz w:val="21"/>
                <w:szCs w:val="21"/>
                <w:lang w:val="en-US" w:eastAsia="zh-CN" w:bidi="ar"/>
                <w14:textFill>
                  <w14:solidFill>
                    <w14:schemeClr w14:val="tx1"/>
                  </w14:solidFill>
                </w14:textFill>
              </w:rPr>
              <w:t>乡（镇、街道）</w:t>
            </w:r>
            <w:r>
              <w:rPr>
                <w:rFonts w:hint="eastAsia" w:ascii="宋体" w:hAnsi="宋体" w:eastAsia="宋体" w:cs="宋体"/>
                <w:i w:val="0"/>
                <w:color w:val="000000" w:themeColor="text1"/>
                <w:kern w:val="0"/>
                <w:sz w:val="21"/>
                <w:szCs w:val="21"/>
                <w:u w:val="single"/>
                <w:lang w:val="en-US" w:eastAsia="zh-CN" w:bidi="ar"/>
                <w14:textFill>
                  <w14:solidFill>
                    <w14:schemeClr w14:val="tx1"/>
                  </w14:solidFill>
                </w14:textFill>
              </w:rPr>
              <w:t xml:space="preserve">        </w:t>
            </w:r>
            <w:r>
              <w:rPr>
                <w:rStyle w:val="18"/>
                <w:rFonts w:hint="eastAsia" w:ascii="宋体" w:hAnsi="宋体" w:eastAsia="宋体" w:cs="宋体"/>
                <w:color w:val="000000" w:themeColor="text1"/>
                <w:sz w:val="21"/>
                <w:szCs w:val="21"/>
                <w:lang w:val="en-US" w:eastAsia="zh-CN" w:bidi="ar"/>
                <w14:textFill>
                  <w14:solidFill>
                    <w14:schemeClr w14:val="tx1"/>
                  </w14:solidFill>
                </w14:textFill>
              </w:rPr>
              <w:t>村（社区）</w:t>
            </w:r>
            <w:r>
              <w:rPr>
                <w:rFonts w:hint="eastAsia" w:ascii="宋体" w:hAnsi="宋体" w:eastAsia="宋体" w:cs="宋体"/>
                <w:i w:val="0"/>
                <w:color w:val="000000" w:themeColor="text1"/>
                <w:kern w:val="0"/>
                <w:sz w:val="21"/>
                <w:szCs w:val="21"/>
                <w:u w:val="single"/>
                <w:lang w:val="en-US" w:eastAsia="zh-CN" w:bidi="ar"/>
                <w14:textFill>
                  <w14:solidFill>
                    <w14:schemeClr w14:val="tx1"/>
                  </w14:solidFill>
                </w14:textFill>
              </w:rPr>
              <w:t xml:space="preserve">       </w:t>
            </w:r>
            <w:r>
              <w:rPr>
                <w:rStyle w:val="18"/>
                <w:rFonts w:hint="eastAsia" w:ascii="宋体" w:hAnsi="宋体" w:eastAsia="宋体" w:cs="宋体"/>
                <w:color w:val="000000" w:themeColor="text1"/>
                <w:sz w:val="21"/>
                <w:szCs w:val="21"/>
                <w:lang w:val="en-US" w:eastAsia="zh-CN" w:bidi="ar"/>
                <w14:textFill>
                  <w14:solidFill>
                    <w14:schemeClr w14:val="tx1"/>
                  </w14:solidFill>
                </w14:textFill>
              </w:rPr>
              <w:t>自然村（村民小组）</w:t>
            </w:r>
          </w:p>
          <w:p>
            <w:pPr>
              <w:keepNext w:val="0"/>
              <w:keepLines w:val="0"/>
              <w:widowControl/>
              <w:suppressLineNumbers w:val="0"/>
              <w:shd w:val="clear"/>
              <w:ind w:firstLine="420"/>
              <w:jc w:val="both"/>
              <w:textAlignment w:val="center"/>
              <w:rPr>
                <w:rFonts w:hint="eastAsia" w:ascii="宋体" w:hAnsi="宋体" w:eastAsia="宋体" w:cs="宋体"/>
                <w:i w:val="0"/>
                <w:color w:val="000000" w:themeColor="text1"/>
                <w:sz w:val="21"/>
                <w:szCs w:val="21"/>
                <w:u w:val="none"/>
                <w14:textFill>
                  <w14:solidFill>
                    <w14:schemeClr w14:val="tx1"/>
                  </w14:solidFill>
                </w14:textFill>
              </w:rPr>
            </w:pPr>
            <w:r>
              <w:rPr>
                <w:rStyle w:val="18"/>
                <w:rFonts w:hint="eastAsia" w:ascii="宋体" w:hAnsi="宋体" w:eastAsia="宋体" w:cs="宋体"/>
                <w:color w:val="000000" w:themeColor="text1"/>
                <w:sz w:val="21"/>
                <w:szCs w:val="21"/>
                <w:lang w:val="en-US" w:eastAsia="zh-CN" w:bidi="ar"/>
                <w14:textFill>
                  <w14:solidFill>
                    <w14:schemeClr w14:val="tx1"/>
                  </w14:solidFill>
                </w14:textFill>
              </w:rPr>
              <w:t>联系电话：</w:t>
            </w:r>
            <w:r>
              <w:rPr>
                <w:rFonts w:hint="eastAsia" w:ascii="宋体" w:hAnsi="宋体" w:eastAsia="宋体" w:cs="宋体"/>
                <w:i w:val="0"/>
                <w:color w:val="000000" w:themeColor="text1"/>
                <w:kern w:val="0"/>
                <w:sz w:val="21"/>
                <w:szCs w:val="21"/>
                <w:u w:val="single"/>
                <w:lang w:val="en-US" w:eastAsia="zh-CN" w:bidi="ar"/>
                <w14:textFill>
                  <w14:solidFill>
                    <w14:schemeClr w14:val="tx1"/>
                  </w14:solidFill>
                </w14:textFill>
              </w:rPr>
              <w:t xml:space="preserve">                        </w:t>
            </w:r>
          </w:p>
        </w:tc>
      </w:tr>
      <w:tr>
        <w:tblPrEx>
          <w:tblBorders>
            <w:top w:val="none" w:color="auto" w:sz="0" w:space="0"/>
            <w:left w:val="none" w:color="auto" w:sz="0" w:space="0"/>
            <w:bottom w:val="single" w:color="000000" w:sz="4" w:space="0"/>
            <w:right w:val="none" w:color="auto" w:sz="0" w:space="0"/>
            <w:insideH w:val="single" w:color="000000" w:sz="4" w:space="0"/>
            <w:insideV w:val="none" w:color="auto" w:sz="0" w:space="0"/>
          </w:tblBorders>
          <w:tblCellMar>
            <w:top w:w="0" w:type="dxa"/>
            <w:left w:w="108" w:type="dxa"/>
            <w:bottom w:w="0" w:type="dxa"/>
            <w:right w:w="108" w:type="dxa"/>
          </w:tblCellMar>
        </w:tblPrEx>
        <w:trPr>
          <w:trHeight w:val="455" w:hRule="atLeast"/>
        </w:trPr>
        <w:tc>
          <w:tcPr>
            <w:tcW w:w="5000" w:type="pct"/>
            <w:gridSpan w:val="22"/>
            <w:tcBorders>
              <w:left w:val="single" w:color="000000" w:sz="4" w:space="0"/>
              <w:right w:val="single" w:color="000000" w:sz="4" w:space="0"/>
            </w:tcBorders>
            <w:noWrap w:val="0"/>
            <w:vAlign w:val="center"/>
          </w:tcPr>
          <w:p>
            <w:pPr>
              <w:keepNext w:val="0"/>
              <w:keepLines w:val="0"/>
              <w:widowControl/>
              <w:suppressLineNumbers w:val="0"/>
              <w:shd w:val="clear"/>
              <w:jc w:val="left"/>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 xml:space="preserve">    A1 居住在大中型易地扶贫搬迁集中安置区（800人以上）：  □是 □否                </w:t>
            </w:r>
          </w:p>
        </w:tc>
      </w:tr>
      <w:tr>
        <w:tblPrEx>
          <w:tblBorders>
            <w:top w:val="none" w:color="auto" w:sz="0" w:space="0"/>
            <w:left w:val="none" w:color="auto" w:sz="0" w:space="0"/>
            <w:bottom w:val="single" w:color="000000" w:sz="4" w:space="0"/>
            <w:right w:val="none" w:color="auto" w:sz="0" w:space="0"/>
            <w:insideH w:val="single" w:color="000000" w:sz="4" w:space="0"/>
            <w:insideV w:val="none" w:color="auto" w:sz="0" w:space="0"/>
          </w:tblBorders>
          <w:tblCellMar>
            <w:top w:w="0" w:type="dxa"/>
            <w:left w:w="108" w:type="dxa"/>
            <w:bottom w:w="0" w:type="dxa"/>
            <w:right w:w="108" w:type="dxa"/>
          </w:tblCellMar>
        </w:tblPrEx>
        <w:trPr>
          <w:trHeight w:val="425" w:hRule="atLeast"/>
        </w:trPr>
        <w:tc>
          <w:tcPr>
            <w:tcW w:w="5000" w:type="pct"/>
            <w:gridSpan w:val="22"/>
            <w:tcBorders>
              <w:left w:val="single" w:color="000000" w:sz="4" w:space="0"/>
              <w:right w:val="single" w:color="000000" w:sz="4" w:space="0"/>
            </w:tcBorders>
            <w:noWrap w:val="0"/>
            <w:vAlign w:val="center"/>
          </w:tcPr>
          <w:p>
            <w:pPr>
              <w:keepNext w:val="0"/>
              <w:keepLines w:val="0"/>
              <w:widowControl/>
              <w:suppressLineNumbers w:val="0"/>
              <w:shd w:val="clear"/>
              <w:jc w:val="left"/>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 xml:space="preserve">    A2 安置区地址：</w:t>
            </w:r>
            <w:r>
              <w:rPr>
                <w:rFonts w:hint="eastAsia" w:ascii="宋体" w:hAnsi="宋体" w:eastAsia="宋体" w:cs="宋体"/>
                <w:i w:val="0"/>
                <w:color w:val="000000" w:themeColor="text1"/>
                <w:kern w:val="0"/>
                <w:sz w:val="21"/>
                <w:szCs w:val="21"/>
                <w:u w:val="single"/>
                <w:lang w:val="en-US" w:eastAsia="zh-CN" w:bidi="ar"/>
                <w14:textFill>
                  <w14:solidFill>
                    <w14:schemeClr w14:val="tx1"/>
                  </w14:solidFill>
                </w14:textFill>
              </w:rPr>
              <w:t xml:space="preserve">    </w:t>
            </w:r>
            <w:r>
              <w:rPr>
                <w:rStyle w:val="18"/>
                <w:rFonts w:hint="eastAsia" w:ascii="宋体" w:hAnsi="宋体" w:eastAsia="宋体" w:cs="宋体"/>
                <w:color w:val="000000" w:themeColor="text1"/>
                <w:sz w:val="21"/>
                <w:szCs w:val="21"/>
                <w:lang w:val="en-US" w:eastAsia="zh-CN" w:bidi="ar"/>
                <w14:textFill>
                  <w14:solidFill>
                    <w14:schemeClr w14:val="tx1"/>
                  </w14:solidFill>
                </w14:textFill>
              </w:rPr>
              <w:t>省（区、市）</w:t>
            </w:r>
            <w:r>
              <w:rPr>
                <w:rFonts w:hint="eastAsia" w:ascii="宋体" w:hAnsi="宋体" w:eastAsia="宋体" w:cs="宋体"/>
                <w:i w:val="0"/>
                <w:color w:val="000000" w:themeColor="text1"/>
                <w:kern w:val="0"/>
                <w:sz w:val="21"/>
                <w:szCs w:val="21"/>
                <w:u w:val="single"/>
                <w:lang w:val="en-US" w:eastAsia="zh-CN" w:bidi="ar"/>
                <w14:textFill>
                  <w14:solidFill>
                    <w14:schemeClr w14:val="tx1"/>
                  </w14:solidFill>
                </w14:textFill>
              </w:rPr>
              <w:t xml:space="preserve">    </w:t>
            </w:r>
            <w:r>
              <w:rPr>
                <w:rStyle w:val="18"/>
                <w:rFonts w:hint="eastAsia" w:ascii="宋体" w:hAnsi="宋体" w:eastAsia="宋体" w:cs="宋体"/>
                <w:color w:val="000000" w:themeColor="text1"/>
                <w:sz w:val="21"/>
                <w:szCs w:val="21"/>
                <w:lang w:val="en-US" w:eastAsia="zh-CN" w:bidi="ar"/>
                <w14:textFill>
                  <w14:solidFill>
                    <w14:schemeClr w14:val="tx1"/>
                  </w14:solidFill>
                </w14:textFill>
              </w:rPr>
              <w:t>市</w:t>
            </w:r>
            <w:r>
              <w:rPr>
                <w:rFonts w:hint="eastAsia" w:ascii="宋体" w:hAnsi="宋体" w:eastAsia="宋体" w:cs="宋体"/>
                <w:i w:val="0"/>
                <w:color w:val="000000" w:themeColor="text1"/>
                <w:kern w:val="0"/>
                <w:sz w:val="21"/>
                <w:szCs w:val="21"/>
                <w:u w:val="single"/>
                <w:lang w:val="en-US" w:eastAsia="zh-CN" w:bidi="ar"/>
                <w14:textFill>
                  <w14:solidFill>
                    <w14:schemeClr w14:val="tx1"/>
                  </w14:solidFill>
                </w14:textFill>
              </w:rPr>
              <w:t xml:space="preserve">    </w:t>
            </w:r>
            <w:r>
              <w:rPr>
                <w:rStyle w:val="18"/>
                <w:rFonts w:hint="eastAsia" w:ascii="宋体" w:hAnsi="宋体" w:eastAsia="宋体" w:cs="宋体"/>
                <w:color w:val="000000" w:themeColor="text1"/>
                <w:sz w:val="21"/>
                <w:szCs w:val="21"/>
                <w:lang w:val="en-US" w:eastAsia="zh-CN" w:bidi="ar"/>
                <w14:textFill>
                  <w14:solidFill>
                    <w14:schemeClr w14:val="tx1"/>
                  </w14:solidFill>
                </w14:textFill>
              </w:rPr>
              <w:t>县（市、区）</w:t>
            </w:r>
            <w:r>
              <w:rPr>
                <w:rFonts w:hint="eastAsia" w:ascii="宋体" w:hAnsi="宋体" w:eastAsia="宋体" w:cs="宋体"/>
                <w:i w:val="0"/>
                <w:color w:val="000000" w:themeColor="text1"/>
                <w:kern w:val="0"/>
                <w:sz w:val="21"/>
                <w:szCs w:val="21"/>
                <w:u w:val="single"/>
                <w:lang w:val="en-US" w:eastAsia="zh-CN" w:bidi="ar"/>
                <w14:textFill>
                  <w14:solidFill>
                    <w14:schemeClr w14:val="tx1"/>
                  </w14:solidFill>
                </w14:textFill>
              </w:rPr>
              <w:t xml:space="preserve">    </w:t>
            </w:r>
            <w:r>
              <w:rPr>
                <w:rStyle w:val="18"/>
                <w:rFonts w:hint="eastAsia" w:ascii="宋体" w:hAnsi="宋体" w:eastAsia="宋体" w:cs="宋体"/>
                <w:color w:val="000000" w:themeColor="text1"/>
                <w:sz w:val="21"/>
                <w:szCs w:val="21"/>
                <w:lang w:val="en-US" w:eastAsia="zh-CN" w:bidi="ar"/>
                <w14:textFill>
                  <w14:solidFill>
                    <w14:schemeClr w14:val="tx1"/>
                  </w14:solidFill>
                </w14:textFill>
              </w:rPr>
              <w:t>乡（镇、街道）</w:t>
            </w:r>
            <w:r>
              <w:rPr>
                <w:rFonts w:hint="eastAsia" w:ascii="宋体" w:hAnsi="宋体" w:eastAsia="宋体" w:cs="宋体"/>
                <w:i w:val="0"/>
                <w:color w:val="000000" w:themeColor="text1"/>
                <w:kern w:val="0"/>
                <w:sz w:val="21"/>
                <w:szCs w:val="21"/>
                <w:u w:val="single"/>
                <w:lang w:val="en-US" w:eastAsia="zh-CN" w:bidi="ar"/>
                <w14:textFill>
                  <w14:solidFill>
                    <w14:schemeClr w14:val="tx1"/>
                  </w14:solidFill>
                </w14:textFill>
              </w:rPr>
              <w:t xml:space="preserve">    </w:t>
            </w:r>
            <w:r>
              <w:rPr>
                <w:rStyle w:val="18"/>
                <w:rFonts w:hint="eastAsia" w:ascii="宋体" w:hAnsi="宋体" w:eastAsia="宋体" w:cs="宋体"/>
                <w:color w:val="000000" w:themeColor="text1"/>
                <w:sz w:val="21"/>
                <w:szCs w:val="21"/>
                <w:lang w:val="en-US" w:eastAsia="zh-CN" w:bidi="ar"/>
                <w14:textFill>
                  <w14:solidFill>
                    <w14:schemeClr w14:val="tx1"/>
                  </w14:solidFill>
                </w14:textFill>
              </w:rPr>
              <w:t>村（社区）</w:t>
            </w:r>
            <w:r>
              <w:rPr>
                <w:rFonts w:hint="eastAsia" w:ascii="宋体" w:hAnsi="宋体" w:eastAsia="宋体" w:cs="宋体"/>
                <w:i w:val="0"/>
                <w:color w:val="000000" w:themeColor="text1"/>
                <w:kern w:val="0"/>
                <w:sz w:val="21"/>
                <w:szCs w:val="21"/>
                <w:u w:val="single"/>
                <w:lang w:val="en-US" w:eastAsia="zh-CN" w:bidi="ar"/>
                <w14:textFill>
                  <w14:solidFill>
                    <w14:schemeClr w14:val="tx1"/>
                  </w14:solidFill>
                </w14:textFill>
              </w:rPr>
              <w:t xml:space="preserve">     </w:t>
            </w:r>
            <w:r>
              <w:rPr>
                <w:rStyle w:val="18"/>
                <w:rFonts w:hint="eastAsia" w:ascii="宋体" w:hAnsi="宋体" w:eastAsia="宋体" w:cs="宋体"/>
                <w:color w:val="000000" w:themeColor="text1"/>
                <w:sz w:val="21"/>
                <w:szCs w:val="21"/>
                <w:lang w:val="en-US" w:eastAsia="zh-CN" w:bidi="ar"/>
                <w14:textFill>
                  <w14:solidFill>
                    <w14:schemeClr w14:val="tx1"/>
                  </w14:solidFill>
                </w14:textFill>
              </w:rPr>
              <w:t>（小区）</w:t>
            </w:r>
          </w:p>
        </w:tc>
      </w:tr>
      <w:tr>
        <w:tblPrEx>
          <w:tblBorders>
            <w:top w:val="none" w:color="auto" w:sz="0" w:space="0"/>
            <w:left w:val="none" w:color="auto" w:sz="0" w:space="0"/>
            <w:bottom w:val="single" w:color="000000" w:sz="4" w:space="0"/>
            <w:right w:val="none" w:color="auto" w:sz="0" w:space="0"/>
            <w:insideH w:val="single" w:color="000000" w:sz="4" w:space="0"/>
            <w:insideV w:val="none" w:color="auto" w:sz="0" w:space="0"/>
          </w:tblBorders>
          <w:tblCellMar>
            <w:top w:w="0" w:type="dxa"/>
            <w:left w:w="108" w:type="dxa"/>
            <w:bottom w:w="0" w:type="dxa"/>
            <w:right w:w="108" w:type="dxa"/>
          </w:tblCellMar>
        </w:tblPrEx>
        <w:trPr>
          <w:trHeight w:val="440" w:hRule="atLeast"/>
        </w:trPr>
        <w:tc>
          <w:tcPr>
            <w:tcW w:w="5000" w:type="pct"/>
            <w:gridSpan w:val="22"/>
            <w:tcBorders>
              <w:left w:val="single" w:color="000000" w:sz="4" w:space="0"/>
              <w:right w:val="single" w:color="000000" w:sz="4" w:space="0"/>
            </w:tcBorders>
            <w:noWrap w:val="0"/>
            <w:vAlign w:val="center"/>
          </w:tcPr>
          <w:p>
            <w:pPr>
              <w:keepNext w:val="0"/>
              <w:keepLines w:val="0"/>
              <w:widowControl/>
              <w:suppressLineNumbers w:val="0"/>
              <w:shd w:val="clear"/>
              <w:jc w:val="left"/>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 xml:space="preserve">    A3 监测对象类别：□脱贫不稳定户  □边缘易致贫户  □突发严重困难户            A4 脱贫户（身份证比对生成）：□是 □否</w:t>
            </w:r>
          </w:p>
        </w:tc>
      </w:tr>
      <w:tr>
        <w:tblPrEx>
          <w:tblBorders>
            <w:top w:val="none" w:color="auto" w:sz="0" w:space="0"/>
            <w:left w:val="none" w:color="auto" w:sz="0" w:space="0"/>
            <w:bottom w:val="single" w:color="000000" w:sz="4" w:space="0"/>
            <w:right w:val="none" w:color="auto" w:sz="0" w:space="0"/>
            <w:insideH w:val="single" w:color="000000" w:sz="4" w:space="0"/>
            <w:insideV w:val="none" w:color="auto" w:sz="0" w:space="0"/>
          </w:tblBorders>
          <w:tblCellMar>
            <w:top w:w="0" w:type="dxa"/>
            <w:left w:w="108" w:type="dxa"/>
            <w:bottom w:w="0" w:type="dxa"/>
            <w:right w:w="108" w:type="dxa"/>
          </w:tblCellMar>
        </w:tblPrEx>
        <w:trPr>
          <w:trHeight w:val="395" w:hRule="atLeast"/>
        </w:trPr>
        <w:tc>
          <w:tcPr>
            <w:tcW w:w="5000" w:type="pct"/>
            <w:gridSpan w:val="22"/>
            <w:tcBorders>
              <w:left w:val="single" w:color="000000" w:sz="4" w:space="0"/>
              <w:right w:val="single" w:color="000000" w:sz="4" w:space="0"/>
            </w:tcBorders>
            <w:noWrap w:val="0"/>
            <w:vAlign w:val="center"/>
          </w:tcPr>
          <w:p>
            <w:pPr>
              <w:keepNext w:val="0"/>
              <w:keepLines w:val="0"/>
              <w:widowControl/>
              <w:suppressLineNumbers w:val="0"/>
              <w:shd w:val="clear"/>
              <w:jc w:val="left"/>
              <w:textAlignment w:val="center"/>
              <w:rPr>
                <w:rFonts w:hint="eastAsia" w:ascii="仿宋_GB2312" w:hAnsi="宋体" w:eastAsia="仿宋_GB2312" w:cs="仿宋_GB2312"/>
                <w:i w:val="0"/>
                <w:color w:val="000000" w:themeColor="text1"/>
                <w:sz w:val="21"/>
                <w:szCs w:val="21"/>
                <w:u w:val="none"/>
                <w14:textFill>
                  <w14:solidFill>
                    <w14:schemeClr w14:val="tx1"/>
                  </w14:solidFill>
                </w14:textFill>
              </w:rPr>
            </w:pPr>
            <w:r>
              <w:rPr>
                <w:rFonts w:hint="eastAsia" w:ascii="黑体" w:hAnsi="黑体" w:eastAsia="黑体" w:cs="黑体"/>
                <w:i w:val="0"/>
                <w:color w:val="000000" w:themeColor="text1"/>
                <w:kern w:val="0"/>
                <w:sz w:val="21"/>
                <w:szCs w:val="21"/>
                <w:u w:val="none"/>
                <w:lang w:val="en-US" w:eastAsia="zh-CN" w:bidi="ar"/>
                <w14:textFill>
                  <w14:solidFill>
                    <w14:schemeClr w14:val="tx1"/>
                  </w14:solidFill>
                </w14:textFill>
              </w:rPr>
              <w:t>二、家庭成员信息</w:t>
            </w:r>
          </w:p>
        </w:tc>
      </w:tr>
      <w:tr>
        <w:tblPrEx>
          <w:tblBorders>
            <w:top w:val="none" w:color="auto" w:sz="0" w:space="0"/>
            <w:left w:val="none" w:color="auto" w:sz="0" w:space="0"/>
            <w:bottom w:val="single" w:color="000000" w:sz="4" w:space="0"/>
            <w:right w:val="none" w:color="auto" w:sz="0" w:space="0"/>
            <w:insideH w:val="single" w:color="000000" w:sz="4" w:space="0"/>
            <w:insideV w:val="none" w:color="auto" w:sz="0" w:space="0"/>
          </w:tblBorders>
          <w:tblCellMar>
            <w:top w:w="0" w:type="dxa"/>
            <w:left w:w="108" w:type="dxa"/>
            <w:bottom w:w="0" w:type="dxa"/>
            <w:right w:w="108" w:type="dxa"/>
          </w:tblCellMar>
        </w:tblPrEx>
        <w:trPr>
          <w:trHeight w:val="1700" w:hRule="atLeast"/>
        </w:trPr>
        <w:tc>
          <w:tcPr>
            <w:tcW w:w="263" w:type="pct"/>
            <w:tcBorders>
              <w:left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序号</w:t>
            </w:r>
          </w:p>
        </w:tc>
        <w:tc>
          <w:tcPr>
            <w:tcW w:w="200" w:type="pct"/>
            <w:tcBorders>
              <w:left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A5姓名</w:t>
            </w:r>
          </w:p>
        </w:tc>
        <w:tc>
          <w:tcPr>
            <w:tcW w:w="191" w:type="pct"/>
            <w:tcBorders>
              <w:left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A6性别</w:t>
            </w:r>
          </w:p>
        </w:tc>
        <w:tc>
          <w:tcPr>
            <w:tcW w:w="449" w:type="pct"/>
            <w:gridSpan w:val="2"/>
            <w:tcBorders>
              <w:left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A7居民身份证(残疾人证) 号码</w:t>
            </w:r>
          </w:p>
        </w:tc>
        <w:tc>
          <w:tcPr>
            <w:tcW w:w="187" w:type="pct"/>
            <w:tcBorders>
              <w:left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A8与户主关系</w:t>
            </w:r>
          </w:p>
        </w:tc>
        <w:tc>
          <w:tcPr>
            <w:tcW w:w="203" w:type="pct"/>
            <w:tcBorders>
              <w:left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A9民族</w:t>
            </w:r>
          </w:p>
        </w:tc>
        <w:tc>
          <w:tcPr>
            <w:tcW w:w="198" w:type="pct"/>
            <w:tcBorders>
              <w:left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A10政治面貌</w:t>
            </w:r>
          </w:p>
        </w:tc>
        <w:tc>
          <w:tcPr>
            <w:tcW w:w="198" w:type="pct"/>
            <w:tcBorders>
              <w:left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A11文化程度</w:t>
            </w:r>
          </w:p>
        </w:tc>
        <w:tc>
          <w:tcPr>
            <w:tcW w:w="198" w:type="pct"/>
            <w:tcBorders>
              <w:left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A12在校生状况</w:t>
            </w:r>
          </w:p>
        </w:tc>
        <w:tc>
          <w:tcPr>
            <w:tcW w:w="198" w:type="pct"/>
            <w:tcBorders>
              <w:left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A13健康状况</w:t>
            </w:r>
          </w:p>
        </w:tc>
        <w:tc>
          <w:tcPr>
            <w:tcW w:w="198" w:type="pct"/>
            <w:tcBorders>
              <w:left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A14劳动技能</w:t>
            </w:r>
          </w:p>
        </w:tc>
        <w:tc>
          <w:tcPr>
            <w:tcW w:w="198" w:type="pct"/>
            <w:tcBorders>
              <w:left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A15务工区域</w:t>
            </w:r>
          </w:p>
        </w:tc>
        <w:tc>
          <w:tcPr>
            <w:tcW w:w="200" w:type="pct"/>
            <w:tcBorders>
              <w:left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A16</w:t>
            </w:r>
            <w:r>
              <w:rPr>
                <w:rFonts w:hint="eastAsia" w:ascii="宋体" w:hAnsi="宋体" w:cs="宋体"/>
                <w:i w:val="0"/>
                <w:color w:val="000000" w:themeColor="text1"/>
                <w:kern w:val="0"/>
                <w:sz w:val="21"/>
                <w:szCs w:val="21"/>
                <w:u w:val="none"/>
                <w:lang w:val="en-US" w:eastAsia="zh-CN" w:bidi="ar"/>
                <w14:textFill>
                  <w14:solidFill>
                    <w14:schemeClr w14:val="tx1"/>
                  </w14:solidFill>
                </w14:textFill>
              </w:rPr>
              <w:t>务工时长</w:t>
            </w:r>
          </w:p>
        </w:tc>
        <w:tc>
          <w:tcPr>
            <w:tcW w:w="386" w:type="pct"/>
            <w:gridSpan w:val="2"/>
            <w:tcBorders>
              <w:left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A17</w:t>
            </w:r>
          </w:p>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是否参加城乡居民（职工）基本医疗保险</w:t>
            </w:r>
          </w:p>
        </w:tc>
        <w:tc>
          <w:tcPr>
            <w:tcW w:w="302" w:type="pct"/>
            <w:tcBorders>
              <w:left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A18</w:t>
            </w:r>
          </w:p>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是否参加大病保险</w:t>
            </w:r>
          </w:p>
        </w:tc>
        <w:tc>
          <w:tcPr>
            <w:tcW w:w="366" w:type="pct"/>
            <w:gridSpan w:val="2"/>
            <w:tcBorders>
              <w:left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A19</w:t>
            </w:r>
          </w:p>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是否参加城乡居民（职工）基本养老保险</w:t>
            </w:r>
          </w:p>
        </w:tc>
        <w:tc>
          <w:tcPr>
            <w:tcW w:w="365" w:type="pct"/>
            <w:tcBorders>
              <w:left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A20</w:t>
            </w:r>
          </w:p>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是否享受城乡居民最低生活保障</w:t>
            </w:r>
          </w:p>
        </w:tc>
        <w:tc>
          <w:tcPr>
            <w:tcW w:w="314" w:type="pct"/>
            <w:tcBorders>
              <w:left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A21</w:t>
            </w:r>
          </w:p>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是否特困供养人员</w:t>
            </w:r>
          </w:p>
        </w:tc>
        <w:tc>
          <w:tcPr>
            <w:tcW w:w="374" w:type="pct"/>
            <w:tcBorders>
              <w:left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A22</w:t>
            </w:r>
          </w:p>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是否易地扶贫搬迁（同步搬迁）人口（系统比对）</w:t>
            </w:r>
          </w:p>
        </w:tc>
      </w:tr>
      <w:tr>
        <w:tblPrEx>
          <w:tblBorders>
            <w:top w:val="none" w:color="auto" w:sz="0" w:space="0"/>
            <w:left w:val="none" w:color="auto" w:sz="0" w:space="0"/>
            <w:bottom w:val="single" w:color="000000" w:sz="4" w:space="0"/>
            <w:right w:val="none" w:color="auto" w:sz="0" w:space="0"/>
            <w:insideH w:val="single" w:color="000000" w:sz="4" w:space="0"/>
            <w:insideV w:val="none" w:color="auto" w:sz="0" w:space="0"/>
          </w:tblBorders>
          <w:tblCellMar>
            <w:top w:w="0" w:type="dxa"/>
            <w:left w:w="108" w:type="dxa"/>
            <w:bottom w:w="0" w:type="dxa"/>
            <w:right w:w="108" w:type="dxa"/>
          </w:tblCellMar>
        </w:tblPrEx>
        <w:trPr>
          <w:trHeight w:val="480" w:hRule="atLeast"/>
        </w:trPr>
        <w:tc>
          <w:tcPr>
            <w:tcW w:w="263" w:type="pct"/>
            <w:tcBorders>
              <w:left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1</w:t>
            </w:r>
          </w:p>
        </w:tc>
        <w:tc>
          <w:tcPr>
            <w:tcW w:w="200" w:type="pct"/>
            <w:tcBorders>
              <w:left w:val="single" w:color="000000"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191" w:type="pct"/>
            <w:tcBorders>
              <w:left w:val="single" w:color="000000" w:sz="4" w:space="0"/>
              <w:right w:val="single" w:color="000000" w:sz="4" w:space="0"/>
            </w:tcBorders>
            <w:noWrap w:val="0"/>
            <w:vAlign w:val="center"/>
          </w:tcPr>
          <w:p>
            <w:pPr>
              <w:shd w:val="clear"/>
              <w:rPr>
                <w:rFonts w:hint="eastAsia" w:ascii="宋体" w:hAnsi="宋体" w:eastAsia="宋体" w:cs="宋体"/>
                <w:i w:val="0"/>
                <w:color w:val="000000" w:themeColor="text1"/>
                <w:sz w:val="21"/>
                <w:szCs w:val="21"/>
                <w:u w:val="none"/>
                <w14:textFill>
                  <w14:solidFill>
                    <w14:schemeClr w14:val="tx1"/>
                  </w14:solidFill>
                </w14:textFill>
              </w:rPr>
            </w:pPr>
          </w:p>
        </w:tc>
        <w:tc>
          <w:tcPr>
            <w:tcW w:w="449" w:type="pct"/>
            <w:gridSpan w:val="2"/>
            <w:tcBorders>
              <w:left w:val="single" w:color="000000"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187" w:type="pct"/>
            <w:tcBorders>
              <w:left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户主</w:t>
            </w:r>
          </w:p>
        </w:tc>
        <w:tc>
          <w:tcPr>
            <w:tcW w:w="203" w:type="pct"/>
            <w:tcBorders>
              <w:left w:val="single" w:color="000000" w:sz="4" w:space="0"/>
              <w:right w:val="single" w:color="000000" w:sz="4" w:space="0"/>
            </w:tcBorders>
            <w:noWrap/>
            <w:vAlign w:val="center"/>
          </w:tcPr>
          <w:p>
            <w:pPr>
              <w:shd w:val="clear"/>
              <w:rPr>
                <w:rFonts w:hint="eastAsia" w:ascii="宋体" w:hAnsi="宋体" w:eastAsia="宋体" w:cs="宋体"/>
                <w:i w:val="0"/>
                <w:color w:val="000000" w:themeColor="text1"/>
                <w:sz w:val="21"/>
                <w:szCs w:val="21"/>
                <w:u w:val="none"/>
                <w14:textFill>
                  <w14:solidFill>
                    <w14:schemeClr w14:val="tx1"/>
                  </w14:solidFill>
                </w14:textFill>
              </w:rPr>
            </w:pPr>
          </w:p>
        </w:tc>
        <w:tc>
          <w:tcPr>
            <w:tcW w:w="198" w:type="pct"/>
            <w:tcBorders>
              <w:left w:val="single" w:color="000000"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198" w:type="pct"/>
            <w:tcBorders>
              <w:left w:val="single" w:color="000000"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198" w:type="pct"/>
            <w:tcBorders>
              <w:left w:val="single" w:color="000000"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198" w:type="pct"/>
            <w:tcBorders>
              <w:left w:val="single" w:color="000000"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198" w:type="pct"/>
            <w:tcBorders>
              <w:left w:val="single" w:color="000000"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198" w:type="pct"/>
            <w:tcBorders>
              <w:left w:val="single" w:color="000000"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200" w:type="pct"/>
            <w:tcBorders>
              <w:left w:val="single" w:color="000000"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386" w:type="pct"/>
            <w:gridSpan w:val="2"/>
            <w:tcBorders>
              <w:left w:val="single" w:color="000000"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302" w:type="pct"/>
            <w:tcBorders>
              <w:left w:val="single" w:color="000000"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366" w:type="pct"/>
            <w:gridSpan w:val="2"/>
            <w:tcBorders>
              <w:left w:val="single" w:color="000000"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365" w:type="pct"/>
            <w:tcBorders>
              <w:left w:val="single" w:color="000000"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314" w:type="pct"/>
            <w:tcBorders>
              <w:left w:val="single" w:color="000000"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374" w:type="pct"/>
            <w:tcBorders>
              <w:left w:val="single" w:color="000000"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r>
      <w:tr>
        <w:tblPrEx>
          <w:tblBorders>
            <w:top w:val="none" w:color="auto" w:sz="0" w:space="0"/>
            <w:left w:val="none" w:color="auto" w:sz="0" w:space="0"/>
            <w:bottom w:val="single" w:color="000000" w:sz="4" w:space="0"/>
            <w:right w:val="none" w:color="auto" w:sz="0" w:space="0"/>
            <w:insideH w:val="single" w:color="000000" w:sz="4" w:space="0"/>
            <w:insideV w:val="none" w:color="auto" w:sz="0" w:space="0"/>
          </w:tblBorders>
          <w:tblCellMar>
            <w:top w:w="0" w:type="dxa"/>
            <w:left w:w="108" w:type="dxa"/>
            <w:bottom w:w="0" w:type="dxa"/>
            <w:right w:w="108" w:type="dxa"/>
          </w:tblCellMar>
        </w:tblPrEx>
        <w:trPr>
          <w:trHeight w:val="507" w:hRule="atLeast"/>
        </w:trPr>
        <w:tc>
          <w:tcPr>
            <w:tcW w:w="263" w:type="pct"/>
            <w:tcBorders>
              <w:left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2</w:t>
            </w:r>
          </w:p>
        </w:tc>
        <w:tc>
          <w:tcPr>
            <w:tcW w:w="200" w:type="pct"/>
            <w:tcBorders>
              <w:left w:val="single" w:color="000000"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191" w:type="pct"/>
            <w:tcBorders>
              <w:left w:val="single" w:color="000000" w:sz="4" w:space="0"/>
              <w:right w:val="single" w:color="000000" w:sz="4" w:space="0"/>
            </w:tcBorders>
            <w:noWrap w:val="0"/>
            <w:vAlign w:val="center"/>
          </w:tcPr>
          <w:p>
            <w:pPr>
              <w:shd w:val="clear"/>
              <w:rPr>
                <w:rFonts w:hint="eastAsia" w:ascii="宋体" w:hAnsi="宋体" w:eastAsia="宋体" w:cs="宋体"/>
                <w:i w:val="0"/>
                <w:color w:val="000000" w:themeColor="text1"/>
                <w:sz w:val="21"/>
                <w:szCs w:val="21"/>
                <w:u w:val="none"/>
                <w14:textFill>
                  <w14:solidFill>
                    <w14:schemeClr w14:val="tx1"/>
                  </w14:solidFill>
                </w14:textFill>
              </w:rPr>
            </w:pPr>
          </w:p>
        </w:tc>
        <w:tc>
          <w:tcPr>
            <w:tcW w:w="449" w:type="pct"/>
            <w:gridSpan w:val="2"/>
            <w:tcBorders>
              <w:left w:val="single" w:color="000000"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187" w:type="pct"/>
            <w:tcBorders>
              <w:left w:val="single" w:color="000000" w:sz="4" w:space="0"/>
              <w:right w:val="single" w:color="000000" w:sz="4" w:space="0"/>
            </w:tcBorders>
            <w:noWrap w:val="0"/>
            <w:vAlign w:val="center"/>
          </w:tcPr>
          <w:p>
            <w:pPr>
              <w:shd w:val="clear"/>
              <w:rPr>
                <w:rFonts w:hint="eastAsia" w:ascii="宋体" w:hAnsi="宋体" w:eastAsia="宋体" w:cs="宋体"/>
                <w:i w:val="0"/>
                <w:color w:val="000000" w:themeColor="text1"/>
                <w:sz w:val="21"/>
                <w:szCs w:val="21"/>
                <w:u w:val="none"/>
                <w14:textFill>
                  <w14:solidFill>
                    <w14:schemeClr w14:val="tx1"/>
                  </w14:solidFill>
                </w14:textFill>
              </w:rPr>
            </w:pPr>
          </w:p>
        </w:tc>
        <w:tc>
          <w:tcPr>
            <w:tcW w:w="203" w:type="pct"/>
            <w:tcBorders>
              <w:left w:val="single" w:color="000000"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198" w:type="pct"/>
            <w:tcBorders>
              <w:left w:val="single" w:color="000000"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198" w:type="pct"/>
            <w:tcBorders>
              <w:left w:val="single" w:color="000000"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198" w:type="pct"/>
            <w:tcBorders>
              <w:left w:val="single" w:color="000000"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198" w:type="pct"/>
            <w:tcBorders>
              <w:left w:val="single" w:color="000000"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198" w:type="pct"/>
            <w:tcBorders>
              <w:left w:val="single" w:color="000000"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198" w:type="pct"/>
            <w:tcBorders>
              <w:left w:val="single" w:color="000000"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200" w:type="pct"/>
            <w:tcBorders>
              <w:left w:val="single" w:color="000000"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386" w:type="pct"/>
            <w:gridSpan w:val="2"/>
            <w:tcBorders>
              <w:left w:val="single" w:color="000000"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302" w:type="pct"/>
            <w:tcBorders>
              <w:left w:val="single" w:color="000000"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366" w:type="pct"/>
            <w:gridSpan w:val="2"/>
            <w:tcBorders>
              <w:left w:val="single" w:color="000000"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365" w:type="pct"/>
            <w:tcBorders>
              <w:left w:val="single" w:color="000000"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314" w:type="pct"/>
            <w:tcBorders>
              <w:left w:val="single" w:color="000000"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374" w:type="pct"/>
            <w:tcBorders>
              <w:left w:val="single" w:color="000000"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r>
      <w:tr>
        <w:tblPrEx>
          <w:tblBorders>
            <w:top w:val="none" w:color="auto" w:sz="0" w:space="0"/>
            <w:left w:val="none" w:color="auto" w:sz="0" w:space="0"/>
            <w:bottom w:val="single" w:color="000000" w:sz="4" w:space="0"/>
            <w:right w:val="none" w:color="auto" w:sz="0" w:space="0"/>
            <w:insideH w:val="single" w:color="000000" w:sz="4" w:space="0"/>
            <w:insideV w:val="none" w:color="auto" w:sz="0" w:space="0"/>
          </w:tblBorders>
          <w:tblCellMar>
            <w:top w:w="0" w:type="dxa"/>
            <w:left w:w="108" w:type="dxa"/>
            <w:bottom w:w="0" w:type="dxa"/>
            <w:right w:w="108" w:type="dxa"/>
          </w:tblCellMar>
        </w:tblPrEx>
        <w:trPr>
          <w:trHeight w:val="370" w:hRule="atLeast"/>
        </w:trPr>
        <w:tc>
          <w:tcPr>
            <w:tcW w:w="263" w:type="pct"/>
            <w:tcBorders>
              <w:left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lang w:val="en-US" w:eastAsia="zh-CN"/>
                <w14:textFill>
                  <w14:solidFill>
                    <w14:schemeClr w14:val="tx1"/>
                  </w14:solidFill>
                </w14:textFill>
              </w:rPr>
            </w:pPr>
            <w:r>
              <w:rPr>
                <w:rFonts w:hint="eastAsia" w:ascii="宋体" w:hAnsi="宋体" w:eastAsia="宋体" w:cs="宋体"/>
                <w:i w:val="0"/>
                <w:color w:val="000000" w:themeColor="text1"/>
                <w:sz w:val="21"/>
                <w:szCs w:val="21"/>
                <w:u w:val="none"/>
                <w:lang w:val="en-US" w:eastAsia="zh-CN"/>
                <w14:textFill>
                  <w14:solidFill>
                    <w14:schemeClr w14:val="tx1"/>
                  </w14:solidFill>
                </w14:textFill>
              </w:rPr>
              <w:t>3</w:t>
            </w:r>
          </w:p>
        </w:tc>
        <w:tc>
          <w:tcPr>
            <w:tcW w:w="200" w:type="pct"/>
            <w:tcBorders>
              <w:left w:val="single" w:color="000000"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191" w:type="pct"/>
            <w:tcBorders>
              <w:left w:val="single" w:color="000000" w:sz="4" w:space="0"/>
              <w:right w:val="single" w:color="000000" w:sz="4" w:space="0"/>
            </w:tcBorders>
            <w:noWrap w:val="0"/>
            <w:vAlign w:val="center"/>
          </w:tcPr>
          <w:p>
            <w:pPr>
              <w:shd w:val="clear"/>
              <w:rPr>
                <w:rFonts w:hint="eastAsia" w:ascii="宋体" w:hAnsi="宋体" w:eastAsia="宋体" w:cs="宋体"/>
                <w:i w:val="0"/>
                <w:color w:val="000000" w:themeColor="text1"/>
                <w:sz w:val="21"/>
                <w:szCs w:val="21"/>
                <w:u w:val="none"/>
                <w14:textFill>
                  <w14:solidFill>
                    <w14:schemeClr w14:val="tx1"/>
                  </w14:solidFill>
                </w14:textFill>
              </w:rPr>
            </w:pPr>
          </w:p>
        </w:tc>
        <w:tc>
          <w:tcPr>
            <w:tcW w:w="449" w:type="pct"/>
            <w:gridSpan w:val="2"/>
            <w:tcBorders>
              <w:left w:val="single" w:color="000000"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187" w:type="pct"/>
            <w:tcBorders>
              <w:left w:val="single" w:color="000000" w:sz="4" w:space="0"/>
              <w:right w:val="single" w:color="000000" w:sz="4" w:space="0"/>
            </w:tcBorders>
            <w:noWrap w:val="0"/>
            <w:vAlign w:val="center"/>
          </w:tcPr>
          <w:p>
            <w:pPr>
              <w:shd w:val="clear"/>
              <w:rPr>
                <w:rFonts w:hint="eastAsia" w:ascii="宋体" w:hAnsi="宋体" w:eastAsia="宋体" w:cs="宋体"/>
                <w:i w:val="0"/>
                <w:color w:val="000000" w:themeColor="text1"/>
                <w:sz w:val="21"/>
                <w:szCs w:val="21"/>
                <w:u w:val="none"/>
                <w14:textFill>
                  <w14:solidFill>
                    <w14:schemeClr w14:val="tx1"/>
                  </w14:solidFill>
                </w14:textFill>
              </w:rPr>
            </w:pPr>
          </w:p>
        </w:tc>
        <w:tc>
          <w:tcPr>
            <w:tcW w:w="203" w:type="pct"/>
            <w:tcBorders>
              <w:left w:val="single" w:color="000000"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198" w:type="pct"/>
            <w:tcBorders>
              <w:left w:val="single" w:color="000000"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198" w:type="pct"/>
            <w:tcBorders>
              <w:left w:val="single" w:color="000000"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198" w:type="pct"/>
            <w:tcBorders>
              <w:left w:val="single" w:color="000000"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198" w:type="pct"/>
            <w:tcBorders>
              <w:left w:val="single" w:color="000000"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198" w:type="pct"/>
            <w:tcBorders>
              <w:left w:val="single" w:color="000000"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198" w:type="pct"/>
            <w:tcBorders>
              <w:left w:val="single" w:color="000000"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200" w:type="pct"/>
            <w:tcBorders>
              <w:left w:val="single" w:color="000000"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386" w:type="pct"/>
            <w:gridSpan w:val="2"/>
            <w:tcBorders>
              <w:left w:val="single" w:color="000000"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302" w:type="pct"/>
            <w:tcBorders>
              <w:left w:val="single" w:color="000000"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366" w:type="pct"/>
            <w:gridSpan w:val="2"/>
            <w:tcBorders>
              <w:left w:val="single" w:color="000000"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365" w:type="pct"/>
            <w:tcBorders>
              <w:left w:val="single" w:color="000000"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314" w:type="pct"/>
            <w:tcBorders>
              <w:left w:val="single" w:color="000000"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374" w:type="pct"/>
            <w:tcBorders>
              <w:left w:val="single" w:color="000000"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r>
      <w:tr>
        <w:tblPrEx>
          <w:tblBorders>
            <w:top w:val="none" w:color="auto" w:sz="0" w:space="0"/>
            <w:left w:val="none" w:color="auto" w:sz="0" w:space="0"/>
            <w:bottom w:val="single" w:color="000000" w:sz="4" w:space="0"/>
            <w:right w:val="none" w:color="auto" w:sz="0" w:space="0"/>
            <w:insideH w:val="single" w:color="000000" w:sz="4" w:space="0"/>
            <w:insideV w:val="none" w:color="auto" w:sz="0" w:space="0"/>
          </w:tblBorders>
          <w:tblCellMar>
            <w:top w:w="0" w:type="dxa"/>
            <w:left w:w="108" w:type="dxa"/>
            <w:bottom w:w="0" w:type="dxa"/>
            <w:right w:w="108" w:type="dxa"/>
          </w:tblCellMar>
        </w:tblPrEx>
        <w:trPr>
          <w:trHeight w:val="462" w:hRule="atLeast"/>
        </w:trPr>
        <w:tc>
          <w:tcPr>
            <w:tcW w:w="263" w:type="pct"/>
            <w:tcBorders>
              <w:left w:val="single" w:color="000000" w:sz="4" w:space="0"/>
              <w:bottom w:val="single" w:color="auto" w:sz="4" w:space="0"/>
              <w:right w:val="single" w:color="000000" w:sz="4" w:space="0"/>
            </w:tcBorders>
            <w:noWrap w:val="0"/>
            <w:vAlign w:val="center"/>
          </w:tcPr>
          <w:p>
            <w:pPr>
              <w:keepNext w:val="0"/>
              <w:keepLines w:val="0"/>
              <w:widowControl/>
              <w:suppressLineNumbers w:val="0"/>
              <w:shd w:val="clear"/>
              <w:jc w:val="center"/>
              <w:textAlignment w:val="center"/>
              <w:rPr>
                <w:rFonts w:hint="default"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w:t>
            </w:r>
          </w:p>
        </w:tc>
        <w:tc>
          <w:tcPr>
            <w:tcW w:w="200" w:type="pct"/>
            <w:tcBorders>
              <w:left w:val="single" w:color="000000" w:sz="4" w:space="0"/>
              <w:bottom w:val="single" w:color="auto"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191" w:type="pct"/>
            <w:tcBorders>
              <w:left w:val="single" w:color="000000" w:sz="4" w:space="0"/>
              <w:bottom w:val="single" w:color="auto" w:sz="4" w:space="0"/>
              <w:right w:val="single" w:color="000000" w:sz="4" w:space="0"/>
            </w:tcBorders>
            <w:noWrap w:val="0"/>
            <w:vAlign w:val="center"/>
          </w:tcPr>
          <w:p>
            <w:pPr>
              <w:shd w:val="clear"/>
              <w:rPr>
                <w:rFonts w:hint="eastAsia" w:ascii="宋体" w:hAnsi="宋体" w:eastAsia="宋体" w:cs="宋体"/>
                <w:i w:val="0"/>
                <w:color w:val="000000" w:themeColor="text1"/>
                <w:sz w:val="21"/>
                <w:szCs w:val="21"/>
                <w:u w:val="none"/>
                <w14:textFill>
                  <w14:solidFill>
                    <w14:schemeClr w14:val="tx1"/>
                  </w14:solidFill>
                </w14:textFill>
              </w:rPr>
            </w:pPr>
          </w:p>
        </w:tc>
        <w:tc>
          <w:tcPr>
            <w:tcW w:w="449" w:type="pct"/>
            <w:gridSpan w:val="2"/>
            <w:tcBorders>
              <w:left w:val="single" w:color="000000" w:sz="4" w:space="0"/>
              <w:bottom w:val="single" w:color="auto"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187" w:type="pct"/>
            <w:tcBorders>
              <w:left w:val="single" w:color="000000" w:sz="4" w:space="0"/>
              <w:bottom w:val="single" w:color="auto" w:sz="4" w:space="0"/>
              <w:right w:val="single" w:color="000000" w:sz="4" w:space="0"/>
            </w:tcBorders>
            <w:noWrap w:val="0"/>
            <w:vAlign w:val="center"/>
          </w:tcPr>
          <w:p>
            <w:pPr>
              <w:shd w:val="clear"/>
              <w:rPr>
                <w:rFonts w:hint="eastAsia" w:ascii="宋体" w:hAnsi="宋体" w:eastAsia="宋体" w:cs="宋体"/>
                <w:i w:val="0"/>
                <w:color w:val="000000" w:themeColor="text1"/>
                <w:sz w:val="21"/>
                <w:szCs w:val="21"/>
                <w:u w:val="none"/>
                <w14:textFill>
                  <w14:solidFill>
                    <w14:schemeClr w14:val="tx1"/>
                  </w14:solidFill>
                </w14:textFill>
              </w:rPr>
            </w:pPr>
          </w:p>
        </w:tc>
        <w:tc>
          <w:tcPr>
            <w:tcW w:w="203" w:type="pct"/>
            <w:tcBorders>
              <w:left w:val="single" w:color="000000" w:sz="4" w:space="0"/>
              <w:bottom w:val="single" w:color="auto"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198" w:type="pct"/>
            <w:tcBorders>
              <w:left w:val="single" w:color="000000" w:sz="4" w:space="0"/>
              <w:bottom w:val="single" w:color="auto"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198" w:type="pct"/>
            <w:tcBorders>
              <w:left w:val="single" w:color="000000" w:sz="4" w:space="0"/>
              <w:bottom w:val="single" w:color="auto"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198" w:type="pct"/>
            <w:tcBorders>
              <w:left w:val="single" w:color="000000" w:sz="4" w:space="0"/>
              <w:bottom w:val="single" w:color="auto"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198" w:type="pct"/>
            <w:tcBorders>
              <w:left w:val="single" w:color="000000" w:sz="4" w:space="0"/>
              <w:bottom w:val="single" w:color="auto"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198" w:type="pct"/>
            <w:tcBorders>
              <w:left w:val="single" w:color="000000" w:sz="4" w:space="0"/>
              <w:bottom w:val="single" w:color="auto"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198" w:type="pct"/>
            <w:tcBorders>
              <w:left w:val="single" w:color="000000" w:sz="4" w:space="0"/>
              <w:bottom w:val="single" w:color="auto"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200" w:type="pct"/>
            <w:tcBorders>
              <w:left w:val="single" w:color="000000" w:sz="4" w:space="0"/>
              <w:bottom w:val="single" w:color="auto"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386" w:type="pct"/>
            <w:gridSpan w:val="2"/>
            <w:tcBorders>
              <w:left w:val="single" w:color="000000" w:sz="4" w:space="0"/>
              <w:bottom w:val="single" w:color="auto"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302" w:type="pct"/>
            <w:tcBorders>
              <w:left w:val="single" w:color="000000" w:sz="4" w:space="0"/>
              <w:bottom w:val="single" w:color="auto"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366" w:type="pct"/>
            <w:gridSpan w:val="2"/>
            <w:tcBorders>
              <w:left w:val="single" w:color="000000" w:sz="4" w:space="0"/>
              <w:bottom w:val="single" w:color="auto"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365" w:type="pct"/>
            <w:tcBorders>
              <w:left w:val="single" w:color="000000" w:sz="4" w:space="0"/>
              <w:bottom w:val="single" w:color="auto"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314" w:type="pct"/>
            <w:tcBorders>
              <w:left w:val="single" w:color="000000" w:sz="4" w:space="0"/>
              <w:bottom w:val="single" w:color="auto"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374" w:type="pct"/>
            <w:tcBorders>
              <w:left w:val="single" w:color="000000" w:sz="4" w:space="0"/>
              <w:bottom w:val="single" w:color="auto"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r>
      <w:tr>
        <w:tblPrEx>
          <w:tblBorders>
            <w:top w:val="none" w:color="auto" w:sz="0" w:space="0"/>
            <w:left w:val="none" w:color="auto" w:sz="0" w:space="0"/>
            <w:bottom w:val="single" w:color="000000" w:sz="4" w:space="0"/>
            <w:right w:val="none" w:color="auto" w:sz="0" w:space="0"/>
            <w:insideH w:val="single" w:color="000000" w:sz="4" w:space="0"/>
            <w:insideV w:val="none" w:color="auto" w:sz="0" w:space="0"/>
          </w:tblBorders>
          <w:tblCellMar>
            <w:top w:w="0" w:type="dxa"/>
            <w:left w:w="108" w:type="dxa"/>
            <w:bottom w:w="0" w:type="dxa"/>
            <w:right w:w="108" w:type="dxa"/>
          </w:tblCellMar>
        </w:tblPrEx>
        <w:trPr>
          <w:trHeight w:val="490" w:hRule="atLeast"/>
        </w:trPr>
        <w:tc>
          <w:tcPr>
            <w:tcW w:w="5000" w:type="pct"/>
            <w:gridSpan w:val="2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hd w:val="clear"/>
              <w:jc w:val="left"/>
              <w:textAlignment w:val="center"/>
              <w:rPr>
                <w:rFonts w:hint="eastAsia" w:ascii="仿宋_GB2312" w:hAnsi="宋体" w:eastAsia="仿宋_GB2312" w:cs="仿宋_GB2312"/>
                <w:i w:val="0"/>
                <w:color w:val="000000" w:themeColor="text1"/>
                <w:sz w:val="21"/>
                <w:szCs w:val="21"/>
                <w:u w:val="none"/>
                <w14:textFill>
                  <w14:solidFill>
                    <w14:schemeClr w14:val="tx1"/>
                  </w14:solidFill>
                </w14:textFill>
              </w:rPr>
            </w:pPr>
            <w:r>
              <w:rPr>
                <w:rFonts w:hint="eastAsia" w:ascii="黑体" w:hAnsi="黑体" w:eastAsia="黑体" w:cs="黑体"/>
                <w:i w:val="0"/>
                <w:color w:val="000000" w:themeColor="text1"/>
                <w:kern w:val="0"/>
                <w:sz w:val="21"/>
                <w:szCs w:val="21"/>
                <w:u w:val="none"/>
                <w:lang w:val="en-US" w:eastAsia="zh-CN" w:bidi="ar"/>
                <w14:textFill>
                  <w14:solidFill>
                    <w14:schemeClr w14:val="tx1"/>
                  </w14:solidFill>
                </w14:textFill>
              </w:rPr>
              <w:t>三、三保障和饮水安全状况</w:t>
            </w:r>
          </w:p>
        </w:tc>
      </w:tr>
      <w:tr>
        <w:tblPrEx>
          <w:tblBorders>
            <w:top w:val="none" w:color="auto" w:sz="0" w:space="0"/>
            <w:left w:val="none" w:color="auto" w:sz="0" w:space="0"/>
            <w:bottom w:val="single" w:color="000000" w:sz="4" w:space="0"/>
            <w:right w:val="none" w:color="auto" w:sz="0" w:space="0"/>
            <w:insideH w:val="single" w:color="000000" w:sz="4" w:space="0"/>
            <w:insideV w:val="none" w:color="auto" w:sz="0" w:space="0"/>
          </w:tblBorders>
          <w:tblCellMar>
            <w:top w:w="0" w:type="dxa"/>
            <w:left w:w="108" w:type="dxa"/>
            <w:bottom w:w="0" w:type="dxa"/>
            <w:right w:w="108" w:type="dxa"/>
          </w:tblCellMar>
        </w:tblPrEx>
        <w:trPr>
          <w:trHeight w:val="760" w:hRule="atLeast"/>
        </w:trPr>
        <w:tc>
          <w:tcPr>
            <w:tcW w:w="655" w:type="pct"/>
            <w:gridSpan w:val="3"/>
            <w:tcBorders>
              <w:top w:val="single" w:color="auto" w:sz="4" w:space="0"/>
              <w:left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A23 是否住房出现安全问题</w:t>
            </w:r>
          </w:p>
        </w:tc>
        <w:tc>
          <w:tcPr>
            <w:tcW w:w="449" w:type="pct"/>
            <w:gridSpan w:val="2"/>
            <w:tcBorders>
              <w:top w:val="single" w:color="auto" w:sz="4" w:space="0"/>
              <w:left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□是</w:t>
            </w:r>
          </w:p>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□否</w:t>
            </w:r>
          </w:p>
        </w:tc>
        <w:tc>
          <w:tcPr>
            <w:tcW w:w="789" w:type="pct"/>
            <w:gridSpan w:val="4"/>
            <w:tcBorders>
              <w:top w:val="single" w:color="auto" w:sz="4" w:space="0"/>
              <w:left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A24 是否义务教育阶段适龄儿童少年失学辍学</w:t>
            </w:r>
          </w:p>
        </w:tc>
        <w:tc>
          <w:tcPr>
            <w:tcW w:w="397" w:type="pct"/>
            <w:gridSpan w:val="2"/>
            <w:tcBorders>
              <w:top w:val="single" w:color="auto" w:sz="4" w:space="0"/>
              <w:left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□是</w:t>
            </w:r>
          </w:p>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□否</w:t>
            </w:r>
          </w:p>
        </w:tc>
        <w:tc>
          <w:tcPr>
            <w:tcW w:w="598" w:type="pct"/>
            <w:gridSpan w:val="3"/>
            <w:tcBorders>
              <w:top w:val="single" w:color="auto" w:sz="4" w:space="0"/>
              <w:left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A25 是否饮水出现安全问题</w:t>
            </w:r>
          </w:p>
        </w:tc>
        <w:tc>
          <w:tcPr>
            <w:tcW w:w="386" w:type="pct"/>
            <w:gridSpan w:val="2"/>
            <w:tcBorders>
              <w:top w:val="single" w:color="auto" w:sz="4" w:space="0"/>
              <w:left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□是</w:t>
            </w:r>
          </w:p>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□否</w:t>
            </w:r>
          </w:p>
        </w:tc>
        <w:tc>
          <w:tcPr>
            <w:tcW w:w="1348" w:type="pct"/>
            <w:gridSpan w:val="5"/>
            <w:tcBorders>
              <w:top w:val="single" w:color="auto" w:sz="4" w:space="0"/>
              <w:left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A26 是否有家庭成员未参加城乡居民（职工）基本医疗保险（A17指标生成）</w:t>
            </w:r>
          </w:p>
        </w:tc>
        <w:tc>
          <w:tcPr>
            <w:tcW w:w="374" w:type="pct"/>
            <w:tcBorders>
              <w:top w:val="single" w:color="auto" w:sz="4" w:space="0"/>
              <w:left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□是</w:t>
            </w:r>
          </w:p>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□否</w:t>
            </w:r>
          </w:p>
        </w:tc>
      </w:tr>
      <w:tr>
        <w:tblPrEx>
          <w:tblBorders>
            <w:top w:val="none" w:color="auto" w:sz="0" w:space="0"/>
            <w:left w:val="none" w:color="auto" w:sz="0" w:space="0"/>
            <w:bottom w:val="single" w:color="000000" w:sz="4" w:space="0"/>
            <w:right w:val="none" w:color="auto" w:sz="0" w:space="0"/>
            <w:insideH w:val="single" w:color="000000" w:sz="4" w:space="0"/>
            <w:insideV w:val="none" w:color="auto" w:sz="0" w:space="0"/>
          </w:tblBorders>
          <w:tblCellMar>
            <w:top w:w="0" w:type="dxa"/>
            <w:left w:w="108" w:type="dxa"/>
            <w:bottom w:w="0" w:type="dxa"/>
            <w:right w:w="108" w:type="dxa"/>
          </w:tblCellMar>
        </w:tblPrEx>
        <w:trPr>
          <w:trHeight w:val="440" w:hRule="atLeast"/>
        </w:trPr>
        <w:tc>
          <w:tcPr>
            <w:tcW w:w="5000" w:type="pct"/>
            <w:gridSpan w:val="22"/>
            <w:tcBorders>
              <w:left w:val="single" w:color="000000" w:sz="4" w:space="0"/>
              <w:right w:val="single" w:color="000000" w:sz="4" w:space="0"/>
            </w:tcBorders>
            <w:noWrap w:val="0"/>
            <w:vAlign w:val="center"/>
          </w:tcPr>
          <w:p>
            <w:pPr>
              <w:keepNext w:val="0"/>
              <w:keepLines w:val="0"/>
              <w:widowControl/>
              <w:suppressLineNumbers w:val="0"/>
              <w:shd w:val="clear"/>
              <w:jc w:val="left"/>
              <w:textAlignment w:val="center"/>
              <w:rPr>
                <w:rFonts w:hint="eastAsia" w:ascii="仿宋_GB2312" w:hAnsi="宋体" w:eastAsia="仿宋_GB2312" w:cs="仿宋_GB2312"/>
                <w:i w:val="0"/>
                <w:color w:val="000000" w:themeColor="text1"/>
                <w:sz w:val="21"/>
                <w:szCs w:val="21"/>
                <w:u w:val="none"/>
                <w14:textFill>
                  <w14:solidFill>
                    <w14:schemeClr w14:val="tx1"/>
                  </w14:solidFill>
                </w14:textFill>
              </w:rPr>
            </w:pPr>
            <w:r>
              <w:rPr>
                <w:rFonts w:hint="eastAsia" w:ascii="黑体" w:hAnsi="黑体" w:eastAsia="黑体" w:cs="黑体"/>
                <w:i w:val="0"/>
                <w:color w:val="000000" w:themeColor="text1"/>
                <w:kern w:val="0"/>
                <w:sz w:val="21"/>
                <w:szCs w:val="21"/>
                <w:u w:val="none"/>
                <w:lang w:val="en-US" w:eastAsia="zh-CN" w:bidi="ar"/>
                <w14:textFill>
                  <w14:solidFill>
                    <w14:schemeClr w14:val="tx1"/>
                  </w14:solidFill>
                </w14:textFill>
              </w:rPr>
              <w:t>四、风险类型</w:t>
            </w:r>
          </w:p>
        </w:tc>
      </w:tr>
      <w:tr>
        <w:tblPrEx>
          <w:tblBorders>
            <w:top w:val="none" w:color="auto" w:sz="0" w:space="0"/>
            <w:left w:val="none" w:color="auto" w:sz="0" w:space="0"/>
            <w:bottom w:val="single" w:color="000000" w:sz="4" w:space="0"/>
            <w:right w:val="none" w:color="auto" w:sz="0" w:space="0"/>
            <w:insideH w:val="single" w:color="000000" w:sz="4" w:space="0"/>
            <w:insideV w:val="none" w:color="auto" w:sz="0" w:space="0"/>
          </w:tblBorders>
          <w:tblCellMar>
            <w:top w:w="0" w:type="dxa"/>
            <w:left w:w="108" w:type="dxa"/>
            <w:bottom w:w="0" w:type="dxa"/>
            <w:right w:w="108" w:type="dxa"/>
          </w:tblCellMar>
        </w:tblPrEx>
        <w:trPr>
          <w:trHeight w:val="540" w:hRule="atLeast"/>
        </w:trPr>
        <w:tc>
          <w:tcPr>
            <w:tcW w:w="5000" w:type="pct"/>
            <w:gridSpan w:val="22"/>
            <w:tcBorders>
              <w:left w:val="single" w:color="000000" w:sz="4" w:space="0"/>
              <w:right w:val="single" w:color="000000" w:sz="4" w:space="0"/>
            </w:tcBorders>
            <w:noWrap w:val="0"/>
            <w:vAlign w:val="center"/>
          </w:tcPr>
          <w:p>
            <w:pPr>
              <w:keepNext w:val="0"/>
              <w:keepLines w:val="0"/>
              <w:widowControl/>
              <w:suppressLineNumbers w:val="0"/>
              <w:shd w:val="clear"/>
              <w:ind w:left="210" w:hanging="210" w:hangingChars="100"/>
              <w:jc w:val="left"/>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 xml:space="preserve">  A27 风险类型：□因病  □因学  □因安全住房  □因安全饮水  □因残  □因自然灾害  □因意外事故  □因产业项目失败  □因务工就业不稳</w:t>
            </w:r>
          </w:p>
          <w:p>
            <w:pPr>
              <w:keepNext w:val="0"/>
              <w:keepLines w:val="0"/>
              <w:widowControl/>
              <w:suppressLineNumbers w:val="0"/>
              <w:shd w:val="clear"/>
              <w:ind w:firstLine="1680" w:firstLineChars="800"/>
              <w:jc w:val="left"/>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□缺劳动力  □其他(文字备注)</w:t>
            </w:r>
          </w:p>
        </w:tc>
      </w:tr>
      <w:tr>
        <w:tblPrEx>
          <w:tblBorders>
            <w:top w:val="none" w:color="auto" w:sz="0" w:space="0"/>
            <w:left w:val="none" w:color="auto" w:sz="0" w:space="0"/>
            <w:bottom w:val="single" w:color="000000" w:sz="4" w:space="0"/>
            <w:right w:val="none" w:color="auto" w:sz="0" w:space="0"/>
            <w:insideH w:val="single" w:color="000000" w:sz="4" w:space="0"/>
            <w:insideV w:val="none" w:color="auto" w:sz="0" w:space="0"/>
          </w:tblBorders>
          <w:tblCellMar>
            <w:top w:w="0" w:type="dxa"/>
            <w:left w:w="108" w:type="dxa"/>
            <w:bottom w:w="0" w:type="dxa"/>
            <w:right w:w="108" w:type="dxa"/>
          </w:tblCellMar>
        </w:tblPrEx>
        <w:trPr>
          <w:trHeight w:val="540" w:hRule="atLeast"/>
        </w:trPr>
        <w:tc>
          <w:tcPr>
            <w:tcW w:w="5000" w:type="pct"/>
            <w:gridSpan w:val="22"/>
            <w:tcBorders>
              <w:left w:val="single" w:color="000000" w:sz="4" w:space="0"/>
              <w:right w:val="single" w:color="000000" w:sz="4" w:space="0"/>
            </w:tcBorders>
            <w:noWrap w:val="0"/>
            <w:vAlign w:val="center"/>
          </w:tcPr>
          <w:p>
            <w:pPr>
              <w:keepNext w:val="0"/>
              <w:keepLines w:val="0"/>
              <w:widowControl/>
              <w:suppressLineNumbers w:val="0"/>
              <w:shd w:val="clear"/>
              <w:jc w:val="left"/>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 xml:space="preserve">  A27a 因自然灾害:□洪涝灾害  □地质灾害  □旱灾  □生物灾害(虫灾)  □气象灾害  □地震灾害  □因疫情 □其他(森林草原火灾、海洋灾害等)</w:t>
            </w:r>
          </w:p>
        </w:tc>
      </w:tr>
      <w:tr>
        <w:tblPrEx>
          <w:tblBorders>
            <w:top w:val="none" w:color="auto" w:sz="0" w:space="0"/>
            <w:left w:val="none" w:color="auto" w:sz="0" w:space="0"/>
            <w:bottom w:val="single" w:color="000000" w:sz="4" w:space="0"/>
            <w:right w:val="none" w:color="auto" w:sz="0" w:space="0"/>
            <w:insideH w:val="single" w:color="000000" w:sz="4" w:space="0"/>
            <w:insideV w:val="none" w:color="auto" w:sz="0" w:space="0"/>
          </w:tblBorders>
          <w:tblCellMar>
            <w:top w:w="0" w:type="dxa"/>
            <w:left w:w="108" w:type="dxa"/>
            <w:bottom w:w="0" w:type="dxa"/>
            <w:right w:w="108" w:type="dxa"/>
          </w:tblCellMar>
        </w:tblPrEx>
        <w:trPr>
          <w:trHeight w:val="435" w:hRule="atLeast"/>
        </w:trPr>
        <w:tc>
          <w:tcPr>
            <w:tcW w:w="5000" w:type="pct"/>
            <w:gridSpan w:val="22"/>
            <w:tcBorders>
              <w:left w:val="single" w:color="000000" w:sz="4" w:space="0"/>
              <w:right w:val="single" w:color="000000" w:sz="4" w:space="0"/>
            </w:tcBorders>
            <w:noWrap w:val="0"/>
            <w:vAlign w:val="center"/>
          </w:tcPr>
          <w:p>
            <w:pPr>
              <w:keepNext w:val="0"/>
              <w:keepLines w:val="0"/>
              <w:widowControl/>
              <w:suppressLineNumbers w:val="0"/>
              <w:shd w:val="clear"/>
              <w:jc w:val="left"/>
              <w:textAlignment w:val="center"/>
              <w:rPr>
                <w:rFonts w:hint="eastAsia" w:ascii="仿宋_GB2312" w:hAnsi="宋体" w:eastAsia="仿宋_GB2312" w:cs="仿宋_GB2312"/>
                <w:i w:val="0"/>
                <w:color w:val="000000" w:themeColor="text1"/>
                <w:sz w:val="21"/>
                <w:szCs w:val="21"/>
                <w:u w:val="none"/>
                <w14:textFill>
                  <w14:solidFill>
                    <w14:schemeClr w14:val="tx1"/>
                  </w14:solidFill>
                </w14:textFill>
              </w:rPr>
            </w:pPr>
            <w:r>
              <w:rPr>
                <w:rFonts w:hint="eastAsia" w:ascii="黑体" w:hAnsi="黑体" w:eastAsia="黑体" w:cs="黑体"/>
                <w:i w:val="0"/>
                <w:color w:val="000000" w:themeColor="text1"/>
                <w:kern w:val="0"/>
                <w:sz w:val="21"/>
                <w:szCs w:val="21"/>
                <w:u w:val="none"/>
                <w:lang w:val="en-US" w:eastAsia="zh-CN" w:bidi="ar"/>
                <w14:textFill>
                  <w14:solidFill>
                    <w14:schemeClr w14:val="tx1"/>
                  </w14:solidFill>
                </w14:textFill>
              </w:rPr>
              <w:t>五、收支情况</w:t>
            </w:r>
          </w:p>
        </w:tc>
      </w:tr>
      <w:tr>
        <w:tblPrEx>
          <w:tblBorders>
            <w:top w:val="none" w:color="auto" w:sz="0" w:space="0"/>
            <w:left w:val="none" w:color="auto" w:sz="0" w:space="0"/>
            <w:bottom w:val="single" w:color="000000" w:sz="4" w:space="0"/>
            <w:right w:val="none" w:color="auto" w:sz="0" w:space="0"/>
            <w:insideH w:val="single" w:color="000000" w:sz="4" w:space="0"/>
            <w:insideV w:val="none" w:color="auto" w:sz="0" w:space="0"/>
          </w:tblBorders>
          <w:tblCellMar>
            <w:top w:w="0" w:type="dxa"/>
            <w:left w:w="108" w:type="dxa"/>
            <w:bottom w:w="0" w:type="dxa"/>
            <w:right w:w="108" w:type="dxa"/>
          </w:tblCellMar>
        </w:tblPrEx>
        <w:trPr>
          <w:trHeight w:val="1061" w:hRule="atLeast"/>
        </w:trPr>
        <w:tc>
          <w:tcPr>
            <w:tcW w:w="464" w:type="pct"/>
            <w:gridSpan w:val="2"/>
            <w:tcBorders>
              <w:left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A28 工资性收入（元）</w:t>
            </w:r>
          </w:p>
        </w:tc>
        <w:tc>
          <w:tcPr>
            <w:tcW w:w="191" w:type="pct"/>
            <w:tcBorders>
              <w:left w:val="single" w:color="000000" w:sz="4" w:space="0"/>
              <w:right w:val="single" w:color="000000" w:sz="4" w:space="0"/>
            </w:tcBorders>
            <w:noWrap w:val="0"/>
            <w:vAlign w:val="center"/>
          </w:tcPr>
          <w:p>
            <w:pPr>
              <w:shd w:val="clear"/>
              <w:rPr>
                <w:rFonts w:hint="eastAsia" w:ascii="宋体" w:hAnsi="宋体" w:eastAsia="宋体" w:cs="宋体"/>
                <w:i w:val="0"/>
                <w:color w:val="000000" w:themeColor="text1"/>
                <w:sz w:val="21"/>
                <w:szCs w:val="21"/>
                <w:u w:val="none"/>
                <w14:textFill>
                  <w14:solidFill>
                    <w14:schemeClr w14:val="tx1"/>
                  </w14:solidFill>
                </w14:textFill>
              </w:rPr>
            </w:pPr>
          </w:p>
        </w:tc>
        <w:tc>
          <w:tcPr>
            <w:tcW w:w="449" w:type="pct"/>
            <w:gridSpan w:val="2"/>
            <w:tcBorders>
              <w:left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A29 生产经营性收入（元）</w:t>
            </w:r>
          </w:p>
        </w:tc>
        <w:tc>
          <w:tcPr>
            <w:tcW w:w="187" w:type="pct"/>
            <w:tcBorders>
              <w:left w:val="single" w:color="000000" w:sz="4" w:space="0"/>
              <w:right w:val="single" w:color="000000" w:sz="4" w:space="0"/>
            </w:tcBorders>
            <w:noWrap w:val="0"/>
            <w:vAlign w:val="center"/>
          </w:tcPr>
          <w:p>
            <w:pPr>
              <w:shd w:val="clear"/>
              <w:rPr>
                <w:rFonts w:hint="eastAsia" w:ascii="宋体" w:hAnsi="宋体" w:eastAsia="宋体" w:cs="宋体"/>
                <w:i w:val="0"/>
                <w:color w:val="000000" w:themeColor="text1"/>
                <w:sz w:val="21"/>
                <w:szCs w:val="21"/>
                <w:u w:val="none"/>
                <w14:textFill>
                  <w14:solidFill>
                    <w14:schemeClr w14:val="tx1"/>
                  </w14:solidFill>
                </w14:textFill>
              </w:rPr>
            </w:pPr>
          </w:p>
        </w:tc>
        <w:tc>
          <w:tcPr>
            <w:tcW w:w="402" w:type="pct"/>
            <w:gridSpan w:val="2"/>
            <w:tcBorders>
              <w:left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A30 财产性收入（元）</w:t>
            </w:r>
          </w:p>
        </w:tc>
        <w:tc>
          <w:tcPr>
            <w:tcW w:w="198" w:type="pct"/>
            <w:tcBorders>
              <w:left w:val="single" w:color="000000" w:sz="4" w:space="0"/>
              <w:right w:val="single" w:color="000000" w:sz="4" w:space="0"/>
            </w:tcBorders>
            <w:noWrap w:val="0"/>
            <w:vAlign w:val="center"/>
          </w:tcPr>
          <w:p>
            <w:pPr>
              <w:shd w:val="clear"/>
              <w:rPr>
                <w:rFonts w:hint="eastAsia" w:ascii="宋体" w:hAnsi="宋体" w:eastAsia="宋体" w:cs="宋体"/>
                <w:i w:val="0"/>
                <w:color w:val="000000" w:themeColor="text1"/>
                <w:sz w:val="21"/>
                <w:szCs w:val="21"/>
                <w:u w:val="none"/>
                <w14:textFill>
                  <w14:solidFill>
                    <w14:schemeClr w14:val="tx1"/>
                  </w14:solidFill>
                </w14:textFill>
              </w:rPr>
            </w:pPr>
          </w:p>
        </w:tc>
        <w:tc>
          <w:tcPr>
            <w:tcW w:w="397" w:type="pct"/>
            <w:gridSpan w:val="2"/>
            <w:tcBorders>
              <w:left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A31 转移性收入（元）</w:t>
            </w:r>
          </w:p>
        </w:tc>
        <w:tc>
          <w:tcPr>
            <w:tcW w:w="198" w:type="pct"/>
            <w:tcBorders>
              <w:left w:val="single" w:color="000000" w:sz="4" w:space="0"/>
              <w:right w:val="single" w:color="000000" w:sz="4" w:space="0"/>
            </w:tcBorders>
            <w:noWrap w:val="0"/>
            <w:vAlign w:val="center"/>
          </w:tcPr>
          <w:p>
            <w:pPr>
              <w:shd w:val="clear"/>
              <w:rPr>
                <w:rFonts w:hint="eastAsia" w:ascii="宋体" w:hAnsi="宋体" w:eastAsia="宋体" w:cs="宋体"/>
                <w:i w:val="0"/>
                <w:color w:val="000000" w:themeColor="text1"/>
                <w:sz w:val="21"/>
                <w:szCs w:val="21"/>
                <w:u w:val="none"/>
                <w14:textFill>
                  <w14:solidFill>
                    <w14:schemeClr w14:val="tx1"/>
                  </w14:solidFill>
                </w14:textFill>
              </w:rPr>
            </w:pPr>
          </w:p>
        </w:tc>
        <w:tc>
          <w:tcPr>
            <w:tcW w:w="399" w:type="pct"/>
            <w:gridSpan w:val="2"/>
            <w:tcBorders>
              <w:left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A32 生产经营性支出（元）</w:t>
            </w:r>
          </w:p>
        </w:tc>
        <w:tc>
          <w:tcPr>
            <w:tcW w:w="249" w:type="pct"/>
            <w:tcBorders>
              <w:left w:val="single" w:color="000000" w:sz="4" w:space="0"/>
              <w:right w:val="single" w:color="000000" w:sz="4" w:space="0"/>
            </w:tcBorders>
            <w:noWrap w:val="0"/>
            <w:vAlign w:val="center"/>
          </w:tcPr>
          <w:p>
            <w:pPr>
              <w:shd w:val="clear"/>
              <w:rPr>
                <w:rFonts w:hint="eastAsia" w:ascii="宋体" w:hAnsi="宋体" w:eastAsia="宋体" w:cs="宋体"/>
                <w:i w:val="0"/>
                <w:color w:val="000000" w:themeColor="text1"/>
                <w:sz w:val="21"/>
                <w:szCs w:val="21"/>
                <w:u w:val="none"/>
                <w14:textFill>
                  <w14:solidFill>
                    <w14:schemeClr w14:val="tx1"/>
                  </w14:solidFill>
                </w14:textFill>
              </w:rPr>
            </w:pPr>
          </w:p>
        </w:tc>
        <w:tc>
          <w:tcPr>
            <w:tcW w:w="524" w:type="pct"/>
            <w:gridSpan w:val="3"/>
            <w:tcBorders>
              <w:left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A33 家庭纯收入（系统生成）（元）</w:t>
            </w:r>
          </w:p>
        </w:tc>
        <w:tc>
          <w:tcPr>
            <w:tcW w:w="281" w:type="pct"/>
            <w:tcBorders>
              <w:left w:val="single" w:color="000000" w:sz="4" w:space="0"/>
              <w:right w:val="single" w:color="000000" w:sz="4" w:space="0"/>
            </w:tcBorders>
            <w:noWrap w:val="0"/>
            <w:vAlign w:val="center"/>
          </w:tcPr>
          <w:p>
            <w:pPr>
              <w:shd w:val="clear"/>
              <w:rPr>
                <w:rFonts w:hint="eastAsia" w:ascii="宋体" w:hAnsi="宋体" w:eastAsia="宋体" w:cs="宋体"/>
                <w:i w:val="0"/>
                <w:color w:val="000000" w:themeColor="text1"/>
                <w:sz w:val="21"/>
                <w:szCs w:val="21"/>
                <w:u w:val="none"/>
                <w14:textFill>
                  <w14:solidFill>
                    <w14:schemeClr w14:val="tx1"/>
                  </w14:solidFill>
                </w14:textFill>
              </w:rPr>
            </w:pPr>
          </w:p>
        </w:tc>
        <w:tc>
          <w:tcPr>
            <w:tcW w:w="679" w:type="pct"/>
            <w:gridSpan w:val="2"/>
            <w:tcBorders>
              <w:left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A34 家庭人均纯收入（系统生成）（元）</w:t>
            </w:r>
          </w:p>
        </w:tc>
        <w:tc>
          <w:tcPr>
            <w:tcW w:w="374" w:type="pct"/>
            <w:tcBorders>
              <w:left w:val="single" w:color="000000" w:sz="4" w:space="0"/>
              <w:right w:val="single" w:color="000000" w:sz="4" w:space="0"/>
            </w:tcBorders>
            <w:noWrap w:val="0"/>
            <w:vAlign w:val="center"/>
          </w:tcPr>
          <w:p>
            <w:pPr>
              <w:shd w:val="clear"/>
              <w:rPr>
                <w:rFonts w:hint="eastAsia" w:ascii="宋体" w:hAnsi="宋体" w:eastAsia="宋体" w:cs="宋体"/>
                <w:i w:val="0"/>
                <w:color w:val="000000" w:themeColor="text1"/>
                <w:sz w:val="21"/>
                <w:szCs w:val="21"/>
                <w:u w:val="none"/>
                <w14:textFill>
                  <w14:solidFill>
                    <w14:schemeClr w14:val="tx1"/>
                  </w14:solidFill>
                </w14:textFill>
              </w:rPr>
            </w:pPr>
          </w:p>
        </w:tc>
      </w:tr>
      <w:tr>
        <w:tblPrEx>
          <w:tblBorders>
            <w:top w:val="none" w:color="auto" w:sz="0" w:space="0"/>
            <w:left w:val="none" w:color="auto" w:sz="0" w:space="0"/>
            <w:bottom w:val="single" w:color="000000" w:sz="4" w:space="0"/>
            <w:right w:val="none" w:color="auto" w:sz="0" w:space="0"/>
            <w:insideH w:val="single" w:color="000000" w:sz="4" w:space="0"/>
            <w:insideV w:val="none" w:color="auto" w:sz="0" w:space="0"/>
          </w:tblBorders>
          <w:tblCellMar>
            <w:top w:w="0" w:type="dxa"/>
            <w:left w:w="108" w:type="dxa"/>
            <w:bottom w:w="0" w:type="dxa"/>
            <w:right w:w="108" w:type="dxa"/>
          </w:tblCellMar>
        </w:tblPrEx>
        <w:trPr>
          <w:trHeight w:val="983" w:hRule="atLeast"/>
        </w:trPr>
        <w:tc>
          <w:tcPr>
            <w:tcW w:w="464" w:type="pct"/>
            <w:gridSpan w:val="2"/>
            <w:tcBorders>
              <w:left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A35 家庭理赔收入（元）</w:t>
            </w:r>
          </w:p>
        </w:tc>
        <w:tc>
          <w:tcPr>
            <w:tcW w:w="453" w:type="pct"/>
            <w:gridSpan w:val="2"/>
            <w:tcBorders>
              <w:left w:val="single" w:color="000000"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579" w:type="pct"/>
            <w:gridSpan w:val="3"/>
            <w:tcBorders>
              <w:left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A36 合规自付支出（元）</w:t>
            </w:r>
          </w:p>
        </w:tc>
        <w:tc>
          <w:tcPr>
            <w:tcW w:w="397" w:type="pct"/>
            <w:gridSpan w:val="2"/>
            <w:tcBorders>
              <w:left w:val="single" w:color="000000"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996" w:type="pct"/>
            <w:gridSpan w:val="5"/>
            <w:tcBorders>
              <w:left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A37 纳入监测对象的收入参考范围（系统生成）（元）</w:t>
            </w:r>
          </w:p>
        </w:tc>
        <w:tc>
          <w:tcPr>
            <w:tcW w:w="386" w:type="pct"/>
            <w:gridSpan w:val="2"/>
            <w:tcBorders>
              <w:left w:val="single" w:color="000000"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1348" w:type="pct"/>
            <w:gridSpan w:val="5"/>
            <w:tcBorders>
              <w:left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A38 纳入监测对象的人均收入参考范围（系统生成）（元）</w:t>
            </w:r>
          </w:p>
        </w:tc>
        <w:tc>
          <w:tcPr>
            <w:tcW w:w="374" w:type="pct"/>
            <w:tcBorders>
              <w:left w:val="single" w:color="000000"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r>
      <w:tr>
        <w:tblPrEx>
          <w:tblBorders>
            <w:top w:val="none" w:color="auto" w:sz="0" w:space="0"/>
            <w:left w:val="none" w:color="auto" w:sz="0" w:space="0"/>
            <w:bottom w:val="single" w:color="000000" w:sz="4" w:space="0"/>
            <w:right w:val="none" w:color="auto" w:sz="0" w:space="0"/>
            <w:insideH w:val="single" w:color="000000" w:sz="4" w:space="0"/>
            <w:insideV w:val="none" w:color="auto" w:sz="0" w:space="0"/>
          </w:tblBorders>
          <w:tblCellMar>
            <w:top w:w="0" w:type="dxa"/>
            <w:left w:w="108" w:type="dxa"/>
            <w:bottom w:w="0" w:type="dxa"/>
            <w:right w:w="108" w:type="dxa"/>
          </w:tblCellMar>
        </w:tblPrEx>
        <w:trPr>
          <w:trHeight w:val="1190" w:hRule="atLeast"/>
        </w:trPr>
        <w:tc>
          <w:tcPr>
            <w:tcW w:w="5000" w:type="pct"/>
            <w:gridSpan w:val="22"/>
            <w:tcBorders>
              <w:left w:val="single" w:color="000000" w:sz="4" w:space="0"/>
              <w:right w:val="single" w:color="000000" w:sz="4" w:space="0"/>
            </w:tcBorders>
            <w:noWrap w:val="0"/>
            <w:vAlign w:val="center"/>
          </w:tcPr>
          <w:p>
            <w:pPr>
              <w:keepNext w:val="0"/>
              <w:keepLines w:val="0"/>
              <w:widowControl/>
              <w:suppressLineNumbers w:val="0"/>
              <w:shd w:val="clear"/>
              <w:jc w:val="left"/>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 xml:space="preserve">     注：1、A33=A28+A29+A30+A31-A32    A37=A33+A35-A36</w:t>
            </w:r>
          </w:p>
          <w:p>
            <w:pPr>
              <w:keepNext w:val="0"/>
              <w:keepLines w:val="0"/>
              <w:widowControl/>
              <w:numPr>
                <w:ilvl w:val="0"/>
                <w:numId w:val="1"/>
              </w:numPr>
              <w:suppressLineNumbers w:val="0"/>
              <w:shd w:val="clear"/>
              <w:ind w:left="945" w:leftChars="0" w:firstLine="0" w:firstLineChars="0"/>
              <w:jc w:val="left"/>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A38是确定监测对象的参考，A34是区分前两类还是第三类对象的参考。</w:t>
            </w:r>
          </w:p>
          <w:p>
            <w:pPr>
              <w:keepNext w:val="0"/>
              <w:keepLines w:val="0"/>
              <w:widowControl/>
              <w:numPr>
                <w:ilvl w:val="0"/>
                <w:numId w:val="1"/>
              </w:numPr>
              <w:suppressLineNumbers w:val="0"/>
              <w:shd w:val="clear"/>
              <w:ind w:left="945" w:leftChars="0" w:firstLine="0" w:firstLineChars="0"/>
              <w:jc w:val="left"/>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家庭成员如出现因病因灾因意外事故等刚性支出较大后，在识别监测对象过程中突发死亡，录入系统后将其标注为死亡。</w:t>
            </w:r>
          </w:p>
        </w:tc>
      </w:tr>
      <w:tr>
        <w:tblPrEx>
          <w:tblBorders>
            <w:top w:val="none" w:color="auto" w:sz="0" w:space="0"/>
            <w:left w:val="none" w:color="auto" w:sz="0" w:space="0"/>
            <w:bottom w:val="single" w:color="000000" w:sz="4" w:space="0"/>
            <w:right w:val="none" w:color="auto" w:sz="0" w:space="0"/>
            <w:insideH w:val="single" w:color="000000" w:sz="4" w:space="0"/>
            <w:insideV w:val="none" w:color="auto" w:sz="0" w:space="0"/>
          </w:tblBorders>
          <w:tblCellMar>
            <w:top w:w="0" w:type="dxa"/>
            <w:left w:w="108" w:type="dxa"/>
            <w:bottom w:w="0" w:type="dxa"/>
            <w:right w:w="108" w:type="dxa"/>
          </w:tblCellMar>
        </w:tblPrEx>
        <w:trPr>
          <w:trHeight w:val="752" w:hRule="atLeast"/>
        </w:trPr>
        <w:tc>
          <w:tcPr>
            <w:tcW w:w="5000" w:type="pct"/>
            <w:gridSpan w:val="22"/>
            <w:tcBorders>
              <w:left w:val="nil"/>
              <w:bottom w:val="nil"/>
              <w:right w:val="nil"/>
            </w:tcBorders>
            <w:noWrap w:val="0"/>
            <w:vAlign w:val="center"/>
          </w:tcPr>
          <w:p>
            <w:pPr>
              <w:keepNext w:val="0"/>
              <w:keepLines w:val="0"/>
              <w:widowControl/>
              <w:numPr>
                <w:ilvl w:val="0"/>
                <w:numId w:val="0"/>
              </w:numPr>
              <w:suppressLineNumbers w:val="0"/>
              <w:shd w:val="clear"/>
              <w:jc w:val="left"/>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 xml:space="preserve">填表人（签字）：                      审核人（签字）：                             </w:t>
            </w:r>
            <w:r>
              <w:rPr>
                <w:rFonts w:ascii="宋体" w:hAnsi="宋体"/>
                <w:color w:val="000000" w:themeColor="text1"/>
                <w14:textFill>
                  <w14:solidFill>
                    <w14:schemeClr w14:val="tx1"/>
                  </w14:solidFill>
                </w14:textFill>
              </w:rPr>
              <w:t>填表日期：</w:t>
            </w:r>
            <w:r>
              <w:rPr>
                <w:rFonts w:hint="eastAsia" w:ascii="宋体" w:hAnsi="宋体"/>
                <w:color w:val="000000" w:themeColor="text1"/>
                <w:lang w:val="en-US" w:eastAsia="zh-CN"/>
                <w14:textFill>
                  <w14:solidFill>
                    <w14:schemeClr w14:val="tx1"/>
                  </w14:solidFill>
                </w14:textFill>
              </w:rPr>
              <w:t xml:space="preserve">           </w:t>
            </w:r>
            <w:r>
              <w:rPr>
                <w:rFonts w:ascii="宋体" w:hAnsi="宋体"/>
                <w:color w:val="000000" w:themeColor="text1"/>
                <w14:textFill>
                  <w14:solidFill>
                    <w14:schemeClr w14:val="tx1"/>
                  </w14:solidFill>
                </w14:textFill>
              </w:rPr>
              <w:t>年</w:t>
            </w:r>
            <w:r>
              <w:rPr>
                <w:rFonts w:hint="eastAsia" w:ascii="宋体" w:hAnsi="宋体"/>
                <w:color w:val="000000" w:themeColor="text1"/>
                <w:lang w:val="en-US" w:eastAsia="zh-CN"/>
                <w14:textFill>
                  <w14:solidFill>
                    <w14:schemeClr w14:val="tx1"/>
                  </w14:solidFill>
                </w14:textFill>
              </w:rPr>
              <w:t xml:space="preserve">          </w:t>
            </w:r>
            <w:r>
              <w:rPr>
                <w:rFonts w:ascii="宋体" w:hAnsi="宋体"/>
                <w:color w:val="000000" w:themeColor="text1"/>
                <w14:textFill>
                  <w14:solidFill>
                    <w14:schemeClr w14:val="tx1"/>
                  </w14:solidFill>
                </w14:textFill>
              </w:rPr>
              <w:t>月</w:t>
            </w:r>
            <w:r>
              <w:rPr>
                <w:rFonts w:hint="eastAsia" w:ascii="宋体" w:hAnsi="宋体"/>
                <w:color w:val="000000" w:themeColor="text1"/>
                <w:lang w:val="en-US" w:eastAsia="zh-CN"/>
                <w14:textFill>
                  <w14:solidFill>
                    <w14:schemeClr w14:val="tx1"/>
                  </w14:solidFill>
                </w14:textFill>
              </w:rPr>
              <w:t xml:space="preserve">         </w:t>
            </w:r>
            <w:r>
              <w:rPr>
                <w:rFonts w:ascii="宋体" w:hAnsi="宋体"/>
                <w:color w:val="000000" w:themeColor="text1"/>
                <w14:textFill>
                  <w14:solidFill>
                    <w14:schemeClr w14:val="tx1"/>
                  </w14:solidFill>
                </w14:textFill>
              </w:rPr>
              <w:t>日</w:t>
            </w:r>
          </w:p>
        </w:tc>
      </w:tr>
    </w:tbl>
    <w:p>
      <w:pPr>
        <w:pStyle w:val="11"/>
        <w:keepNext w:val="0"/>
        <w:keepLines w:val="0"/>
        <w:pageBreakBefore w:val="0"/>
        <w:widowControl w:val="0"/>
        <w:shd w:val="clear"/>
        <w:kinsoku/>
        <w:wordWrap/>
        <w:overflowPunct/>
        <w:topLinePunct w:val="0"/>
        <w:autoSpaceDE/>
        <w:autoSpaceDN/>
        <w:bidi w:val="0"/>
        <w:adjustRightInd/>
        <w:snapToGrid/>
        <w:spacing w:line="560" w:lineRule="exact"/>
        <w:ind w:left="0" w:leftChars="0" w:firstLine="0" w:firstLineChars="0"/>
        <w:jc w:val="left"/>
        <w:textAlignment w:val="auto"/>
        <w:rPr>
          <w:rFonts w:hint="eastAsia" w:ascii="黑体" w:hAnsi="黑体" w:eastAsia="黑体" w:cs="黑体"/>
          <w:color w:val="000000" w:themeColor="text1"/>
          <w:sz w:val="32"/>
          <w:szCs w:val="32"/>
          <w:lang w:val="en-US" w:eastAsia="zh-CN"/>
          <w14:textFill>
            <w14:solidFill>
              <w14:schemeClr w14:val="tx1"/>
            </w14:solidFill>
          </w14:textFill>
        </w:rPr>
      </w:pPr>
    </w:p>
    <w:p>
      <w:pPr>
        <w:pStyle w:val="11"/>
        <w:keepNext w:val="0"/>
        <w:keepLines w:val="0"/>
        <w:pageBreakBefore w:val="0"/>
        <w:widowControl w:val="0"/>
        <w:shd w:val="clear"/>
        <w:kinsoku/>
        <w:wordWrap/>
        <w:overflowPunct/>
        <w:topLinePunct w:val="0"/>
        <w:autoSpaceDE/>
        <w:autoSpaceDN/>
        <w:bidi w:val="0"/>
        <w:adjustRightInd/>
        <w:snapToGrid/>
        <w:spacing w:line="560" w:lineRule="exact"/>
        <w:ind w:left="0" w:leftChars="0" w:firstLine="0" w:firstLineChars="0"/>
        <w:jc w:val="left"/>
        <w:textAlignment w:val="auto"/>
        <w:rPr>
          <w:rFonts w:hint="eastAsia" w:ascii="黑体" w:hAnsi="黑体" w:eastAsia="黑体" w:cs="黑体"/>
          <w:color w:val="000000" w:themeColor="text1"/>
          <w:sz w:val="32"/>
          <w:szCs w:val="32"/>
          <w:lang w:val="en-US" w:eastAsia="zh-CN"/>
          <w14:textFill>
            <w14:solidFill>
              <w14:schemeClr w14:val="tx1"/>
            </w14:solidFill>
          </w14:textFill>
        </w:rPr>
      </w:pPr>
    </w:p>
    <w:p>
      <w:pPr>
        <w:pStyle w:val="11"/>
        <w:keepNext w:val="0"/>
        <w:keepLines w:val="0"/>
        <w:pageBreakBefore w:val="0"/>
        <w:widowControl w:val="0"/>
        <w:shd w:val="clear"/>
        <w:kinsoku/>
        <w:wordWrap/>
        <w:overflowPunct/>
        <w:topLinePunct w:val="0"/>
        <w:autoSpaceDE/>
        <w:autoSpaceDN/>
        <w:bidi w:val="0"/>
        <w:adjustRightInd/>
        <w:snapToGrid/>
        <w:spacing w:line="560" w:lineRule="exact"/>
        <w:ind w:left="0" w:leftChars="0" w:firstLine="0" w:firstLineChars="0"/>
        <w:jc w:val="left"/>
        <w:textAlignment w:val="auto"/>
        <w:rPr>
          <w:rFonts w:hint="eastAsia" w:ascii="黑体" w:hAnsi="黑体" w:eastAsia="黑体" w:cs="黑体"/>
          <w:color w:val="000000" w:themeColor="text1"/>
          <w:sz w:val="32"/>
          <w:szCs w:val="32"/>
          <w:lang w:val="en-US" w:eastAsia="zh-CN"/>
          <w14:textFill>
            <w14:solidFill>
              <w14:schemeClr w14:val="tx1"/>
            </w14:solidFill>
          </w14:textFill>
        </w:rPr>
      </w:pPr>
      <w:r>
        <w:rPr>
          <w:rFonts w:hint="eastAsia" w:ascii="黑体" w:hAnsi="黑体" w:eastAsia="黑体" w:cs="黑体"/>
          <w:color w:val="000000" w:themeColor="text1"/>
          <w:sz w:val="32"/>
          <w:szCs w:val="32"/>
          <w:lang w:val="en-US" w:eastAsia="zh-CN"/>
          <w14:textFill>
            <w14:solidFill>
              <w14:schemeClr w14:val="tx1"/>
            </w14:solidFill>
          </w14:textFill>
        </w:rPr>
        <w:t>附件6</w:t>
      </w:r>
    </w:p>
    <w:p>
      <w:pPr>
        <w:pStyle w:val="11"/>
        <w:keepNext w:val="0"/>
        <w:keepLines w:val="0"/>
        <w:pageBreakBefore w:val="0"/>
        <w:widowControl w:val="0"/>
        <w:shd w:val="clea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方正小标宋简体" w:hAnsi="方正小标宋简体" w:eastAsia="方正小标宋简体" w:cs="方正小标宋简体"/>
          <w:color w:val="000000" w:themeColor="text1"/>
          <w:sz w:val="40"/>
          <w:szCs w:val="40"/>
          <w:lang w:val="en-US" w:eastAsia="zh-CN"/>
          <w14:textFill>
            <w14:solidFill>
              <w14:schemeClr w14:val="tx1"/>
            </w14:solidFill>
          </w14:textFill>
        </w:rPr>
      </w:pPr>
      <w:r>
        <w:rPr>
          <w:rFonts w:hint="eastAsia" w:ascii="方正小标宋简体" w:hAnsi="方正小标宋简体" w:eastAsia="方正小标宋简体" w:cs="方正小标宋简体"/>
          <w:color w:val="000000" w:themeColor="text1"/>
          <w:sz w:val="40"/>
          <w:szCs w:val="40"/>
          <w:lang w:val="en-US" w:eastAsia="zh-CN"/>
          <w14:textFill>
            <w14:solidFill>
              <w14:schemeClr w14:val="tx1"/>
            </w14:solidFill>
          </w14:textFill>
        </w:rPr>
        <w:t>2023年度监测对象基础信息补充采集表</w:t>
      </w:r>
    </w:p>
    <w:tbl>
      <w:tblPr>
        <w:tblStyle w:val="13"/>
        <w:tblW w:w="5261"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44"/>
        <w:gridCol w:w="950"/>
        <w:gridCol w:w="500"/>
        <w:gridCol w:w="1628"/>
        <w:gridCol w:w="597"/>
        <w:gridCol w:w="488"/>
        <w:gridCol w:w="640"/>
        <w:gridCol w:w="575"/>
        <w:gridCol w:w="575"/>
        <w:gridCol w:w="578"/>
        <w:gridCol w:w="575"/>
        <w:gridCol w:w="575"/>
        <w:gridCol w:w="578"/>
        <w:gridCol w:w="575"/>
        <w:gridCol w:w="816"/>
        <w:gridCol w:w="688"/>
        <w:gridCol w:w="750"/>
        <w:gridCol w:w="687"/>
        <w:gridCol w:w="663"/>
        <w:gridCol w:w="587"/>
        <w:gridCol w:w="5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8" w:hRule="atLeast"/>
          <w:jc w:val="center"/>
        </w:trPr>
        <w:tc>
          <w:tcPr>
            <w:tcW w:w="5000" w:type="pct"/>
            <w:gridSpan w:val="21"/>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ascii="黑体" w:hAnsi="宋体" w:eastAsia="黑体" w:cs="黑体"/>
                <w:i w:val="0"/>
                <w:iCs w:val="0"/>
                <w:color w:val="000000" w:themeColor="text1"/>
                <w:sz w:val="24"/>
                <w:szCs w:val="24"/>
                <w:u w:val="none"/>
                <w14:textFill>
                  <w14:solidFill>
                    <w14:schemeClr w14:val="tx1"/>
                  </w14:solidFill>
                </w14:textFill>
              </w:rPr>
            </w:pPr>
            <w:r>
              <w:rPr>
                <w:rFonts w:hint="eastAsia" w:ascii="黑体" w:hAnsi="黑体" w:eastAsia="黑体" w:cs="黑体"/>
                <w:i w:val="0"/>
                <w:iCs w:val="0"/>
                <w:color w:val="000000" w:themeColor="text1"/>
                <w:kern w:val="0"/>
                <w:sz w:val="21"/>
                <w:szCs w:val="21"/>
                <w:u w:val="none"/>
                <w:lang w:val="en-US" w:eastAsia="zh-CN" w:bidi="ar"/>
                <w14:textFill>
                  <w14:solidFill>
                    <w14:schemeClr w14:val="tx1"/>
                  </w14:solidFill>
                </w14:textFill>
              </w:rPr>
              <w:t>一、基本信息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jc w:val="center"/>
        </w:trPr>
        <w:tc>
          <w:tcPr>
            <w:tcW w:w="5000" w:type="pct"/>
            <w:gridSpan w:val="21"/>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left"/>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家庭住址：</w:t>
            </w:r>
            <w:r>
              <w:rPr>
                <w:rFonts w:hint="eastAsia" w:ascii="宋体" w:hAnsi="宋体" w:eastAsia="宋体" w:cs="宋体"/>
                <w:i w:val="0"/>
                <w:color w:val="000000" w:themeColor="text1"/>
                <w:kern w:val="0"/>
                <w:sz w:val="21"/>
                <w:szCs w:val="21"/>
                <w:u w:val="single"/>
                <w:lang w:val="en-US" w:eastAsia="zh-CN" w:bidi="ar"/>
                <w14:textFill>
                  <w14:solidFill>
                    <w14:schemeClr w14:val="tx1"/>
                  </w14:solidFill>
                </w14:textFill>
              </w:rPr>
              <w:t xml:space="preserve">       </w:t>
            </w:r>
            <w:r>
              <w:rPr>
                <w:rStyle w:val="18"/>
                <w:rFonts w:hint="eastAsia" w:ascii="宋体" w:hAnsi="宋体" w:eastAsia="宋体" w:cs="宋体"/>
                <w:color w:val="000000" w:themeColor="text1"/>
                <w:sz w:val="21"/>
                <w:szCs w:val="21"/>
                <w:lang w:val="en-US" w:eastAsia="zh-CN" w:bidi="ar"/>
                <w14:textFill>
                  <w14:solidFill>
                    <w14:schemeClr w14:val="tx1"/>
                  </w14:solidFill>
                </w14:textFill>
              </w:rPr>
              <w:t>省（区、市）</w:t>
            </w:r>
            <w:r>
              <w:rPr>
                <w:rFonts w:hint="eastAsia" w:ascii="宋体" w:hAnsi="宋体" w:eastAsia="宋体" w:cs="宋体"/>
                <w:i w:val="0"/>
                <w:color w:val="000000" w:themeColor="text1"/>
                <w:kern w:val="0"/>
                <w:sz w:val="21"/>
                <w:szCs w:val="21"/>
                <w:u w:val="single"/>
                <w:lang w:val="en-US" w:eastAsia="zh-CN" w:bidi="ar"/>
                <w14:textFill>
                  <w14:solidFill>
                    <w14:schemeClr w14:val="tx1"/>
                  </w14:solidFill>
                </w14:textFill>
              </w:rPr>
              <w:t xml:space="preserve">       </w:t>
            </w:r>
            <w:r>
              <w:rPr>
                <w:rStyle w:val="18"/>
                <w:rFonts w:hint="eastAsia" w:ascii="宋体" w:hAnsi="宋体" w:eastAsia="宋体" w:cs="宋体"/>
                <w:color w:val="000000" w:themeColor="text1"/>
                <w:sz w:val="21"/>
                <w:szCs w:val="21"/>
                <w:lang w:val="en-US" w:eastAsia="zh-CN" w:bidi="ar"/>
                <w14:textFill>
                  <w14:solidFill>
                    <w14:schemeClr w14:val="tx1"/>
                  </w14:solidFill>
                </w14:textFill>
              </w:rPr>
              <w:t>市</w:t>
            </w:r>
            <w:r>
              <w:rPr>
                <w:rFonts w:hint="eastAsia" w:ascii="宋体" w:hAnsi="宋体" w:eastAsia="宋体" w:cs="宋体"/>
                <w:i w:val="0"/>
                <w:color w:val="000000" w:themeColor="text1"/>
                <w:kern w:val="0"/>
                <w:sz w:val="21"/>
                <w:szCs w:val="21"/>
                <w:u w:val="single"/>
                <w:lang w:val="en-US" w:eastAsia="zh-CN" w:bidi="ar"/>
                <w14:textFill>
                  <w14:solidFill>
                    <w14:schemeClr w14:val="tx1"/>
                  </w14:solidFill>
                </w14:textFill>
              </w:rPr>
              <w:t xml:space="preserve">        </w:t>
            </w:r>
            <w:r>
              <w:rPr>
                <w:rStyle w:val="18"/>
                <w:rFonts w:hint="eastAsia" w:ascii="宋体" w:hAnsi="宋体" w:eastAsia="宋体" w:cs="宋体"/>
                <w:color w:val="000000" w:themeColor="text1"/>
                <w:sz w:val="21"/>
                <w:szCs w:val="21"/>
                <w:lang w:val="en-US" w:eastAsia="zh-CN" w:bidi="ar"/>
                <w14:textFill>
                  <w14:solidFill>
                    <w14:schemeClr w14:val="tx1"/>
                  </w14:solidFill>
                </w14:textFill>
              </w:rPr>
              <w:t>县（市、区）</w:t>
            </w:r>
            <w:r>
              <w:rPr>
                <w:rFonts w:hint="eastAsia" w:ascii="宋体" w:hAnsi="宋体" w:eastAsia="宋体" w:cs="宋体"/>
                <w:i w:val="0"/>
                <w:color w:val="000000" w:themeColor="text1"/>
                <w:kern w:val="0"/>
                <w:sz w:val="21"/>
                <w:szCs w:val="21"/>
                <w:u w:val="single"/>
                <w:lang w:val="en-US" w:eastAsia="zh-CN" w:bidi="ar"/>
                <w14:textFill>
                  <w14:solidFill>
                    <w14:schemeClr w14:val="tx1"/>
                  </w14:solidFill>
                </w14:textFill>
              </w:rPr>
              <w:t xml:space="preserve">        </w:t>
            </w:r>
            <w:r>
              <w:rPr>
                <w:rStyle w:val="18"/>
                <w:rFonts w:hint="eastAsia" w:ascii="宋体" w:hAnsi="宋体" w:eastAsia="宋体" w:cs="宋体"/>
                <w:color w:val="000000" w:themeColor="text1"/>
                <w:sz w:val="21"/>
                <w:szCs w:val="21"/>
                <w:lang w:val="en-US" w:eastAsia="zh-CN" w:bidi="ar"/>
                <w14:textFill>
                  <w14:solidFill>
                    <w14:schemeClr w14:val="tx1"/>
                  </w14:solidFill>
                </w14:textFill>
              </w:rPr>
              <w:t>乡（镇、街道）</w:t>
            </w:r>
            <w:r>
              <w:rPr>
                <w:rFonts w:hint="eastAsia" w:ascii="宋体" w:hAnsi="宋体" w:eastAsia="宋体" w:cs="宋体"/>
                <w:i w:val="0"/>
                <w:color w:val="000000" w:themeColor="text1"/>
                <w:kern w:val="0"/>
                <w:sz w:val="21"/>
                <w:szCs w:val="21"/>
                <w:u w:val="single"/>
                <w:lang w:val="en-US" w:eastAsia="zh-CN" w:bidi="ar"/>
                <w14:textFill>
                  <w14:solidFill>
                    <w14:schemeClr w14:val="tx1"/>
                  </w14:solidFill>
                </w14:textFill>
              </w:rPr>
              <w:t xml:space="preserve">        </w:t>
            </w:r>
            <w:r>
              <w:rPr>
                <w:rStyle w:val="18"/>
                <w:rFonts w:hint="eastAsia" w:ascii="宋体" w:hAnsi="宋体" w:eastAsia="宋体" w:cs="宋体"/>
                <w:color w:val="000000" w:themeColor="text1"/>
                <w:sz w:val="21"/>
                <w:szCs w:val="21"/>
                <w:lang w:val="en-US" w:eastAsia="zh-CN" w:bidi="ar"/>
                <w14:textFill>
                  <w14:solidFill>
                    <w14:schemeClr w14:val="tx1"/>
                  </w14:solidFill>
                </w14:textFill>
              </w:rPr>
              <w:t>村（社区）</w:t>
            </w:r>
            <w:r>
              <w:rPr>
                <w:rFonts w:hint="eastAsia" w:ascii="宋体" w:hAnsi="宋体" w:eastAsia="宋体" w:cs="宋体"/>
                <w:i w:val="0"/>
                <w:color w:val="000000" w:themeColor="text1"/>
                <w:kern w:val="0"/>
                <w:sz w:val="21"/>
                <w:szCs w:val="21"/>
                <w:u w:val="single"/>
                <w:lang w:val="en-US" w:eastAsia="zh-CN" w:bidi="ar"/>
                <w14:textFill>
                  <w14:solidFill>
                    <w14:schemeClr w14:val="tx1"/>
                  </w14:solidFill>
                </w14:textFill>
              </w:rPr>
              <w:t xml:space="preserve">       </w:t>
            </w:r>
            <w:r>
              <w:rPr>
                <w:rStyle w:val="18"/>
                <w:rFonts w:hint="eastAsia" w:ascii="宋体" w:hAnsi="宋体" w:eastAsia="宋体" w:cs="宋体"/>
                <w:color w:val="000000" w:themeColor="text1"/>
                <w:sz w:val="21"/>
                <w:szCs w:val="21"/>
                <w:lang w:val="en-US" w:eastAsia="zh-CN" w:bidi="ar"/>
                <w14:textFill>
                  <w14:solidFill>
                    <w14:schemeClr w14:val="tx1"/>
                  </w14:solidFill>
                </w14:textFill>
              </w:rPr>
              <w:t>自然村（村民小组）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jc w:val="center"/>
        </w:trPr>
        <w:tc>
          <w:tcPr>
            <w:tcW w:w="5000" w:type="pct"/>
            <w:gridSpan w:val="21"/>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left"/>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联系电话：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jc w:val="center"/>
        </w:trPr>
        <w:tc>
          <w:tcPr>
            <w:tcW w:w="5000" w:type="pct"/>
            <w:gridSpan w:val="21"/>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left"/>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A</w:t>
            </w:r>
            <w:r>
              <w:rPr>
                <w:rFonts w:hint="eastAsia" w:asciiTheme="minorEastAsia" w:hAnsiTheme="minorEastAsia" w:cstheme="minorEastAsia"/>
                <w:i w:val="0"/>
                <w:iCs w:val="0"/>
                <w:color w:val="000000" w:themeColor="text1"/>
                <w:kern w:val="0"/>
                <w:sz w:val="21"/>
                <w:szCs w:val="21"/>
                <w:u w:val="none"/>
                <w:lang w:val="en-US" w:eastAsia="zh-CN" w:bidi="ar"/>
                <w14:textFill>
                  <w14:solidFill>
                    <w14:schemeClr w14:val="tx1"/>
                  </w14:solidFill>
                </w14:textFill>
              </w:rPr>
              <w:t>3</w:t>
            </w: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 xml:space="preserve">户类型（单选）：□脱贫不稳定户 </w:t>
            </w:r>
            <w:r>
              <w:rPr>
                <w:rFonts w:hint="eastAsia" w:asciiTheme="minorEastAsia" w:hAnsiTheme="minorEastAsia" w:cstheme="minorEastAsia"/>
                <w:i w:val="0"/>
                <w:iCs w:val="0"/>
                <w:color w:val="000000" w:themeColor="text1"/>
                <w:kern w:val="0"/>
                <w:sz w:val="21"/>
                <w:szCs w:val="21"/>
                <w:u w:val="none"/>
                <w:lang w:val="en-US" w:eastAsia="zh-CN" w:bidi="ar"/>
                <w14:textFill>
                  <w14:solidFill>
                    <w14:schemeClr w14:val="tx1"/>
                  </w14:solidFill>
                </w14:textFill>
              </w:rPr>
              <w:t xml:space="preserve">   </w:t>
            </w: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 xml:space="preserve"> □边缘易致贫户 </w:t>
            </w:r>
            <w:r>
              <w:rPr>
                <w:rFonts w:hint="eastAsia" w:asciiTheme="minorEastAsia" w:hAnsiTheme="minorEastAsia" w:cstheme="minorEastAsia"/>
                <w:i w:val="0"/>
                <w:iCs w:val="0"/>
                <w:color w:val="000000" w:themeColor="text1"/>
                <w:kern w:val="0"/>
                <w:sz w:val="21"/>
                <w:szCs w:val="21"/>
                <w:u w:val="none"/>
                <w:lang w:val="en-US" w:eastAsia="zh-CN" w:bidi="ar"/>
                <w14:textFill>
                  <w14:solidFill>
                    <w14:schemeClr w14:val="tx1"/>
                  </w14:solidFill>
                </w14:textFill>
              </w:rPr>
              <w:t xml:space="preserve">   </w:t>
            </w: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 xml:space="preserve"> □突发严重困难户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jc w:val="center"/>
        </w:trPr>
        <w:tc>
          <w:tcPr>
            <w:tcW w:w="5000" w:type="pct"/>
            <w:gridSpan w:val="21"/>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left"/>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A</w:t>
            </w:r>
            <w:r>
              <w:rPr>
                <w:rFonts w:hint="eastAsia" w:asciiTheme="minorEastAsia" w:hAnsiTheme="minorEastAsia" w:cstheme="minorEastAsia"/>
                <w:i w:val="0"/>
                <w:iCs w:val="0"/>
                <w:color w:val="000000" w:themeColor="text1"/>
                <w:kern w:val="0"/>
                <w:sz w:val="21"/>
                <w:szCs w:val="21"/>
                <w:u w:val="none"/>
                <w:lang w:val="en-US" w:eastAsia="zh-CN" w:bidi="ar"/>
                <w14:textFill>
                  <w14:solidFill>
                    <w14:schemeClr w14:val="tx1"/>
                  </w14:solidFill>
                </w14:textFill>
              </w:rPr>
              <w:t>61</w:t>
            </w: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军烈属：□是     □否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2" w:hRule="atLeast"/>
          <w:jc w:val="center"/>
        </w:trPr>
        <w:tc>
          <w:tcPr>
            <w:tcW w:w="5000" w:type="pct"/>
            <w:gridSpan w:val="21"/>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黑体" w:hAnsi="黑体" w:eastAsia="黑体" w:cs="黑体"/>
                <w:i w:val="0"/>
                <w:iCs w:val="0"/>
                <w:color w:val="000000" w:themeColor="text1"/>
                <w:kern w:val="0"/>
                <w:sz w:val="21"/>
                <w:szCs w:val="21"/>
                <w:u w:val="none"/>
                <w:lang w:val="en-US" w:eastAsia="zh-CN" w:bidi="ar"/>
                <w14:textFill>
                  <w14:solidFill>
                    <w14:schemeClr w14:val="tx1"/>
                  </w14:solidFill>
                </w14:textFill>
              </w:rPr>
              <w:t>二、家庭成员补充信息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80" w:hRule="atLeast"/>
          <w:jc w:val="center"/>
        </w:trPr>
        <w:tc>
          <w:tcPr>
            <w:tcW w:w="22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序号</w:t>
            </w:r>
          </w:p>
        </w:tc>
        <w:tc>
          <w:tcPr>
            <w:tcW w:w="333"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cstheme="minorEastAsia"/>
                <w:i w:val="0"/>
                <w:iCs w:val="0"/>
                <w:color w:val="000000" w:themeColor="text1"/>
                <w:kern w:val="0"/>
                <w:sz w:val="21"/>
                <w:szCs w:val="21"/>
                <w:u w:val="none"/>
                <w:lang w:val="en-US" w:eastAsia="zh-CN" w:bidi="ar"/>
                <w14:textFill>
                  <w14:solidFill>
                    <w14:schemeClr w14:val="tx1"/>
                  </w14:solidFill>
                </w14:textFill>
              </w:rPr>
              <w:t>A5</w:t>
            </w: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姓名</w:t>
            </w:r>
          </w:p>
        </w:tc>
        <w:tc>
          <w:tcPr>
            <w:tcW w:w="17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cstheme="minorEastAsia"/>
                <w:i w:val="0"/>
                <w:iCs w:val="0"/>
                <w:color w:val="000000" w:themeColor="text1"/>
                <w:kern w:val="0"/>
                <w:sz w:val="21"/>
                <w:szCs w:val="21"/>
                <w:u w:val="none"/>
                <w:lang w:val="en-US" w:eastAsia="zh-CN" w:bidi="ar"/>
                <w14:textFill>
                  <w14:solidFill>
                    <w14:schemeClr w14:val="tx1"/>
                  </w14:solidFill>
                </w14:textFill>
              </w:rPr>
              <w:t>A6</w:t>
            </w: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性别</w:t>
            </w:r>
          </w:p>
        </w:tc>
        <w:tc>
          <w:tcPr>
            <w:tcW w:w="5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cstheme="minorEastAsia"/>
                <w:i w:val="0"/>
                <w:iCs w:val="0"/>
                <w:color w:val="000000" w:themeColor="text1"/>
                <w:kern w:val="0"/>
                <w:sz w:val="21"/>
                <w:szCs w:val="21"/>
                <w:u w:val="none"/>
                <w:lang w:val="en-US" w:eastAsia="zh-CN" w:bidi="ar"/>
                <w14:textFill>
                  <w14:solidFill>
                    <w14:schemeClr w14:val="tx1"/>
                  </w14:solidFill>
                </w14:textFill>
              </w:rPr>
              <w:t>A7</w:t>
            </w: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居民身份证(残疾人证) 号码</w:t>
            </w:r>
          </w:p>
        </w:tc>
        <w:tc>
          <w:tcPr>
            <w:tcW w:w="209"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cstheme="minorEastAsia"/>
                <w:i w:val="0"/>
                <w:iCs w:val="0"/>
                <w:color w:val="000000" w:themeColor="text1"/>
                <w:kern w:val="0"/>
                <w:sz w:val="21"/>
                <w:szCs w:val="21"/>
                <w:u w:val="none"/>
                <w:lang w:val="en-US" w:eastAsia="zh-CN" w:bidi="ar"/>
                <w14:textFill>
                  <w14:solidFill>
                    <w14:schemeClr w14:val="tx1"/>
                  </w14:solidFill>
                </w14:textFill>
              </w:rPr>
              <w:t>A8</w:t>
            </w: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与户主关系</w:t>
            </w:r>
          </w:p>
        </w:tc>
        <w:tc>
          <w:tcPr>
            <w:tcW w:w="17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cstheme="minorEastAsia"/>
                <w:i w:val="0"/>
                <w:iCs w:val="0"/>
                <w:color w:val="000000" w:themeColor="text1"/>
                <w:kern w:val="0"/>
                <w:sz w:val="21"/>
                <w:szCs w:val="21"/>
                <w:u w:val="none"/>
                <w:lang w:val="en-US" w:eastAsia="zh-CN" w:bidi="ar"/>
                <w14:textFill>
                  <w14:solidFill>
                    <w14:schemeClr w14:val="tx1"/>
                  </w14:solidFill>
                </w14:textFill>
              </w:rPr>
              <w:t>A9</w:t>
            </w: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民族</w:t>
            </w:r>
          </w:p>
        </w:tc>
        <w:tc>
          <w:tcPr>
            <w:tcW w:w="22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cstheme="minorEastAsia"/>
                <w:i w:val="0"/>
                <w:iCs w:val="0"/>
                <w:color w:val="000000" w:themeColor="text1"/>
                <w:kern w:val="0"/>
                <w:sz w:val="21"/>
                <w:szCs w:val="21"/>
                <w:u w:val="none"/>
                <w:lang w:val="en-US" w:eastAsia="zh-CN" w:bidi="ar"/>
                <w14:textFill>
                  <w14:solidFill>
                    <w14:schemeClr w14:val="tx1"/>
                  </w14:solidFill>
                </w14:textFill>
              </w:rPr>
              <w:t>A10</w:t>
            </w: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政治面貌</w:t>
            </w:r>
          </w:p>
        </w:tc>
        <w:tc>
          <w:tcPr>
            <w:tcW w:w="2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cstheme="minorEastAsia"/>
                <w:i w:val="0"/>
                <w:iCs w:val="0"/>
                <w:color w:val="000000" w:themeColor="text1"/>
                <w:kern w:val="0"/>
                <w:sz w:val="21"/>
                <w:szCs w:val="21"/>
                <w:u w:val="none"/>
                <w:lang w:val="en-US" w:eastAsia="zh-CN" w:bidi="ar"/>
                <w14:textFill>
                  <w14:solidFill>
                    <w14:schemeClr w14:val="tx1"/>
                  </w14:solidFill>
                </w14:textFill>
              </w:rPr>
              <w:t>A11</w:t>
            </w: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文化程度</w:t>
            </w:r>
          </w:p>
        </w:tc>
        <w:tc>
          <w:tcPr>
            <w:tcW w:w="2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cstheme="minorEastAsia"/>
                <w:i w:val="0"/>
                <w:iCs w:val="0"/>
                <w:color w:val="000000" w:themeColor="text1"/>
                <w:kern w:val="0"/>
                <w:sz w:val="21"/>
                <w:szCs w:val="21"/>
                <w:u w:val="none"/>
                <w:lang w:val="en-US" w:eastAsia="zh-CN" w:bidi="ar"/>
                <w14:textFill>
                  <w14:solidFill>
                    <w14:schemeClr w14:val="tx1"/>
                  </w14:solidFill>
                </w14:textFill>
              </w:rPr>
              <w:t>A12</w:t>
            </w: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在校生状况</w:t>
            </w:r>
          </w:p>
        </w:tc>
        <w:tc>
          <w:tcPr>
            <w:tcW w:w="202"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cstheme="minorEastAsia"/>
                <w:i w:val="0"/>
                <w:iCs w:val="0"/>
                <w:color w:val="000000" w:themeColor="text1"/>
                <w:kern w:val="0"/>
                <w:sz w:val="21"/>
                <w:szCs w:val="21"/>
                <w:u w:val="none"/>
                <w:lang w:val="en-US" w:eastAsia="zh-CN" w:bidi="ar"/>
                <w14:textFill>
                  <w14:solidFill>
                    <w14:schemeClr w14:val="tx1"/>
                  </w14:solidFill>
                </w14:textFill>
              </w:rPr>
              <w:t>A13</w:t>
            </w: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健康状况</w:t>
            </w:r>
          </w:p>
        </w:tc>
        <w:tc>
          <w:tcPr>
            <w:tcW w:w="2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cstheme="minorEastAsia"/>
                <w:i w:val="0"/>
                <w:iCs w:val="0"/>
                <w:color w:val="000000" w:themeColor="text1"/>
                <w:kern w:val="0"/>
                <w:sz w:val="21"/>
                <w:szCs w:val="21"/>
                <w:u w:val="none"/>
                <w:lang w:val="en-US" w:eastAsia="zh-CN" w:bidi="ar"/>
                <w14:textFill>
                  <w14:solidFill>
                    <w14:schemeClr w14:val="tx1"/>
                  </w14:solidFill>
                </w14:textFill>
              </w:rPr>
              <w:t>A14</w:t>
            </w: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劳动技能</w:t>
            </w:r>
          </w:p>
        </w:tc>
        <w:tc>
          <w:tcPr>
            <w:tcW w:w="2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default" w:asciiTheme="minorEastAsia" w:hAnsiTheme="minorEastAsia" w:eastAsiaTheme="minorEastAsia" w:cstheme="minorEastAsia"/>
                <w:i w:val="0"/>
                <w:iCs w:val="0"/>
                <w:color w:val="000000" w:themeColor="text1"/>
                <w:sz w:val="21"/>
                <w:szCs w:val="21"/>
                <w:u w:val="none"/>
                <w:lang w:val="en-US"/>
                <w14:textFill>
                  <w14:solidFill>
                    <w14:schemeClr w14:val="tx1"/>
                  </w14:solidFill>
                </w14:textFill>
              </w:rPr>
            </w:pPr>
            <w:r>
              <w:rPr>
                <w:rFonts w:hint="eastAsia" w:asciiTheme="minorEastAsia" w:hAnsiTheme="minorEastAsia" w:cstheme="minorEastAsia"/>
                <w:i w:val="0"/>
                <w:iCs w:val="0"/>
                <w:color w:val="000000" w:themeColor="text1"/>
                <w:kern w:val="0"/>
                <w:sz w:val="21"/>
                <w:szCs w:val="21"/>
                <w:u w:val="none"/>
                <w:lang w:val="en-US" w:eastAsia="zh-CN" w:bidi="ar"/>
                <w14:textFill>
                  <w14:solidFill>
                    <w14:schemeClr w14:val="tx1"/>
                  </w14:solidFill>
                </w14:textFill>
              </w:rPr>
              <w:t>A15</w:t>
            </w: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务工</w:t>
            </w:r>
            <w:r>
              <w:rPr>
                <w:rFonts w:hint="eastAsia" w:asciiTheme="minorEastAsia" w:hAnsiTheme="minorEastAsia" w:cstheme="minorEastAsia"/>
                <w:i w:val="0"/>
                <w:iCs w:val="0"/>
                <w:color w:val="000000" w:themeColor="text1"/>
                <w:kern w:val="0"/>
                <w:sz w:val="21"/>
                <w:szCs w:val="21"/>
                <w:u w:val="none"/>
                <w:lang w:val="en-US" w:eastAsia="zh-CN" w:bidi="ar"/>
                <w14:textFill>
                  <w14:solidFill>
                    <w14:schemeClr w14:val="tx1"/>
                  </w14:solidFill>
                </w14:textFill>
              </w:rPr>
              <w:t>所在地</w:t>
            </w:r>
          </w:p>
        </w:tc>
        <w:tc>
          <w:tcPr>
            <w:tcW w:w="202"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cstheme="minorEastAsia"/>
                <w:i w:val="0"/>
                <w:iCs w:val="0"/>
                <w:color w:val="000000" w:themeColor="text1"/>
                <w:kern w:val="0"/>
                <w:sz w:val="21"/>
                <w:szCs w:val="21"/>
                <w:u w:val="none"/>
                <w:lang w:val="en-US" w:eastAsia="zh-CN" w:bidi="ar"/>
                <w14:textFill>
                  <w14:solidFill>
                    <w14:schemeClr w14:val="tx1"/>
                  </w14:solidFill>
                </w14:textFill>
              </w:rPr>
              <w:t>A16</w:t>
            </w: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务工时长</w:t>
            </w:r>
          </w:p>
        </w:tc>
        <w:tc>
          <w:tcPr>
            <w:tcW w:w="2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cstheme="minorEastAsia"/>
                <w:i w:val="0"/>
                <w:iCs w:val="0"/>
                <w:color w:val="000000" w:themeColor="text1"/>
                <w:kern w:val="0"/>
                <w:sz w:val="21"/>
                <w:szCs w:val="21"/>
                <w:u w:val="none"/>
                <w:lang w:val="en-US" w:eastAsia="zh-CN" w:bidi="ar"/>
                <w14:textFill>
                  <w14:solidFill>
                    <w14:schemeClr w14:val="tx1"/>
                  </w14:solidFill>
                </w14:textFill>
              </w:rPr>
              <w:t>A56</w:t>
            </w: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失辍学原因</w:t>
            </w:r>
          </w:p>
        </w:tc>
        <w:tc>
          <w:tcPr>
            <w:tcW w:w="286"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cstheme="minorEastAsia"/>
                <w:i w:val="0"/>
                <w:iCs w:val="0"/>
                <w:color w:val="000000" w:themeColor="text1"/>
                <w:kern w:val="0"/>
                <w:sz w:val="21"/>
                <w:szCs w:val="21"/>
                <w:u w:val="none"/>
                <w:lang w:val="en-US" w:eastAsia="zh-CN" w:bidi="ar"/>
                <w14:textFill>
                  <w14:solidFill>
                    <w14:schemeClr w14:val="tx1"/>
                  </w14:solidFill>
                </w14:textFill>
              </w:rPr>
            </w:pPr>
            <w:r>
              <w:rPr>
                <w:rFonts w:hint="eastAsia" w:asciiTheme="minorEastAsia" w:hAnsiTheme="minorEastAsia" w:cstheme="minorEastAsia"/>
                <w:i w:val="0"/>
                <w:iCs w:val="0"/>
                <w:color w:val="000000" w:themeColor="text1"/>
                <w:kern w:val="0"/>
                <w:sz w:val="21"/>
                <w:szCs w:val="21"/>
                <w:u w:val="none"/>
                <w:lang w:val="en-US" w:eastAsia="zh-CN" w:bidi="ar"/>
                <w14:textFill>
                  <w14:solidFill>
                    <w14:schemeClr w14:val="tx1"/>
                  </w14:solidFill>
                </w14:textFill>
              </w:rPr>
              <w:t>A17</w:t>
            </w:r>
          </w:p>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是否参加城乡居民基本医疗保险</w:t>
            </w:r>
          </w:p>
        </w:tc>
        <w:tc>
          <w:tcPr>
            <w:tcW w:w="24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cstheme="minorEastAsia"/>
                <w:i w:val="0"/>
                <w:iCs w:val="0"/>
                <w:color w:val="000000" w:themeColor="text1"/>
                <w:kern w:val="0"/>
                <w:sz w:val="21"/>
                <w:szCs w:val="21"/>
                <w:u w:val="none"/>
                <w:lang w:val="en-US" w:eastAsia="zh-CN" w:bidi="ar"/>
                <w14:textFill>
                  <w14:solidFill>
                    <w14:schemeClr w14:val="tx1"/>
                  </w14:solidFill>
                </w14:textFill>
              </w:rPr>
              <w:t>A18</w:t>
            </w: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是否参加大病保险</w:t>
            </w:r>
          </w:p>
        </w:tc>
        <w:tc>
          <w:tcPr>
            <w:tcW w:w="263"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cstheme="minorEastAsia"/>
                <w:i w:val="0"/>
                <w:iCs w:val="0"/>
                <w:color w:val="000000" w:themeColor="text1"/>
                <w:kern w:val="0"/>
                <w:sz w:val="21"/>
                <w:szCs w:val="21"/>
                <w:u w:val="none"/>
                <w:lang w:val="en-US" w:eastAsia="zh-CN" w:bidi="ar"/>
                <w14:textFill>
                  <w14:solidFill>
                    <w14:schemeClr w14:val="tx1"/>
                  </w14:solidFill>
                </w14:textFill>
              </w:rPr>
              <w:t>A19</w:t>
            </w: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是否参加城乡居民基本养老保险</w:t>
            </w:r>
          </w:p>
        </w:tc>
        <w:tc>
          <w:tcPr>
            <w:tcW w:w="241" w:type="pc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cstheme="minorEastAsia"/>
                <w:i w:val="0"/>
                <w:iCs w:val="0"/>
                <w:color w:val="000000" w:themeColor="text1"/>
                <w:kern w:val="0"/>
                <w:sz w:val="21"/>
                <w:szCs w:val="21"/>
                <w:u w:val="none"/>
                <w:lang w:val="en-US" w:eastAsia="zh-CN" w:bidi="ar"/>
                <w14:textFill>
                  <w14:solidFill>
                    <w14:schemeClr w14:val="tx1"/>
                  </w14:solidFill>
                </w14:textFill>
              </w:rPr>
              <w:t>A57</w:t>
            </w: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是否参加商业补充医疗保险</w:t>
            </w:r>
          </w:p>
        </w:tc>
        <w:tc>
          <w:tcPr>
            <w:tcW w:w="232" w:type="pc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cstheme="minorEastAsia"/>
                <w:i w:val="0"/>
                <w:iCs w:val="0"/>
                <w:color w:val="000000" w:themeColor="text1"/>
                <w:kern w:val="0"/>
                <w:sz w:val="21"/>
                <w:szCs w:val="21"/>
                <w:u w:val="none"/>
                <w:lang w:val="en-US" w:eastAsia="zh-CN" w:bidi="ar"/>
                <w14:textFill>
                  <w14:solidFill>
                    <w14:schemeClr w14:val="tx1"/>
                  </w14:solidFill>
                </w14:textFill>
              </w:rPr>
              <w:t>A58</w:t>
            </w: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是否接受大病医疗救助</w:t>
            </w:r>
          </w:p>
        </w:tc>
        <w:tc>
          <w:tcPr>
            <w:tcW w:w="20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cstheme="minorEastAsia"/>
                <w:i w:val="0"/>
                <w:iCs w:val="0"/>
                <w:color w:val="000000" w:themeColor="text1"/>
                <w:kern w:val="0"/>
                <w:sz w:val="21"/>
                <w:szCs w:val="21"/>
                <w:u w:val="none"/>
                <w:lang w:val="en-US" w:eastAsia="zh-CN" w:bidi="ar"/>
                <w14:textFill>
                  <w14:solidFill>
                    <w14:schemeClr w14:val="tx1"/>
                  </w14:solidFill>
                </w14:textFill>
              </w:rPr>
              <w:t>A59</w:t>
            </w: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公益岗位</w:t>
            </w:r>
          </w:p>
        </w:tc>
        <w:tc>
          <w:tcPr>
            <w:tcW w:w="203"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cstheme="minorEastAsia"/>
                <w:i w:val="0"/>
                <w:iCs w:val="0"/>
                <w:color w:val="000000" w:themeColor="text1"/>
                <w:kern w:val="0"/>
                <w:sz w:val="21"/>
                <w:szCs w:val="21"/>
                <w:u w:val="none"/>
                <w:lang w:val="en-US" w:eastAsia="zh-CN" w:bidi="ar"/>
                <w14:textFill>
                  <w14:solidFill>
                    <w14:schemeClr w14:val="tx1"/>
                  </w14:solidFill>
                </w14:textFill>
              </w:rPr>
              <w:t>A60</w:t>
            </w: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聘用月数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jc w:val="center"/>
        </w:trPr>
        <w:tc>
          <w:tcPr>
            <w:tcW w:w="22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1</w:t>
            </w:r>
          </w:p>
        </w:tc>
        <w:tc>
          <w:tcPr>
            <w:tcW w:w="333" w:type="pct"/>
            <w:tcBorders>
              <w:top w:val="single" w:color="000000" w:sz="4" w:space="0"/>
              <w:left w:val="single" w:color="000000" w:sz="4" w:space="0"/>
              <w:bottom w:val="single" w:color="000000" w:sz="4" w:space="0"/>
              <w:right w:val="single" w:color="000000" w:sz="4" w:space="0"/>
            </w:tcBorders>
            <w:shd w:val="clear" w:color="auto" w:fill="FFFFFF"/>
            <w:vAlign w:val="center"/>
          </w:tcPr>
          <w:p>
            <w:pPr>
              <w:shd w:val="clear"/>
              <w:jc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p>
        </w:tc>
        <w:tc>
          <w:tcPr>
            <w:tcW w:w="17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w:t>
            </w:r>
          </w:p>
        </w:tc>
        <w:tc>
          <w:tcPr>
            <w:tcW w:w="571" w:type="pct"/>
            <w:tcBorders>
              <w:top w:val="single" w:color="000000" w:sz="4" w:space="0"/>
              <w:left w:val="single" w:color="000000" w:sz="4" w:space="0"/>
              <w:bottom w:val="single" w:color="000000" w:sz="4" w:space="0"/>
              <w:right w:val="single" w:color="000000" w:sz="4" w:space="0"/>
            </w:tcBorders>
            <w:shd w:val="clear" w:color="auto" w:fill="FFFFFF"/>
            <w:vAlign w:val="center"/>
          </w:tcPr>
          <w:p>
            <w:pPr>
              <w:shd w:val="clear"/>
              <w:jc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p>
        </w:tc>
        <w:tc>
          <w:tcPr>
            <w:tcW w:w="209"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户主</w:t>
            </w:r>
          </w:p>
        </w:tc>
        <w:tc>
          <w:tcPr>
            <w:tcW w:w="17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w:t>
            </w:r>
          </w:p>
        </w:tc>
        <w:tc>
          <w:tcPr>
            <w:tcW w:w="22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w:t>
            </w:r>
          </w:p>
        </w:tc>
        <w:tc>
          <w:tcPr>
            <w:tcW w:w="2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w:t>
            </w:r>
          </w:p>
        </w:tc>
        <w:tc>
          <w:tcPr>
            <w:tcW w:w="2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w:t>
            </w:r>
          </w:p>
        </w:tc>
        <w:tc>
          <w:tcPr>
            <w:tcW w:w="202"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w:t>
            </w:r>
          </w:p>
        </w:tc>
        <w:tc>
          <w:tcPr>
            <w:tcW w:w="2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w:t>
            </w:r>
          </w:p>
        </w:tc>
        <w:tc>
          <w:tcPr>
            <w:tcW w:w="2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w:t>
            </w:r>
          </w:p>
        </w:tc>
        <w:tc>
          <w:tcPr>
            <w:tcW w:w="202"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w:t>
            </w:r>
          </w:p>
        </w:tc>
        <w:tc>
          <w:tcPr>
            <w:tcW w:w="2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w:t>
            </w:r>
          </w:p>
        </w:tc>
        <w:tc>
          <w:tcPr>
            <w:tcW w:w="286"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w:t>
            </w:r>
          </w:p>
        </w:tc>
        <w:tc>
          <w:tcPr>
            <w:tcW w:w="24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w:t>
            </w:r>
          </w:p>
        </w:tc>
        <w:tc>
          <w:tcPr>
            <w:tcW w:w="263"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w:t>
            </w:r>
          </w:p>
        </w:tc>
        <w:tc>
          <w:tcPr>
            <w:tcW w:w="241" w:type="pct"/>
            <w:tcBorders>
              <w:top w:val="single" w:color="000000" w:sz="4" w:space="0"/>
              <w:left w:val="single" w:color="000000" w:sz="4" w:space="0"/>
              <w:bottom w:val="single" w:color="000000" w:sz="4" w:space="0"/>
              <w:right w:val="single" w:color="000000" w:sz="4" w:space="0"/>
            </w:tcBorders>
            <w:shd w:val="clear" w:color="auto" w:fill="FFFFFF"/>
            <w:vAlign w:val="center"/>
          </w:tcPr>
          <w:p>
            <w:pPr>
              <w:shd w:val="clear"/>
              <w:jc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p>
        </w:tc>
        <w:tc>
          <w:tcPr>
            <w:tcW w:w="232" w:type="pct"/>
            <w:tcBorders>
              <w:top w:val="single" w:color="000000" w:sz="4" w:space="0"/>
              <w:left w:val="single" w:color="000000" w:sz="4" w:space="0"/>
              <w:bottom w:val="single" w:color="000000" w:sz="4" w:space="0"/>
              <w:right w:val="single" w:color="000000" w:sz="4" w:space="0"/>
            </w:tcBorders>
            <w:shd w:val="clear" w:color="auto" w:fill="FFFFFF"/>
            <w:vAlign w:val="center"/>
          </w:tcPr>
          <w:p>
            <w:pPr>
              <w:shd w:val="clear"/>
              <w:jc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p>
        </w:tc>
        <w:tc>
          <w:tcPr>
            <w:tcW w:w="205" w:type="pct"/>
            <w:tcBorders>
              <w:top w:val="single" w:color="000000" w:sz="4" w:space="0"/>
              <w:left w:val="single" w:color="000000" w:sz="4" w:space="0"/>
              <w:bottom w:val="single" w:color="000000" w:sz="4" w:space="0"/>
              <w:right w:val="single" w:color="000000" w:sz="4" w:space="0"/>
            </w:tcBorders>
            <w:shd w:val="clear" w:color="auto" w:fill="FFFFFF"/>
            <w:vAlign w:val="center"/>
          </w:tcPr>
          <w:p>
            <w:pPr>
              <w:shd w:val="clear"/>
              <w:jc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p>
        </w:tc>
        <w:tc>
          <w:tcPr>
            <w:tcW w:w="203" w:type="pct"/>
            <w:tcBorders>
              <w:top w:val="single" w:color="000000" w:sz="4" w:space="0"/>
              <w:left w:val="single" w:color="000000" w:sz="4" w:space="0"/>
              <w:bottom w:val="single" w:color="000000" w:sz="4" w:space="0"/>
              <w:right w:val="single" w:color="000000" w:sz="4" w:space="0"/>
            </w:tcBorders>
            <w:shd w:val="clear" w:color="auto" w:fill="FFFFFF"/>
            <w:vAlign w:val="center"/>
          </w:tcPr>
          <w:p>
            <w:pPr>
              <w:shd w:val="clear"/>
              <w:jc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jc w:val="center"/>
        </w:trPr>
        <w:tc>
          <w:tcPr>
            <w:tcW w:w="22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2</w:t>
            </w:r>
          </w:p>
        </w:tc>
        <w:tc>
          <w:tcPr>
            <w:tcW w:w="333" w:type="pct"/>
            <w:tcBorders>
              <w:top w:val="single" w:color="000000" w:sz="4" w:space="0"/>
              <w:left w:val="single" w:color="000000" w:sz="4" w:space="0"/>
              <w:bottom w:val="single" w:color="000000" w:sz="4" w:space="0"/>
              <w:right w:val="single" w:color="000000" w:sz="4" w:space="0"/>
            </w:tcBorders>
            <w:shd w:val="clear" w:color="auto" w:fill="FFFFFF"/>
            <w:vAlign w:val="center"/>
          </w:tcPr>
          <w:p>
            <w:pPr>
              <w:shd w:val="clear"/>
              <w:jc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p>
        </w:tc>
        <w:tc>
          <w:tcPr>
            <w:tcW w:w="17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w:t>
            </w:r>
          </w:p>
        </w:tc>
        <w:tc>
          <w:tcPr>
            <w:tcW w:w="571" w:type="pct"/>
            <w:tcBorders>
              <w:top w:val="single" w:color="000000" w:sz="4" w:space="0"/>
              <w:left w:val="single" w:color="000000" w:sz="4" w:space="0"/>
              <w:bottom w:val="single" w:color="000000" w:sz="4" w:space="0"/>
              <w:right w:val="single" w:color="000000" w:sz="4" w:space="0"/>
            </w:tcBorders>
            <w:shd w:val="clear" w:color="auto" w:fill="FFFFFF"/>
            <w:vAlign w:val="center"/>
          </w:tcPr>
          <w:p>
            <w:pPr>
              <w:shd w:val="clear"/>
              <w:jc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p>
        </w:tc>
        <w:tc>
          <w:tcPr>
            <w:tcW w:w="209" w:type="pct"/>
            <w:tcBorders>
              <w:top w:val="single" w:color="000000" w:sz="4" w:space="0"/>
              <w:left w:val="single" w:color="000000" w:sz="4" w:space="0"/>
              <w:bottom w:val="single" w:color="000000" w:sz="4" w:space="0"/>
              <w:right w:val="single" w:color="000000" w:sz="4" w:space="0"/>
            </w:tcBorders>
            <w:shd w:val="clear" w:color="auto" w:fill="FFFFFF"/>
            <w:vAlign w:val="center"/>
          </w:tcPr>
          <w:p>
            <w:pPr>
              <w:shd w:val="clear"/>
              <w:jc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p>
        </w:tc>
        <w:tc>
          <w:tcPr>
            <w:tcW w:w="17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w:t>
            </w:r>
          </w:p>
        </w:tc>
        <w:tc>
          <w:tcPr>
            <w:tcW w:w="22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w:t>
            </w:r>
          </w:p>
        </w:tc>
        <w:tc>
          <w:tcPr>
            <w:tcW w:w="2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w:t>
            </w:r>
          </w:p>
        </w:tc>
        <w:tc>
          <w:tcPr>
            <w:tcW w:w="2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w:t>
            </w:r>
          </w:p>
        </w:tc>
        <w:tc>
          <w:tcPr>
            <w:tcW w:w="202"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w:t>
            </w:r>
          </w:p>
        </w:tc>
        <w:tc>
          <w:tcPr>
            <w:tcW w:w="2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w:t>
            </w:r>
          </w:p>
        </w:tc>
        <w:tc>
          <w:tcPr>
            <w:tcW w:w="2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w:t>
            </w:r>
          </w:p>
        </w:tc>
        <w:tc>
          <w:tcPr>
            <w:tcW w:w="202"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w:t>
            </w:r>
          </w:p>
        </w:tc>
        <w:tc>
          <w:tcPr>
            <w:tcW w:w="2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shd w:val="clear"/>
              <w:jc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p>
        </w:tc>
        <w:tc>
          <w:tcPr>
            <w:tcW w:w="286"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w:t>
            </w:r>
          </w:p>
        </w:tc>
        <w:tc>
          <w:tcPr>
            <w:tcW w:w="24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w:t>
            </w:r>
          </w:p>
        </w:tc>
        <w:tc>
          <w:tcPr>
            <w:tcW w:w="263"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w:t>
            </w:r>
          </w:p>
        </w:tc>
        <w:tc>
          <w:tcPr>
            <w:tcW w:w="241" w:type="pct"/>
            <w:tcBorders>
              <w:top w:val="single" w:color="000000" w:sz="4" w:space="0"/>
              <w:left w:val="single" w:color="000000" w:sz="4" w:space="0"/>
              <w:bottom w:val="single" w:color="000000" w:sz="4" w:space="0"/>
              <w:right w:val="single" w:color="000000" w:sz="4" w:space="0"/>
            </w:tcBorders>
            <w:shd w:val="clear" w:color="auto" w:fill="FFFFFF"/>
            <w:vAlign w:val="center"/>
          </w:tcPr>
          <w:p>
            <w:pPr>
              <w:shd w:val="clear"/>
              <w:jc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p>
        </w:tc>
        <w:tc>
          <w:tcPr>
            <w:tcW w:w="232" w:type="pct"/>
            <w:tcBorders>
              <w:top w:val="single" w:color="000000" w:sz="4" w:space="0"/>
              <w:left w:val="single" w:color="000000" w:sz="4" w:space="0"/>
              <w:bottom w:val="single" w:color="000000" w:sz="4" w:space="0"/>
              <w:right w:val="single" w:color="000000" w:sz="4" w:space="0"/>
            </w:tcBorders>
            <w:shd w:val="clear" w:color="auto" w:fill="FFFFFF"/>
            <w:vAlign w:val="center"/>
          </w:tcPr>
          <w:p>
            <w:pPr>
              <w:shd w:val="clear"/>
              <w:jc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p>
        </w:tc>
        <w:tc>
          <w:tcPr>
            <w:tcW w:w="205" w:type="pct"/>
            <w:tcBorders>
              <w:top w:val="single" w:color="000000" w:sz="4" w:space="0"/>
              <w:left w:val="single" w:color="000000" w:sz="4" w:space="0"/>
              <w:bottom w:val="single" w:color="000000" w:sz="4" w:space="0"/>
              <w:right w:val="single" w:color="000000" w:sz="4" w:space="0"/>
            </w:tcBorders>
            <w:shd w:val="clear" w:color="auto" w:fill="FFFFFF"/>
            <w:vAlign w:val="center"/>
          </w:tcPr>
          <w:p>
            <w:pPr>
              <w:shd w:val="clear"/>
              <w:jc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p>
        </w:tc>
        <w:tc>
          <w:tcPr>
            <w:tcW w:w="203" w:type="pct"/>
            <w:tcBorders>
              <w:top w:val="single" w:color="000000" w:sz="4" w:space="0"/>
              <w:left w:val="single" w:color="000000" w:sz="4" w:space="0"/>
              <w:bottom w:val="single" w:color="000000" w:sz="4" w:space="0"/>
              <w:right w:val="single" w:color="000000" w:sz="4" w:space="0"/>
            </w:tcBorders>
            <w:shd w:val="clear" w:color="auto" w:fill="FFFFFF"/>
            <w:vAlign w:val="center"/>
          </w:tcPr>
          <w:p>
            <w:pPr>
              <w:shd w:val="clear"/>
              <w:jc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jc w:val="center"/>
        </w:trPr>
        <w:tc>
          <w:tcPr>
            <w:tcW w:w="22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3</w:t>
            </w:r>
          </w:p>
        </w:tc>
        <w:tc>
          <w:tcPr>
            <w:tcW w:w="333" w:type="pct"/>
            <w:tcBorders>
              <w:top w:val="single" w:color="000000" w:sz="4" w:space="0"/>
              <w:left w:val="single" w:color="000000" w:sz="4" w:space="0"/>
              <w:bottom w:val="single" w:color="000000" w:sz="4" w:space="0"/>
              <w:right w:val="single" w:color="000000" w:sz="4" w:space="0"/>
            </w:tcBorders>
            <w:shd w:val="clear" w:color="auto" w:fill="FFFFFF"/>
            <w:vAlign w:val="center"/>
          </w:tcPr>
          <w:p>
            <w:pPr>
              <w:shd w:val="clear"/>
              <w:jc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p>
        </w:tc>
        <w:tc>
          <w:tcPr>
            <w:tcW w:w="17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w:t>
            </w:r>
          </w:p>
        </w:tc>
        <w:tc>
          <w:tcPr>
            <w:tcW w:w="571" w:type="pct"/>
            <w:tcBorders>
              <w:top w:val="single" w:color="000000" w:sz="4" w:space="0"/>
              <w:left w:val="single" w:color="000000" w:sz="4" w:space="0"/>
              <w:bottom w:val="single" w:color="000000" w:sz="4" w:space="0"/>
              <w:right w:val="single" w:color="000000" w:sz="4" w:space="0"/>
            </w:tcBorders>
            <w:shd w:val="clear" w:color="auto" w:fill="FFFFFF"/>
            <w:vAlign w:val="center"/>
          </w:tcPr>
          <w:p>
            <w:pPr>
              <w:shd w:val="clear"/>
              <w:jc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p>
        </w:tc>
        <w:tc>
          <w:tcPr>
            <w:tcW w:w="209" w:type="pct"/>
            <w:tcBorders>
              <w:top w:val="single" w:color="000000" w:sz="4" w:space="0"/>
              <w:left w:val="single" w:color="000000" w:sz="4" w:space="0"/>
              <w:bottom w:val="single" w:color="000000" w:sz="4" w:space="0"/>
              <w:right w:val="single" w:color="000000" w:sz="4" w:space="0"/>
            </w:tcBorders>
            <w:shd w:val="clear" w:color="auto" w:fill="FFFFFF"/>
            <w:vAlign w:val="center"/>
          </w:tcPr>
          <w:p>
            <w:pPr>
              <w:shd w:val="clear"/>
              <w:jc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p>
        </w:tc>
        <w:tc>
          <w:tcPr>
            <w:tcW w:w="17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w:t>
            </w:r>
          </w:p>
        </w:tc>
        <w:tc>
          <w:tcPr>
            <w:tcW w:w="22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w:t>
            </w:r>
          </w:p>
        </w:tc>
        <w:tc>
          <w:tcPr>
            <w:tcW w:w="2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w:t>
            </w:r>
          </w:p>
        </w:tc>
        <w:tc>
          <w:tcPr>
            <w:tcW w:w="2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w:t>
            </w:r>
          </w:p>
        </w:tc>
        <w:tc>
          <w:tcPr>
            <w:tcW w:w="202"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w:t>
            </w:r>
          </w:p>
        </w:tc>
        <w:tc>
          <w:tcPr>
            <w:tcW w:w="2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w:t>
            </w:r>
          </w:p>
        </w:tc>
        <w:tc>
          <w:tcPr>
            <w:tcW w:w="2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w:t>
            </w:r>
          </w:p>
        </w:tc>
        <w:tc>
          <w:tcPr>
            <w:tcW w:w="202"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w:t>
            </w:r>
          </w:p>
        </w:tc>
        <w:tc>
          <w:tcPr>
            <w:tcW w:w="2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shd w:val="clear"/>
              <w:jc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p>
        </w:tc>
        <w:tc>
          <w:tcPr>
            <w:tcW w:w="286"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w:t>
            </w:r>
          </w:p>
        </w:tc>
        <w:tc>
          <w:tcPr>
            <w:tcW w:w="24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w:t>
            </w:r>
          </w:p>
        </w:tc>
        <w:tc>
          <w:tcPr>
            <w:tcW w:w="263"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w:t>
            </w:r>
          </w:p>
        </w:tc>
        <w:tc>
          <w:tcPr>
            <w:tcW w:w="241" w:type="pct"/>
            <w:tcBorders>
              <w:top w:val="single" w:color="000000" w:sz="4" w:space="0"/>
              <w:left w:val="single" w:color="000000" w:sz="4" w:space="0"/>
              <w:bottom w:val="single" w:color="000000" w:sz="4" w:space="0"/>
              <w:right w:val="single" w:color="000000" w:sz="4" w:space="0"/>
            </w:tcBorders>
            <w:shd w:val="clear" w:color="auto" w:fill="FFFFFF"/>
            <w:vAlign w:val="center"/>
          </w:tcPr>
          <w:p>
            <w:pPr>
              <w:shd w:val="clear"/>
              <w:jc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p>
        </w:tc>
        <w:tc>
          <w:tcPr>
            <w:tcW w:w="232" w:type="pct"/>
            <w:tcBorders>
              <w:top w:val="single" w:color="000000" w:sz="4" w:space="0"/>
              <w:left w:val="single" w:color="000000" w:sz="4" w:space="0"/>
              <w:bottom w:val="single" w:color="000000" w:sz="4" w:space="0"/>
              <w:right w:val="single" w:color="000000" w:sz="4" w:space="0"/>
            </w:tcBorders>
            <w:shd w:val="clear" w:color="auto" w:fill="FFFFFF"/>
            <w:vAlign w:val="center"/>
          </w:tcPr>
          <w:p>
            <w:pPr>
              <w:shd w:val="clear"/>
              <w:jc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p>
        </w:tc>
        <w:tc>
          <w:tcPr>
            <w:tcW w:w="205" w:type="pct"/>
            <w:tcBorders>
              <w:top w:val="single" w:color="000000" w:sz="4" w:space="0"/>
              <w:left w:val="single" w:color="000000" w:sz="4" w:space="0"/>
              <w:bottom w:val="single" w:color="000000" w:sz="4" w:space="0"/>
              <w:right w:val="single" w:color="000000" w:sz="4" w:space="0"/>
            </w:tcBorders>
            <w:shd w:val="clear" w:color="auto" w:fill="FFFFFF"/>
            <w:vAlign w:val="center"/>
          </w:tcPr>
          <w:p>
            <w:pPr>
              <w:shd w:val="clear"/>
              <w:jc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p>
        </w:tc>
        <w:tc>
          <w:tcPr>
            <w:tcW w:w="203" w:type="pct"/>
            <w:tcBorders>
              <w:top w:val="single" w:color="000000" w:sz="4" w:space="0"/>
              <w:left w:val="single" w:color="000000" w:sz="4" w:space="0"/>
              <w:bottom w:val="single" w:color="000000" w:sz="4" w:space="0"/>
              <w:right w:val="single" w:color="000000" w:sz="4" w:space="0"/>
            </w:tcBorders>
            <w:shd w:val="clear" w:color="auto" w:fill="FFFFFF"/>
            <w:vAlign w:val="center"/>
          </w:tcPr>
          <w:p>
            <w:pPr>
              <w:shd w:val="clear"/>
              <w:jc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jc w:val="center"/>
        </w:trPr>
        <w:tc>
          <w:tcPr>
            <w:tcW w:w="5000" w:type="pct"/>
            <w:gridSpan w:val="21"/>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黑体" w:hAnsi="黑体" w:eastAsia="黑体" w:cs="黑体"/>
                <w:i w:val="0"/>
                <w:iCs w:val="0"/>
                <w:color w:val="000000" w:themeColor="text1"/>
                <w:kern w:val="0"/>
                <w:sz w:val="21"/>
                <w:szCs w:val="21"/>
                <w:u w:val="none"/>
                <w:lang w:val="en-US" w:eastAsia="zh-CN" w:bidi="ar"/>
                <w14:textFill>
                  <w14:solidFill>
                    <w14:schemeClr w14:val="tx1"/>
                  </w14:solidFill>
                </w14:textFill>
              </w:rPr>
              <w:t>三、大专或本科应届毕业生未就业情况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jc w:val="center"/>
        </w:trPr>
        <w:tc>
          <w:tcPr>
            <w:tcW w:w="559"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序号</w:t>
            </w:r>
          </w:p>
        </w:tc>
        <w:tc>
          <w:tcPr>
            <w:tcW w:w="746"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cstheme="minorEastAsia"/>
                <w:i w:val="0"/>
                <w:iCs w:val="0"/>
                <w:color w:val="000000" w:themeColor="text1"/>
                <w:kern w:val="0"/>
                <w:sz w:val="21"/>
                <w:szCs w:val="21"/>
                <w:u w:val="none"/>
                <w:lang w:val="en-US" w:eastAsia="zh-CN" w:bidi="ar"/>
                <w14:textFill>
                  <w14:solidFill>
                    <w14:schemeClr w14:val="tx1"/>
                  </w14:solidFill>
                </w14:textFill>
              </w:rPr>
              <w:t>A5</w:t>
            </w: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姓名</w:t>
            </w:r>
          </w:p>
        </w:tc>
        <w:tc>
          <w:tcPr>
            <w:tcW w:w="3693" w:type="pct"/>
            <w:gridSpan w:val="17"/>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cstheme="minorEastAsia"/>
                <w:i w:val="0"/>
                <w:iCs w:val="0"/>
                <w:color w:val="000000" w:themeColor="text1"/>
                <w:kern w:val="0"/>
                <w:sz w:val="21"/>
                <w:szCs w:val="21"/>
                <w:u w:val="none"/>
                <w:lang w:val="en-US" w:eastAsia="zh-CN" w:bidi="ar"/>
                <w14:textFill>
                  <w14:solidFill>
                    <w14:schemeClr w14:val="tx1"/>
                  </w14:solidFill>
                </w14:textFill>
              </w:rPr>
              <w:t>A62</w:t>
            </w: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大专或本科应届毕业生未就业意愿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jc w:val="center"/>
        </w:trPr>
        <w:tc>
          <w:tcPr>
            <w:tcW w:w="559"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1</w:t>
            </w:r>
          </w:p>
        </w:tc>
        <w:tc>
          <w:tcPr>
            <w:tcW w:w="746"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shd w:val="clear"/>
              <w:jc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p>
        </w:tc>
        <w:tc>
          <w:tcPr>
            <w:tcW w:w="3693" w:type="pct"/>
            <w:gridSpan w:val="17"/>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 xml:space="preserve">□暂无就业意愿 </w:t>
            </w:r>
            <w:r>
              <w:rPr>
                <w:rFonts w:hint="eastAsia" w:asciiTheme="minorEastAsia" w:hAnsiTheme="minorEastAsia" w:cstheme="minorEastAsia"/>
                <w:i w:val="0"/>
                <w:iCs w:val="0"/>
                <w:color w:val="000000" w:themeColor="text1"/>
                <w:kern w:val="0"/>
                <w:sz w:val="21"/>
                <w:szCs w:val="21"/>
                <w:u w:val="none"/>
                <w:lang w:val="en-US" w:eastAsia="zh-CN" w:bidi="ar"/>
                <w14:textFill>
                  <w14:solidFill>
                    <w14:schemeClr w14:val="tx1"/>
                  </w14:solidFill>
                </w14:textFill>
              </w:rPr>
              <w:t xml:space="preserve">  </w:t>
            </w: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 xml:space="preserve">  □有就业意愿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jc w:val="center"/>
        </w:trPr>
        <w:tc>
          <w:tcPr>
            <w:tcW w:w="559"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2</w:t>
            </w:r>
          </w:p>
        </w:tc>
        <w:tc>
          <w:tcPr>
            <w:tcW w:w="746"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shd w:val="clear"/>
              <w:jc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p>
        </w:tc>
        <w:tc>
          <w:tcPr>
            <w:tcW w:w="3693" w:type="pct"/>
            <w:gridSpan w:val="17"/>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 xml:space="preserve">□暂无就业意愿  </w:t>
            </w:r>
            <w:r>
              <w:rPr>
                <w:rFonts w:hint="eastAsia" w:asciiTheme="minorEastAsia" w:hAnsiTheme="minorEastAsia" w:cstheme="minorEastAsia"/>
                <w:i w:val="0"/>
                <w:iCs w:val="0"/>
                <w:color w:val="000000" w:themeColor="text1"/>
                <w:kern w:val="0"/>
                <w:sz w:val="21"/>
                <w:szCs w:val="21"/>
                <w:u w:val="none"/>
                <w:lang w:val="en-US" w:eastAsia="zh-CN" w:bidi="ar"/>
                <w14:textFill>
                  <w14:solidFill>
                    <w14:schemeClr w14:val="tx1"/>
                  </w14:solidFill>
                </w14:textFill>
              </w:rPr>
              <w:t xml:space="preserve">  </w:t>
            </w: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 xml:space="preserve"> □有就业意愿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jc w:val="center"/>
        </w:trPr>
        <w:tc>
          <w:tcPr>
            <w:tcW w:w="559"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3</w:t>
            </w:r>
          </w:p>
        </w:tc>
        <w:tc>
          <w:tcPr>
            <w:tcW w:w="746"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shd w:val="clear"/>
              <w:jc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p>
        </w:tc>
        <w:tc>
          <w:tcPr>
            <w:tcW w:w="3693" w:type="pct"/>
            <w:gridSpan w:val="17"/>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 xml:space="preserve">□暂无就业意愿 </w:t>
            </w:r>
            <w:r>
              <w:rPr>
                <w:rFonts w:hint="eastAsia" w:asciiTheme="minorEastAsia" w:hAnsiTheme="minorEastAsia" w:cstheme="minorEastAsia"/>
                <w:i w:val="0"/>
                <w:iCs w:val="0"/>
                <w:color w:val="000000" w:themeColor="text1"/>
                <w:kern w:val="0"/>
                <w:sz w:val="21"/>
                <w:szCs w:val="21"/>
                <w:u w:val="none"/>
                <w:lang w:val="en-US" w:eastAsia="zh-CN" w:bidi="ar"/>
                <w14:textFill>
                  <w14:solidFill>
                    <w14:schemeClr w14:val="tx1"/>
                  </w14:solidFill>
                </w14:textFill>
              </w:rPr>
              <w:t xml:space="preserve">  </w:t>
            </w: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 xml:space="preserve">  □有就业意愿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jc w:val="center"/>
        </w:trPr>
        <w:tc>
          <w:tcPr>
            <w:tcW w:w="5000" w:type="pct"/>
            <w:gridSpan w:val="21"/>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黑体" w:hAnsi="黑体" w:eastAsia="黑体" w:cs="黑体"/>
                <w:i w:val="0"/>
                <w:iCs w:val="0"/>
                <w:color w:val="000000" w:themeColor="text1"/>
                <w:kern w:val="0"/>
                <w:sz w:val="21"/>
                <w:szCs w:val="21"/>
                <w:u w:val="none"/>
                <w:lang w:val="en-US" w:eastAsia="zh-CN" w:bidi="ar"/>
                <w14:textFill>
                  <w14:solidFill>
                    <w14:schemeClr w14:val="tx1"/>
                  </w14:solidFill>
                </w14:textFill>
              </w:rPr>
              <w:t>四、生产生活条件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jc w:val="center"/>
        </w:trPr>
        <w:tc>
          <w:tcPr>
            <w:tcW w:w="734" w:type="pct"/>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left"/>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A</w:t>
            </w:r>
            <w:r>
              <w:rPr>
                <w:rFonts w:hint="eastAsia" w:asciiTheme="minorEastAsia" w:hAnsiTheme="minorEastAsia" w:cstheme="minorEastAsia"/>
                <w:i w:val="0"/>
                <w:iCs w:val="0"/>
                <w:color w:val="000000" w:themeColor="text1"/>
                <w:kern w:val="0"/>
                <w:sz w:val="21"/>
                <w:szCs w:val="21"/>
                <w:u w:val="none"/>
                <w:lang w:val="en-US" w:eastAsia="zh-CN" w:bidi="ar"/>
                <w14:textFill>
                  <w14:solidFill>
                    <w14:schemeClr w14:val="tx1"/>
                  </w14:solidFill>
                </w14:textFill>
              </w:rPr>
              <w:t>63</w:t>
            </w: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耕地面积（亩）</w:t>
            </w:r>
          </w:p>
        </w:tc>
        <w:tc>
          <w:tcPr>
            <w:tcW w:w="951" w:type="pct"/>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shd w:val="clear"/>
              <w:jc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p>
        </w:tc>
        <w:tc>
          <w:tcPr>
            <w:tcW w:w="830" w:type="pct"/>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left"/>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A</w:t>
            </w:r>
            <w:r>
              <w:rPr>
                <w:rFonts w:hint="eastAsia" w:asciiTheme="minorEastAsia" w:hAnsiTheme="minorEastAsia" w:cstheme="minorEastAsia"/>
                <w:i w:val="0"/>
                <w:iCs w:val="0"/>
                <w:color w:val="000000" w:themeColor="text1"/>
                <w:kern w:val="0"/>
                <w:sz w:val="21"/>
                <w:szCs w:val="21"/>
                <w:u w:val="none"/>
                <w:lang w:val="en-US" w:eastAsia="zh-CN" w:bidi="ar"/>
                <w14:textFill>
                  <w14:solidFill>
                    <w14:schemeClr w14:val="tx1"/>
                  </w14:solidFill>
                </w14:textFill>
              </w:rPr>
              <w:t>64</w:t>
            </w: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牧草地面积（亩）</w:t>
            </w:r>
          </w:p>
        </w:tc>
        <w:tc>
          <w:tcPr>
            <w:tcW w:w="606" w:type="pct"/>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shd w:val="clear"/>
              <w:jc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p>
        </w:tc>
        <w:tc>
          <w:tcPr>
            <w:tcW w:w="729" w:type="pct"/>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left"/>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A</w:t>
            </w:r>
            <w:r>
              <w:rPr>
                <w:rFonts w:hint="eastAsia" w:asciiTheme="minorEastAsia" w:hAnsiTheme="minorEastAsia" w:cstheme="minorEastAsia"/>
                <w:i w:val="0"/>
                <w:iCs w:val="0"/>
                <w:color w:val="000000" w:themeColor="text1"/>
                <w:kern w:val="0"/>
                <w:sz w:val="21"/>
                <w:szCs w:val="21"/>
                <w:u w:val="none"/>
                <w:lang w:val="en-US" w:eastAsia="zh-CN" w:bidi="ar"/>
                <w14:textFill>
                  <w14:solidFill>
                    <w14:schemeClr w14:val="tx1"/>
                  </w14:solidFill>
                </w14:textFill>
              </w:rPr>
              <w:t>65</w:t>
            </w: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水面面积（亩）</w:t>
            </w:r>
          </w:p>
        </w:tc>
        <w:tc>
          <w:tcPr>
            <w:tcW w:w="1146" w:type="pct"/>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shd w:val="clear"/>
              <w:jc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jc w:val="center"/>
        </w:trPr>
        <w:tc>
          <w:tcPr>
            <w:tcW w:w="734" w:type="pct"/>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left"/>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A</w:t>
            </w:r>
            <w:r>
              <w:rPr>
                <w:rFonts w:hint="eastAsia" w:asciiTheme="minorEastAsia" w:hAnsiTheme="minorEastAsia" w:cstheme="minorEastAsia"/>
                <w:i w:val="0"/>
                <w:iCs w:val="0"/>
                <w:color w:val="000000" w:themeColor="text1"/>
                <w:kern w:val="0"/>
                <w:sz w:val="21"/>
                <w:szCs w:val="21"/>
                <w:u w:val="none"/>
                <w:lang w:val="en-US" w:eastAsia="zh-CN" w:bidi="ar"/>
                <w14:textFill>
                  <w14:solidFill>
                    <w14:schemeClr w14:val="tx1"/>
                  </w14:solidFill>
                </w14:textFill>
              </w:rPr>
              <w:t>66</w:t>
            </w: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林地面积（亩）</w:t>
            </w:r>
          </w:p>
        </w:tc>
        <w:tc>
          <w:tcPr>
            <w:tcW w:w="951" w:type="pct"/>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shd w:val="clear"/>
              <w:jc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p>
        </w:tc>
        <w:tc>
          <w:tcPr>
            <w:tcW w:w="830" w:type="pct"/>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left"/>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A</w:t>
            </w:r>
            <w:r>
              <w:rPr>
                <w:rFonts w:hint="eastAsia" w:asciiTheme="minorEastAsia" w:hAnsiTheme="minorEastAsia" w:cstheme="minorEastAsia"/>
                <w:i w:val="0"/>
                <w:iCs w:val="0"/>
                <w:color w:val="000000" w:themeColor="text1"/>
                <w:kern w:val="0"/>
                <w:sz w:val="21"/>
                <w:szCs w:val="21"/>
                <w:u w:val="none"/>
                <w:lang w:val="en-US" w:eastAsia="zh-CN" w:bidi="ar"/>
                <w14:textFill>
                  <w14:solidFill>
                    <w14:schemeClr w14:val="tx1"/>
                  </w14:solidFill>
                </w14:textFill>
              </w:rPr>
              <w:t>66</w:t>
            </w: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a退耕还林（草）面积(亩)</w:t>
            </w:r>
          </w:p>
        </w:tc>
        <w:tc>
          <w:tcPr>
            <w:tcW w:w="606" w:type="pct"/>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shd w:val="clear"/>
              <w:jc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p>
        </w:tc>
        <w:tc>
          <w:tcPr>
            <w:tcW w:w="729" w:type="pct"/>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left"/>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A</w:t>
            </w:r>
            <w:r>
              <w:rPr>
                <w:rFonts w:hint="eastAsia" w:asciiTheme="minorEastAsia" w:hAnsiTheme="minorEastAsia" w:cstheme="minorEastAsia"/>
                <w:i w:val="0"/>
                <w:iCs w:val="0"/>
                <w:color w:val="000000" w:themeColor="text1"/>
                <w:kern w:val="0"/>
                <w:sz w:val="21"/>
                <w:szCs w:val="21"/>
                <w:u w:val="none"/>
                <w:lang w:val="en-US" w:eastAsia="zh-CN" w:bidi="ar"/>
                <w14:textFill>
                  <w14:solidFill>
                    <w14:schemeClr w14:val="tx1"/>
                  </w14:solidFill>
                </w14:textFill>
              </w:rPr>
              <w:t>66</w:t>
            </w: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b林果面积（亩）</w:t>
            </w:r>
          </w:p>
        </w:tc>
        <w:tc>
          <w:tcPr>
            <w:tcW w:w="1146" w:type="pct"/>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shd w:val="clear"/>
              <w:jc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jc w:val="center"/>
        </w:trPr>
        <w:tc>
          <w:tcPr>
            <w:tcW w:w="734" w:type="pct"/>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left"/>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A</w:t>
            </w:r>
            <w:r>
              <w:rPr>
                <w:rFonts w:hint="eastAsia" w:asciiTheme="minorEastAsia" w:hAnsiTheme="minorEastAsia" w:cstheme="minorEastAsia"/>
                <w:i w:val="0"/>
                <w:iCs w:val="0"/>
                <w:color w:val="000000" w:themeColor="text1"/>
                <w:kern w:val="0"/>
                <w:sz w:val="21"/>
                <w:szCs w:val="21"/>
                <w:u w:val="none"/>
                <w:lang w:val="en-US" w:eastAsia="zh-CN" w:bidi="ar"/>
                <w14:textFill>
                  <w14:solidFill>
                    <w14:schemeClr w14:val="tx1"/>
                  </w14:solidFill>
                </w14:textFill>
              </w:rPr>
              <w:t>67</w:t>
            </w: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入户路类型</w:t>
            </w:r>
          </w:p>
        </w:tc>
        <w:tc>
          <w:tcPr>
            <w:tcW w:w="951" w:type="pct"/>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□泥土路  □砂石路</w:t>
            </w:r>
          </w:p>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□硬化路</w:t>
            </w:r>
          </w:p>
        </w:tc>
        <w:tc>
          <w:tcPr>
            <w:tcW w:w="830" w:type="pct"/>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left"/>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A</w:t>
            </w:r>
            <w:r>
              <w:rPr>
                <w:rFonts w:hint="eastAsia" w:asciiTheme="minorEastAsia" w:hAnsiTheme="minorEastAsia" w:cstheme="minorEastAsia"/>
                <w:i w:val="0"/>
                <w:iCs w:val="0"/>
                <w:color w:val="000000" w:themeColor="text1"/>
                <w:kern w:val="0"/>
                <w:sz w:val="21"/>
                <w:szCs w:val="21"/>
                <w:u w:val="none"/>
                <w:lang w:val="en-US" w:eastAsia="zh-CN" w:bidi="ar"/>
                <w14:textFill>
                  <w14:solidFill>
                    <w14:schemeClr w14:val="tx1"/>
                  </w14:solidFill>
                </w14:textFill>
              </w:rPr>
              <w:t>68</w:t>
            </w: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与村主干路距离（公里）</w:t>
            </w:r>
          </w:p>
        </w:tc>
        <w:tc>
          <w:tcPr>
            <w:tcW w:w="606" w:type="pct"/>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shd w:val="clear"/>
              <w:jc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p>
        </w:tc>
        <w:tc>
          <w:tcPr>
            <w:tcW w:w="729" w:type="pct"/>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left"/>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A</w:t>
            </w:r>
            <w:r>
              <w:rPr>
                <w:rFonts w:hint="eastAsia" w:asciiTheme="minorEastAsia" w:hAnsiTheme="minorEastAsia" w:cstheme="minorEastAsia"/>
                <w:i w:val="0"/>
                <w:iCs w:val="0"/>
                <w:color w:val="000000" w:themeColor="text1"/>
                <w:kern w:val="0"/>
                <w:sz w:val="21"/>
                <w:szCs w:val="21"/>
                <w:u w:val="none"/>
                <w:lang w:val="en-US" w:eastAsia="zh-CN" w:bidi="ar"/>
                <w14:textFill>
                  <w14:solidFill>
                    <w14:schemeClr w14:val="tx1"/>
                  </w14:solidFill>
                </w14:textFill>
              </w:rPr>
              <w:t>69</w:t>
            </w: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是否加入农民专业合作组织</w:t>
            </w:r>
          </w:p>
        </w:tc>
        <w:tc>
          <w:tcPr>
            <w:tcW w:w="1146"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□是     □否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jc w:val="center"/>
        </w:trPr>
        <w:tc>
          <w:tcPr>
            <w:tcW w:w="734" w:type="pct"/>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left"/>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A</w:t>
            </w:r>
            <w:r>
              <w:rPr>
                <w:rFonts w:hint="eastAsia" w:asciiTheme="minorEastAsia" w:hAnsiTheme="minorEastAsia" w:cstheme="minorEastAsia"/>
                <w:i w:val="0"/>
                <w:iCs w:val="0"/>
                <w:color w:val="000000" w:themeColor="text1"/>
                <w:kern w:val="0"/>
                <w:sz w:val="21"/>
                <w:szCs w:val="21"/>
                <w:u w:val="none"/>
                <w:lang w:val="en-US" w:eastAsia="zh-CN" w:bidi="ar"/>
                <w14:textFill>
                  <w14:solidFill>
                    <w14:schemeClr w14:val="tx1"/>
                  </w14:solidFill>
                </w14:textFill>
              </w:rPr>
              <w:t>70</w:t>
            </w: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危房等级</w:t>
            </w:r>
          </w:p>
        </w:tc>
        <w:tc>
          <w:tcPr>
            <w:tcW w:w="951" w:type="pct"/>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shd w:val="clear"/>
              <w:jc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p>
        </w:tc>
        <w:tc>
          <w:tcPr>
            <w:tcW w:w="830" w:type="pct"/>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left"/>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A</w:t>
            </w:r>
            <w:r>
              <w:rPr>
                <w:rFonts w:hint="eastAsia" w:asciiTheme="minorEastAsia" w:hAnsiTheme="minorEastAsia" w:cstheme="minorEastAsia"/>
                <w:i w:val="0"/>
                <w:iCs w:val="0"/>
                <w:color w:val="000000" w:themeColor="text1"/>
                <w:kern w:val="0"/>
                <w:sz w:val="21"/>
                <w:szCs w:val="21"/>
                <w:u w:val="none"/>
                <w:lang w:val="en-US" w:eastAsia="zh-CN" w:bidi="ar"/>
                <w14:textFill>
                  <w14:solidFill>
                    <w14:schemeClr w14:val="tx1"/>
                  </w14:solidFill>
                </w14:textFill>
              </w:rPr>
              <w:t>71</w:t>
            </w: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住房面积（平方米）</w:t>
            </w:r>
          </w:p>
        </w:tc>
        <w:tc>
          <w:tcPr>
            <w:tcW w:w="606" w:type="pct"/>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shd w:val="clear"/>
              <w:jc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p>
        </w:tc>
        <w:tc>
          <w:tcPr>
            <w:tcW w:w="729" w:type="pct"/>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left"/>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A</w:t>
            </w:r>
            <w:r>
              <w:rPr>
                <w:rFonts w:hint="eastAsia" w:asciiTheme="minorEastAsia" w:hAnsiTheme="minorEastAsia" w:cstheme="minorEastAsia"/>
                <w:i w:val="0"/>
                <w:iCs w:val="0"/>
                <w:color w:val="000000" w:themeColor="text1"/>
                <w:kern w:val="0"/>
                <w:sz w:val="21"/>
                <w:szCs w:val="21"/>
                <w:u w:val="none"/>
                <w:lang w:val="en-US" w:eastAsia="zh-CN" w:bidi="ar"/>
                <w14:textFill>
                  <w14:solidFill>
                    <w14:schemeClr w14:val="tx1"/>
                  </w14:solidFill>
                </w14:textFill>
              </w:rPr>
              <w:t>72</w:t>
            </w: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主要燃料类型</w:t>
            </w:r>
          </w:p>
        </w:tc>
        <w:tc>
          <w:tcPr>
            <w:tcW w:w="1146"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□柴草  □干畜粪</w:t>
            </w:r>
            <w:r>
              <w:rPr>
                <w:rFonts w:hint="eastAsia" w:asciiTheme="minorEastAsia" w:hAnsiTheme="minorEastAsia" w:cstheme="minorEastAsia"/>
                <w:i w:val="0"/>
                <w:iCs w:val="0"/>
                <w:color w:val="000000" w:themeColor="text1"/>
                <w:kern w:val="0"/>
                <w:sz w:val="21"/>
                <w:szCs w:val="21"/>
                <w:u w:val="none"/>
                <w:lang w:val="en-US" w:eastAsia="zh-CN" w:bidi="ar"/>
                <w14:textFill>
                  <w14:solidFill>
                    <w14:schemeClr w14:val="tx1"/>
                  </w14:solidFill>
                </w14:textFill>
              </w:rPr>
              <w:t xml:space="preserve"> </w:t>
            </w: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 xml:space="preserve"> □煤炭</w:t>
            </w:r>
          </w:p>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□清洁能源  □其他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jc w:val="center"/>
        </w:trPr>
        <w:tc>
          <w:tcPr>
            <w:tcW w:w="734" w:type="pct"/>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left"/>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A</w:t>
            </w:r>
            <w:r>
              <w:rPr>
                <w:rFonts w:hint="eastAsia" w:asciiTheme="minorEastAsia" w:hAnsiTheme="minorEastAsia" w:cstheme="minorEastAsia"/>
                <w:i w:val="0"/>
                <w:iCs w:val="0"/>
                <w:color w:val="000000" w:themeColor="text1"/>
                <w:kern w:val="0"/>
                <w:sz w:val="21"/>
                <w:szCs w:val="21"/>
                <w:u w:val="none"/>
                <w:lang w:val="en-US" w:eastAsia="zh-CN" w:bidi="ar"/>
                <w14:textFill>
                  <w14:solidFill>
                    <w14:schemeClr w14:val="tx1"/>
                  </w14:solidFill>
                </w14:textFill>
              </w:rPr>
              <w:t>73</w:t>
            </w: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是否有龙头企业带动</w:t>
            </w:r>
          </w:p>
        </w:tc>
        <w:tc>
          <w:tcPr>
            <w:tcW w:w="951" w:type="pct"/>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 xml:space="preserve">□是   </w:t>
            </w:r>
            <w:r>
              <w:rPr>
                <w:rFonts w:hint="eastAsia" w:asciiTheme="minorEastAsia" w:hAnsiTheme="minorEastAsia" w:cstheme="minorEastAsia"/>
                <w:i w:val="0"/>
                <w:iCs w:val="0"/>
                <w:color w:val="000000" w:themeColor="text1"/>
                <w:kern w:val="0"/>
                <w:sz w:val="21"/>
                <w:szCs w:val="21"/>
                <w:u w:val="none"/>
                <w:lang w:val="en-US" w:eastAsia="zh-CN" w:bidi="ar"/>
                <w14:textFill>
                  <w14:solidFill>
                    <w14:schemeClr w14:val="tx1"/>
                  </w14:solidFill>
                </w14:textFill>
              </w:rPr>
              <w:t xml:space="preserve"> </w:t>
            </w: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 xml:space="preserve"> □否</w:t>
            </w:r>
          </w:p>
        </w:tc>
        <w:tc>
          <w:tcPr>
            <w:tcW w:w="830" w:type="pct"/>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left"/>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A</w:t>
            </w:r>
            <w:r>
              <w:rPr>
                <w:rFonts w:hint="eastAsia" w:asciiTheme="minorEastAsia" w:hAnsiTheme="minorEastAsia" w:cstheme="minorEastAsia"/>
                <w:i w:val="0"/>
                <w:iCs w:val="0"/>
                <w:color w:val="000000" w:themeColor="text1"/>
                <w:kern w:val="0"/>
                <w:sz w:val="21"/>
                <w:szCs w:val="21"/>
                <w:u w:val="none"/>
                <w:lang w:val="en-US" w:eastAsia="zh-CN" w:bidi="ar"/>
                <w14:textFill>
                  <w14:solidFill>
                    <w14:schemeClr w14:val="tx1"/>
                  </w14:solidFill>
                </w14:textFill>
              </w:rPr>
              <w:t>74</w:t>
            </w: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是否有创业致富带头人带动</w:t>
            </w:r>
          </w:p>
        </w:tc>
        <w:tc>
          <w:tcPr>
            <w:tcW w:w="606" w:type="pct"/>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 xml:space="preserve">□是   </w:t>
            </w:r>
            <w:r>
              <w:rPr>
                <w:rFonts w:hint="eastAsia" w:asciiTheme="minorEastAsia" w:hAnsiTheme="minorEastAsia" w:cstheme="minorEastAsia"/>
                <w:i w:val="0"/>
                <w:iCs w:val="0"/>
                <w:color w:val="000000" w:themeColor="text1"/>
                <w:kern w:val="0"/>
                <w:sz w:val="21"/>
                <w:szCs w:val="21"/>
                <w:u w:val="none"/>
                <w:lang w:val="en-US" w:eastAsia="zh-CN" w:bidi="ar"/>
                <w14:textFill>
                  <w14:solidFill>
                    <w14:schemeClr w14:val="tx1"/>
                  </w14:solidFill>
                </w14:textFill>
              </w:rPr>
              <w:t xml:space="preserve"> </w:t>
            </w: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 xml:space="preserve"> □否</w:t>
            </w:r>
          </w:p>
        </w:tc>
        <w:tc>
          <w:tcPr>
            <w:tcW w:w="729" w:type="pct"/>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left"/>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A</w:t>
            </w:r>
            <w:r>
              <w:rPr>
                <w:rFonts w:hint="eastAsia" w:asciiTheme="minorEastAsia" w:hAnsiTheme="minorEastAsia" w:cstheme="minorEastAsia"/>
                <w:i w:val="0"/>
                <w:iCs w:val="0"/>
                <w:color w:val="000000" w:themeColor="text1"/>
                <w:kern w:val="0"/>
                <w:sz w:val="21"/>
                <w:szCs w:val="21"/>
                <w:u w:val="none"/>
                <w:lang w:val="en-US" w:eastAsia="zh-CN" w:bidi="ar"/>
                <w14:textFill>
                  <w14:solidFill>
                    <w14:schemeClr w14:val="tx1"/>
                  </w14:solidFill>
                </w14:textFill>
              </w:rPr>
              <w:t>75</w:t>
            </w: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是否通广播电视</w:t>
            </w:r>
          </w:p>
        </w:tc>
        <w:tc>
          <w:tcPr>
            <w:tcW w:w="1146"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□是     □否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jc w:val="center"/>
        </w:trPr>
        <w:tc>
          <w:tcPr>
            <w:tcW w:w="734" w:type="pct"/>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left"/>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A</w:t>
            </w:r>
            <w:r>
              <w:rPr>
                <w:rFonts w:hint="eastAsia" w:asciiTheme="minorEastAsia" w:hAnsiTheme="minorEastAsia" w:cstheme="minorEastAsia"/>
                <w:i w:val="0"/>
                <w:iCs w:val="0"/>
                <w:color w:val="000000" w:themeColor="text1"/>
                <w:kern w:val="0"/>
                <w:sz w:val="21"/>
                <w:szCs w:val="21"/>
                <w:u w:val="none"/>
                <w:lang w:val="en-US" w:eastAsia="zh-CN" w:bidi="ar"/>
                <w14:textFill>
                  <w14:solidFill>
                    <w14:schemeClr w14:val="tx1"/>
                  </w14:solidFill>
                </w14:textFill>
              </w:rPr>
              <w:t>76</w:t>
            </w: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到户产业帮扶类型</w:t>
            </w:r>
          </w:p>
        </w:tc>
        <w:tc>
          <w:tcPr>
            <w:tcW w:w="4265" w:type="pct"/>
            <w:gridSpan w:val="18"/>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left"/>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□种植业  □养殖业  □加工业  □乡村文旅  □小商贸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jc w:val="center"/>
        </w:trPr>
        <w:tc>
          <w:tcPr>
            <w:tcW w:w="5000" w:type="pct"/>
            <w:gridSpan w:val="21"/>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黑体" w:hAnsi="黑体" w:eastAsia="黑体" w:cs="黑体"/>
                <w:i w:val="0"/>
                <w:iCs w:val="0"/>
                <w:color w:val="000000" w:themeColor="text1"/>
                <w:kern w:val="0"/>
                <w:sz w:val="21"/>
                <w:szCs w:val="21"/>
                <w:u w:val="none"/>
                <w:lang w:val="en-US" w:eastAsia="zh-CN" w:bidi="ar"/>
                <w14:textFill>
                  <w14:solidFill>
                    <w14:schemeClr w14:val="tx1"/>
                  </w14:solidFill>
                </w14:textFill>
              </w:rPr>
              <w:t>五、帮扶责任人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jc w:val="center"/>
        </w:trPr>
        <w:tc>
          <w:tcPr>
            <w:tcW w:w="559"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序号</w:t>
            </w:r>
          </w:p>
        </w:tc>
        <w:tc>
          <w:tcPr>
            <w:tcW w:w="746"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cstheme="minorEastAsia"/>
                <w:i w:val="0"/>
                <w:iCs w:val="0"/>
                <w:color w:val="000000" w:themeColor="text1"/>
                <w:kern w:val="0"/>
                <w:sz w:val="21"/>
                <w:szCs w:val="21"/>
                <w:u w:val="none"/>
                <w:lang w:val="en-US" w:eastAsia="zh-CN" w:bidi="ar"/>
                <w14:textFill>
                  <w14:solidFill>
                    <w14:schemeClr w14:val="tx1"/>
                  </w14:solidFill>
                </w14:textFill>
              </w:rPr>
              <w:t>A5</w:t>
            </w: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姓名</w:t>
            </w:r>
          </w:p>
        </w:tc>
        <w:tc>
          <w:tcPr>
            <w:tcW w:w="380"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cstheme="minorEastAsia"/>
                <w:i w:val="0"/>
                <w:iCs w:val="0"/>
                <w:color w:val="000000" w:themeColor="text1"/>
                <w:kern w:val="0"/>
                <w:sz w:val="21"/>
                <w:szCs w:val="21"/>
                <w:u w:val="none"/>
                <w:lang w:val="en-US" w:eastAsia="zh-CN" w:bidi="ar"/>
                <w14:textFill>
                  <w14:solidFill>
                    <w14:schemeClr w14:val="tx1"/>
                  </w14:solidFill>
                </w14:textFill>
              </w:rPr>
              <w:t>A6</w:t>
            </w: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性别</w:t>
            </w:r>
          </w:p>
        </w:tc>
        <w:tc>
          <w:tcPr>
            <w:tcW w:w="426"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cstheme="minorEastAsia"/>
                <w:i w:val="0"/>
                <w:iCs w:val="0"/>
                <w:color w:val="000000" w:themeColor="text1"/>
                <w:kern w:val="0"/>
                <w:sz w:val="21"/>
                <w:szCs w:val="21"/>
                <w:u w:val="none"/>
                <w:lang w:val="en-US" w:eastAsia="zh-CN" w:bidi="ar"/>
                <w14:textFill>
                  <w14:solidFill>
                    <w14:schemeClr w14:val="tx1"/>
                  </w14:solidFill>
                </w14:textFill>
              </w:rPr>
              <w:t>A10</w:t>
            </w: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政治面貌</w:t>
            </w:r>
          </w:p>
        </w:tc>
        <w:tc>
          <w:tcPr>
            <w:tcW w:w="808" w:type="pct"/>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cstheme="minorEastAsia"/>
                <w:i w:val="0"/>
                <w:iCs w:val="0"/>
                <w:color w:val="000000" w:themeColor="text1"/>
                <w:kern w:val="0"/>
                <w:sz w:val="21"/>
                <w:szCs w:val="21"/>
                <w:u w:val="none"/>
                <w:lang w:val="en-US" w:eastAsia="zh-CN" w:bidi="ar"/>
                <w14:textFill>
                  <w14:solidFill>
                    <w14:schemeClr w14:val="tx1"/>
                  </w14:solidFill>
                </w14:textFill>
              </w:rPr>
              <w:t>A77</w:t>
            </w: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帮扶（选派）单位名称</w:t>
            </w:r>
          </w:p>
        </w:tc>
        <w:tc>
          <w:tcPr>
            <w:tcW w:w="690" w:type="pct"/>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cstheme="minorEastAsia"/>
                <w:i w:val="0"/>
                <w:iCs w:val="0"/>
                <w:color w:val="000000" w:themeColor="text1"/>
                <w:kern w:val="0"/>
                <w:sz w:val="21"/>
                <w:szCs w:val="21"/>
                <w:u w:val="none"/>
                <w:lang w:val="en-US" w:eastAsia="zh-CN" w:bidi="ar"/>
                <w14:textFill>
                  <w14:solidFill>
                    <w14:schemeClr w14:val="tx1"/>
                  </w14:solidFill>
                </w14:textFill>
              </w:rPr>
              <w:t>A78</w:t>
            </w: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帮扶开始时间</w:t>
            </w:r>
          </w:p>
        </w:tc>
        <w:tc>
          <w:tcPr>
            <w:tcW w:w="745" w:type="pct"/>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cstheme="minorEastAsia"/>
                <w:i w:val="0"/>
                <w:iCs w:val="0"/>
                <w:color w:val="000000" w:themeColor="text1"/>
                <w:kern w:val="0"/>
                <w:sz w:val="21"/>
                <w:szCs w:val="21"/>
                <w:u w:val="none"/>
                <w:lang w:val="en-US" w:eastAsia="zh-CN" w:bidi="ar"/>
                <w14:textFill>
                  <w14:solidFill>
                    <w14:schemeClr w14:val="tx1"/>
                  </w14:solidFill>
                </w14:textFill>
              </w:rPr>
              <w:t>A79</w:t>
            </w: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帮扶结束时间</w:t>
            </w:r>
          </w:p>
        </w:tc>
        <w:tc>
          <w:tcPr>
            <w:tcW w:w="642" w:type="pct"/>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联系电话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76" w:hRule="atLeast"/>
          <w:jc w:val="center"/>
        </w:trPr>
        <w:tc>
          <w:tcPr>
            <w:tcW w:w="559"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1</w:t>
            </w:r>
          </w:p>
        </w:tc>
        <w:tc>
          <w:tcPr>
            <w:tcW w:w="746"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shd w:val="clear"/>
              <w:jc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p>
        </w:tc>
        <w:tc>
          <w:tcPr>
            <w:tcW w:w="380"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shd w:val="clear"/>
              <w:jc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p>
        </w:tc>
        <w:tc>
          <w:tcPr>
            <w:tcW w:w="426"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shd w:val="clear"/>
              <w:jc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p>
        </w:tc>
        <w:tc>
          <w:tcPr>
            <w:tcW w:w="808" w:type="pct"/>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shd w:val="clear"/>
              <w:jc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p>
        </w:tc>
        <w:tc>
          <w:tcPr>
            <w:tcW w:w="690" w:type="pct"/>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shd w:val="clear"/>
              <w:jc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p>
        </w:tc>
        <w:tc>
          <w:tcPr>
            <w:tcW w:w="745" w:type="pct"/>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shd w:val="clear"/>
              <w:jc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p>
        </w:tc>
        <w:tc>
          <w:tcPr>
            <w:tcW w:w="642" w:type="pct"/>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shd w:val="clear"/>
              <w:jc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jc w:val="center"/>
        </w:trPr>
        <w:tc>
          <w:tcPr>
            <w:tcW w:w="559"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2</w:t>
            </w:r>
          </w:p>
        </w:tc>
        <w:tc>
          <w:tcPr>
            <w:tcW w:w="746"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shd w:val="clear"/>
              <w:jc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p>
        </w:tc>
        <w:tc>
          <w:tcPr>
            <w:tcW w:w="380"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shd w:val="clear"/>
              <w:jc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p>
        </w:tc>
        <w:tc>
          <w:tcPr>
            <w:tcW w:w="426"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shd w:val="clear"/>
              <w:jc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p>
        </w:tc>
        <w:tc>
          <w:tcPr>
            <w:tcW w:w="808" w:type="pct"/>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shd w:val="clear"/>
              <w:jc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p>
        </w:tc>
        <w:tc>
          <w:tcPr>
            <w:tcW w:w="690" w:type="pct"/>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shd w:val="clear"/>
              <w:jc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p>
        </w:tc>
        <w:tc>
          <w:tcPr>
            <w:tcW w:w="745" w:type="pct"/>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shd w:val="clear"/>
              <w:jc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p>
        </w:tc>
        <w:tc>
          <w:tcPr>
            <w:tcW w:w="642" w:type="pct"/>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shd w:val="clear"/>
              <w:jc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jc w:val="center"/>
        </w:trPr>
        <w:tc>
          <w:tcPr>
            <w:tcW w:w="5000" w:type="pct"/>
            <w:gridSpan w:val="21"/>
            <w:tcBorders>
              <w:top w:val="nil"/>
              <w:left w:val="nil"/>
              <w:bottom w:val="nil"/>
              <w:right w:val="nil"/>
            </w:tcBorders>
            <w:shd w:val="clear" w:color="auto" w:fill="auto"/>
            <w:noWrap/>
            <w:vAlign w:val="center"/>
          </w:tcPr>
          <w:p>
            <w:pPr>
              <w:keepNext w:val="0"/>
              <w:keepLines w:val="0"/>
              <w:widowControl/>
              <w:suppressLineNumbers w:val="0"/>
              <w:shd w:val="clear"/>
              <w:jc w:val="left"/>
              <w:textAlignment w:val="center"/>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填表人（签字）：                 审核人（签字）：                   填表日期：           年          月          日</w:t>
            </w:r>
          </w:p>
        </w:tc>
      </w:tr>
    </w:tbl>
    <w:p>
      <w:pPr>
        <w:pStyle w:val="11"/>
        <w:keepNext w:val="0"/>
        <w:keepLines w:val="0"/>
        <w:pageBreakBefore w:val="0"/>
        <w:widowControl w:val="0"/>
        <w:shd w:val="clear"/>
        <w:kinsoku/>
        <w:wordWrap/>
        <w:overflowPunct/>
        <w:topLinePunct w:val="0"/>
        <w:autoSpaceDE/>
        <w:autoSpaceDN/>
        <w:bidi w:val="0"/>
        <w:adjustRightInd/>
        <w:snapToGrid/>
        <w:spacing w:line="560" w:lineRule="exact"/>
        <w:ind w:left="0" w:leftChars="0" w:firstLine="0" w:firstLineChars="0"/>
        <w:jc w:val="center"/>
        <w:textAlignment w:val="auto"/>
        <w:rPr>
          <w:rFonts w:hint="default" w:ascii="方正小标宋简体" w:hAnsi="方正小标宋简体" w:eastAsia="方正小标宋简体" w:cs="方正小标宋简体"/>
          <w:color w:val="000000" w:themeColor="text1"/>
          <w:sz w:val="40"/>
          <w:szCs w:val="40"/>
          <w:lang w:val="en-US" w:eastAsia="zh-CN"/>
          <w14:textFill>
            <w14:solidFill>
              <w14:schemeClr w14:val="tx1"/>
            </w14:solidFill>
          </w14:textFill>
        </w:rPr>
        <w:sectPr>
          <w:pgSz w:w="16838" w:h="11906" w:orient="landscape"/>
          <w:pgMar w:top="1531" w:right="1757" w:bottom="1531" w:left="1757" w:header="851" w:footer="992" w:gutter="0"/>
          <w:pgBorders>
            <w:top w:val="none" w:sz="0" w:space="0"/>
            <w:left w:val="none" w:sz="0" w:space="0"/>
            <w:bottom w:val="none" w:sz="0" w:space="0"/>
            <w:right w:val="none" w:sz="0" w:space="0"/>
          </w:pgBorders>
          <w:pgNumType w:fmt="numberInDash"/>
          <w:cols w:space="425" w:num="1"/>
          <w:docGrid w:type="lines" w:linePitch="312" w:charSpace="0"/>
        </w:sectPr>
      </w:pPr>
    </w:p>
    <w:p>
      <w:pPr>
        <w:pStyle w:val="11"/>
        <w:keepNext w:val="0"/>
        <w:keepLines w:val="0"/>
        <w:pageBreakBefore w:val="0"/>
        <w:widowControl w:val="0"/>
        <w:shd w:val="clear"/>
        <w:kinsoku/>
        <w:wordWrap/>
        <w:overflowPunct/>
        <w:topLinePunct w:val="0"/>
        <w:autoSpaceDE/>
        <w:autoSpaceDN/>
        <w:bidi w:val="0"/>
        <w:adjustRightInd/>
        <w:snapToGrid/>
        <w:spacing w:line="560" w:lineRule="exact"/>
        <w:ind w:left="0" w:leftChars="0" w:firstLine="0" w:firstLineChars="0"/>
        <w:jc w:val="left"/>
        <w:textAlignment w:val="auto"/>
        <w:rPr>
          <w:rFonts w:hint="eastAsia" w:ascii="黑体" w:hAnsi="黑体" w:eastAsia="黑体" w:cs="黑体"/>
          <w:color w:val="000000" w:themeColor="text1"/>
          <w:sz w:val="32"/>
          <w:szCs w:val="32"/>
          <w:lang w:val="en-US" w:eastAsia="zh-CN"/>
          <w14:textFill>
            <w14:solidFill>
              <w14:schemeClr w14:val="tx1"/>
            </w14:solidFill>
          </w14:textFill>
        </w:rPr>
      </w:pPr>
      <w:r>
        <w:rPr>
          <w:rFonts w:hint="eastAsia" w:ascii="黑体" w:hAnsi="黑体" w:eastAsia="黑体" w:cs="黑体"/>
          <w:color w:val="000000" w:themeColor="text1"/>
          <w:sz w:val="32"/>
          <w:szCs w:val="32"/>
          <w:lang w:val="en-US" w:eastAsia="zh-CN"/>
          <w14:textFill>
            <w14:solidFill>
              <w14:schemeClr w14:val="tx1"/>
            </w14:solidFill>
          </w14:textFill>
        </w:rPr>
        <w:t>附件7</w:t>
      </w:r>
    </w:p>
    <w:p>
      <w:pPr>
        <w:pStyle w:val="11"/>
        <w:keepNext w:val="0"/>
        <w:keepLines w:val="0"/>
        <w:pageBreakBefore w:val="0"/>
        <w:widowControl w:val="0"/>
        <w:shd w:val="clea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方正小标宋简体" w:hAnsi="方正小标宋简体" w:eastAsia="方正小标宋简体" w:cs="方正小标宋简体"/>
          <w:color w:val="000000" w:themeColor="text1"/>
          <w:sz w:val="40"/>
          <w:szCs w:val="40"/>
          <w:lang w:val="en-US" w:eastAsia="zh-CN"/>
          <w14:textFill>
            <w14:solidFill>
              <w14:schemeClr w14:val="tx1"/>
            </w14:solidFill>
          </w14:textFill>
        </w:rPr>
      </w:pPr>
      <w:r>
        <w:rPr>
          <w:rFonts w:hint="eastAsia" w:ascii="方正小标宋简体" w:hAnsi="方正小标宋简体" w:eastAsia="方正小标宋简体" w:cs="方正小标宋简体"/>
          <w:color w:val="000000" w:themeColor="text1"/>
          <w:sz w:val="40"/>
          <w:szCs w:val="40"/>
          <w:lang w:val="en-US" w:eastAsia="zh-CN"/>
          <w14:textFill>
            <w14:solidFill>
              <w14:schemeClr w14:val="tx1"/>
            </w14:solidFill>
          </w14:textFill>
        </w:rPr>
        <w:t>监测对象风险稳定消除核查表</w:t>
      </w:r>
    </w:p>
    <w:p>
      <w:pPr>
        <w:pStyle w:val="11"/>
        <w:keepNext w:val="0"/>
        <w:keepLines w:val="0"/>
        <w:pageBreakBefore w:val="0"/>
        <w:widowControl w:val="0"/>
        <w:shd w:val="clea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楷体_GB2312" w:hAnsi="楷体_GB2312" w:eastAsia="楷体_GB2312" w:cs="楷体_GB2312"/>
          <w:b/>
          <w:bCs/>
          <w:color w:val="000000" w:themeColor="text1"/>
          <w:sz w:val="32"/>
          <w:szCs w:val="32"/>
          <w:lang w:val="en-US" w:eastAsia="zh-CN"/>
          <w14:textFill>
            <w14:solidFill>
              <w14:schemeClr w14:val="tx1"/>
            </w14:solidFill>
          </w14:textFill>
        </w:rPr>
      </w:pPr>
      <w:r>
        <w:rPr>
          <w:rFonts w:hint="eastAsia" w:ascii="楷体_GB2312" w:hAnsi="楷体_GB2312" w:eastAsia="楷体_GB2312" w:cs="楷体_GB2312"/>
          <w:b/>
          <w:bCs/>
          <w:color w:val="000000" w:themeColor="text1"/>
          <w:sz w:val="32"/>
          <w:szCs w:val="32"/>
          <w:lang w:val="en-US" w:eastAsia="zh-CN"/>
          <w14:textFill>
            <w14:solidFill>
              <w14:schemeClr w14:val="tx1"/>
            </w14:solidFill>
          </w14:textFill>
        </w:rPr>
        <w:t>（参考文本）</w:t>
      </w:r>
    </w:p>
    <w:tbl>
      <w:tblPr>
        <w:tblStyle w:val="13"/>
        <w:tblW w:w="5683"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483"/>
        <w:gridCol w:w="1451"/>
        <w:gridCol w:w="1483"/>
        <w:gridCol w:w="1088"/>
        <w:gridCol w:w="261"/>
        <w:gridCol w:w="1758"/>
        <w:gridCol w:w="982"/>
        <w:gridCol w:w="179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10" w:hRule="atLeast"/>
          <w:jc w:val="center"/>
        </w:trPr>
        <w:tc>
          <w:tcPr>
            <w:tcW w:w="72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黑体" w:hAnsi="宋体" w:eastAsia="黑体" w:cs="黑体"/>
                <w:i w:val="0"/>
                <w:color w:val="000000" w:themeColor="text1"/>
                <w:kern w:val="0"/>
                <w:sz w:val="21"/>
                <w:szCs w:val="21"/>
                <w:u w:val="none"/>
                <w:lang w:val="en-US" w:eastAsia="zh-CN" w:bidi="ar"/>
                <w14:textFill>
                  <w14:solidFill>
                    <w14:schemeClr w14:val="tx1"/>
                  </w14:solidFill>
                </w14:textFill>
              </w:rPr>
            </w:pPr>
            <w:r>
              <w:rPr>
                <w:rFonts w:hint="eastAsia" w:ascii="黑体" w:hAnsi="宋体" w:eastAsia="黑体" w:cs="黑体"/>
                <w:i w:val="0"/>
                <w:color w:val="000000" w:themeColor="text1"/>
                <w:kern w:val="0"/>
                <w:sz w:val="21"/>
                <w:szCs w:val="21"/>
                <w:u w:val="none"/>
                <w:lang w:val="en-US" w:eastAsia="zh-CN" w:bidi="ar"/>
                <w14:textFill>
                  <w14:solidFill>
                    <w14:schemeClr w14:val="tx1"/>
                  </w14:solidFill>
                </w14:textFill>
              </w:rPr>
              <w:t>户基本</w:t>
            </w:r>
          </w:p>
          <w:p>
            <w:pPr>
              <w:keepNext w:val="0"/>
              <w:keepLines w:val="0"/>
              <w:widowControl/>
              <w:suppressLineNumbers w:val="0"/>
              <w:shd w:val="clear"/>
              <w:jc w:val="center"/>
              <w:textAlignment w:val="center"/>
              <w:rPr>
                <w:rFonts w:ascii="黑体" w:hAnsi="宋体" w:eastAsia="黑体" w:cs="黑体"/>
                <w:i w:val="0"/>
                <w:color w:val="000000" w:themeColor="text1"/>
                <w:sz w:val="21"/>
                <w:szCs w:val="21"/>
                <w:u w:val="none"/>
                <w14:textFill>
                  <w14:solidFill>
                    <w14:schemeClr w14:val="tx1"/>
                  </w14:solidFill>
                </w14:textFill>
              </w:rPr>
            </w:pPr>
            <w:r>
              <w:rPr>
                <w:rFonts w:hint="eastAsia" w:ascii="黑体" w:hAnsi="宋体" w:eastAsia="黑体" w:cs="黑体"/>
                <w:i w:val="0"/>
                <w:color w:val="000000" w:themeColor="text1"/>
                <w:kern w:val="0"/>
                <w:sz w:val="21"/>
                <w:szCs w:val="21"/>
                <w:u w:val="none"/>
                <w:lang w:val="en-US" w:eastAsia="zh-CN" w:bidi="ar"/>
                <w14:textFill>
                  <w14:solidFill>
                    <w14:schemeClr w14:val="tx1"/>
                  </w14:solidFill>
                </w14:textFill>
              </w:rPr>
              <w:t>信息</w:t>
            </w:r>
          </w:p>
        </w:tc>
        <w:tc>
          <w:tcPr>
            <w:tcW w:w="7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color w:val="000000" w:themeColor="text1"/>
                <w:kern w:val="0"/>
                <w:sz w:val="21"/>
                <w:szCs w:val="21"/>
                <w:u w:val="none"/>
                <w:lang w:val="en-US" w:eastAsia="zh-CN" w:bidi="ar"/>
                <w14:textFill>
                  <w14:solidFill>
                    <w14:schemeClr w14:val="tx1"/>
                  </w14:solidFill>
                </w14:textFill>
              </w:rPr>
              <w:t>户主姓名</w:t>
            </w:r>
          </w:p>
        </w:tc>
        <w:tc>
          <w:tcPr>
            <w:tcW w:w="720" w:type="pct"/>
            <w:tcBorders>
              <w:top w:val="single" w:color="000000" w:sz="4" w:space="0"/>
              <w:left w:val="single" w:color="000000" w:sz="4" w:space="0"/>
              <w:bottom w:val="single" w:color="000000" w:sz="4" w:space="0"/>
              <w:right w:val="single" w:color="000000" w:sz="4" w:space="0"/>
            </w:tcBorders>
            <w:shd w:val="clear" w:color="auto" w:fill="auto"/>
            <w:vAlign w:val="center"/>
          </w:tcPr>
          <w:p>
            <w:pPr>
              <w:shd w:val="clear"/>
              <w:jc w:val="center"/>
              <w:rPr>
                <w:rFonts w:hint="eastAsia" w:asciiTheme="minorEastAsia" w:hAnsiTheme="minorEastAsia" w:eastAsiaTheme="minorEastAsia" w:cstheme="minorEastAsia"/>
                <w:i w:val="0"/>
                <w:color w:val="000000" w:themeColor="text1"/>
                <w:sz w:val="21"/>
                <w:szCs w:val="21"/>
                <w:u w:val="none"/>
                <w14:textFill>
                  <w14:solidFill>
                    <w14:schemeClr w14:val="tx1"/>
                  </w14:solidFill>
                </w14:textFill>
              </w:rPr>
            </w:pPr>
          </w:p>
        </w:tc>
        <w:tc>
          <w:tcPr>
            <w:tcW w:w="5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color w:val="000000" w:themeColor="text1"/>
                <w:kern w:val="0"/>
                <w:sz w:val="21"/>
                <w:szCs w:val="21"/>
                <w:u w:val="none"/>
                <w:lang w:val="en-US" w:eastAsia="zh-CN" w:bidi="ar"/>
                <w14:textFill>
                  <w14:solidFill>
                    <w14:schemeClr w14:val="tx1"/>
                  </w14:solidFill>
                </w14:textFill>
              </w:rPr>
            </w:pPr>
            <w:r>
              <w:rPr>
                <w:rFonts w:hint="eastAsia" w:asciiTheme="minorEastAsia" w:hAnsiTheme="minorEastAsia" w:eastAsiaTheme="minorEastAsia" w:cstheme="minorEastAsia"/>
                <w:i w:val="0"/>
                <w:color w:val="000000" w:themeColor="text1"/>
                <w:kern w:val="0"/>
                <w:sz w:val="21"/>
                <w:szCs w:val="21"/>
                <w:u w:val="none"/>
                <w:lang w:val="en-US" w:eastAsia="zh-CN" w:bidi="ar"/>
                <w14:textFill>
                  <w14:solidFill>
                    <w14:schemeClr w14:val="tx1"/>
                  </w14:solidFill>
                </w14:textFill>
              </w:rPr>
              <w:t>返贫致贫</w:t>
            </w:r>
          </w:p>
          <w:p>
            <w:pPr>
              <w:keepNext w:val="0"/>
              <w:keepLines w:val="0"/>
              <w:widowControl/>
              <w:suppressLineNumbers w:val="0"/>
              <w:shd w:val="clear"/>
              <w:jc w:val="center"/>
              <w:textAlignment w:val="center"/>
              <w:rPr>
                <w:rFonts w:hint="eastAsia" w:asciiTheme="minorEastAsia" w:hAnsiTheme="minorEastAsia" w:eastAsiaTheme="minorEastAsia" w:cstheme="minorEastAsia"/>
                <w:i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color w:val="000000" w:themeColor="text1"/>
                <w:kern w:val="0"/>
                <w:sz w:val="21"/>
                <w:szCs w:val="21"/>
                <w:u w:val="none"/>
                <w:lang w:val="en-US" w:eastAsia="zh-CN" w:bidi="ar"/>
                <w14:textFill>
                  <w14:solidFill>
                    <w14:schemeClr w14:val="tx1"/>
                  </w14:solidFill>
                </w14:textFill>
              </w:rPr>
              <w:t>风险</w:t>
            </w:r>
          </w:p>
        </w:tc>
        <w:tc>
          <w:tcPr>
            <w:tcW w:w="98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hd w:val="clear"/>
              <w:jc w:val="center"/>
              <w:rPr>
                <w:rFonts w:hint="eastAsia" w:asciiTheme="minorEastAsia" w:hAnsiTheme="minorEastAsia" w:eastAsiaTheme="minorEastAsia" w:cstheme="minorEastAsia"/>
                <w:i w:val="0"/>
                <w:color w:val="000000" w:themeColor="text1"/>
                <w:sz w:val="21"/>
                <w:szCs w:val="21"/>
                <w:u w:val="none"/>
                <w14:textFill>
                  <w14:solidFill>
                    <w14:schemeClr w14:val="tx1"/>
                  </w14:solidFill>
                </w14:textFill>
              </w:rPr>
            </w:pPr>
          </w:p>
        </w:tc>
        <w:tc>
          <w:tcPr>
            <w:tcW w:w="4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color w:val="000000" w:themeColor="text1"/>
                <w:kern w:val="0"/>
                <w:sz w:val="21"/>
                <w:szCs w:val="21"/>
                <w:u w:val="none"/>
                <w:lang w:val="en-US" w:eastAsia="zh-CN" w:bidi="ar"/>
                <w14:textFill>
                  <w14:solidFill>
                    <w14:schemeClr w14:val="tx1"/>
                  </w14:solidFill>
                </w14:textFill>
              </w:rPr>
              <w:t>监测对象类别</w:t>
            </w:r>
          </w:p>
        </w:tc>
        <w:tc>
          <w:tcPr>
            <w:tcW w:w="870" w:type="pct"/>
            <w:tcBorders>
              <w:top w:val="single" w:color="000000" w:sz="4" w:space="0"/>
              <w:left w:val="single" w:color="000000" w:sz="4" w:space="0"/>
              <w:bottom w:val="single" w:color="000000" w:sz="4" w:space="0"/>
              <w:right w:val="single" w:color="000000" w:sz="4" w:space="0"/>
            </w:tcBorders>
            <w:shd w:val="clear" w:color="auto" w:fill="auto"/>
            <w:vAlign w:val="center"/>
          </w:tcPr>
          <w:p>
            <w:pPr>
              <w:shd w:val="clear"/>
              <w:jc w:val="center"/>
              <w:rPr>
                <w:rFonts w:hint="eastAsia" w:asciiTheme="minorEastAsia" w:hAnsiTheme="minorEastAsia" w:eastAsiaTheme="minorEastAsia" w:cstheme="minorEastAsia"/>
                <w:i w:val="0"/>
                <w:color w:val="000000" w:themeColor="text1"/>
                <w:sz w:val="21"/>
                <w:szCs w:val="21"/>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3" w:hRule="atLeast"/>
          <w:jc w:val="center"/>
        </w:trPr>
        <w:tc>
          <w:tcPr>
            <w:tcW w:w="7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hd w:val="clear"/>
              <w:jc w:val="center"/>
              <w:rPr>
                <w:rFonts w:hint="eastAsia" w:ascii="黑体" w:hAnsi="宋体" w:eastAsia="黑体" w:cs="黑体"/>
                <w:i w:val="0"/>
                <w:color w:val="000000" w:themeColor="text1"/>
                <w:sz w:val="21"/>
                <w:szCs w:val="21"/>
                <w:u w:val="none"/>
                <w14:textFill>
                  <w14:solidFill>
                    <w14:schemeClr w14:val="tx1"/>
                  </w14:solidFill>
                </w14:textFill>
              </w:rPr>
            </w:pPr>
          </w:p>
        </w:tc>
        <w:tc>
          <w:tcPr>
            <w:tcW w:w="704"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color w:val="000000" w:themeColor="text1"/>
                <w:kern w:val="0"/>
                <w:sz w:val="21"/>
                <w:szCs w:val="21"/>
                <w:u w:val="none"/>
                <w:lang w:val="en-US" w:eastAsia="zh-CN" w:bidi="ar"/>
                <w14:textFill>
                  <w14:solidFill>
                    <w14:schemeClr w14:val="tx1"/>
                  </w14:solidFill>
                </w14:textFill>
              </w:rPr>
              <w:t>家庭人口数</w:t>
            </w:r>
          </w:p>
        </w:tc>
        <w:tc>
          <w:tcPr>
            <w:tcW w:w="720" w:type="pct"/>
            <w:tcBorders>
              <w:top w:val="single" w:color="000000" w:sz="4" w:space="0"/>
              <w:left w:val="single" w:color="000000" w:sz="4" w:space="0"/>
              <w:bottom w:val="nil"/>
              <w:right w:val="single" w:color="000000" w:sz="4" w:space="0"/>
            </w:tcBorders>
            <w:shd w:val="clear" w:color="auto" w:fill="auto"/>
            <w:vAlign w:val="center"/>
          </w:tcPr>
          <w:p>
            <w:pPr>
              <w:shd w:val="clear"/>
              <w:jc w:val="center"/>
              <w:rPr>
                <w:rFonts w:hint="eastAsia" w:asciiTheme="minorEastAsia" w:hAnsiTheme="minorEastAsia" w:eastAsiaTheme="minorEastAsia" w:cstheme="minorEastAsia"/>
                <w:i w:val="0"/>
                <w:color w:val="000000" w:themeColor="text1"/>
                <w:sz w:val="21"/>
                <w:szCs w:val="21"/>
                <w:u w:val="none"/>
                <w14:textFill>
                  <w14:solidFill>
                    <w14:schemeClr w14:val="tx1"/>
                  </w14:solidFill>
                </w14:textFill>
              </w:rPr>
            </w:pPr>
          </w:p>
        </w:tc>
        <w:tc>
          <w:tcPr>
            <w:tcW w:w="528"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color w:val="000000" w:themeColor="text1"/>
                <w:kern w:val="0"/>
                <w:sz w:val="21"/>
                <w:szCs w:val="21"/>
                <w:u w:val="none"/>
                <w:lang w:val="en-US" w:eastAsia="zh-CN" w:bidi="ar"/>
                <w14:textFill>
                  <w14:solidFill>
                    <w14:schemeClr w14:val="tx1"/>
                  </w14:solidFill>
                </w14:textFill>
              </w:rPr>
              <w:t>劳动力人数</w:t>
            </w:r>
          </w:p>
        </w:tc>
        <w:tc>
          <w:tcPr>
            <w:tcW w:w="980" w:type="pct"/>
            <w:gridSpan w:val="2"/>
            <w:tcBorders>
              <w:top w:val="single" w:color="000000" w:sz="4" w:space="0"/>
              <w:left w:val="single" w:color="000000" w:sz="4" w:space="0"/>
              <w:bottom w:val="nil"/>
              <w:right w:val="single" w:color="000000" w:sz="4" w:space="0"/>
            </w:tcBorders>
            <w:shd w:val="clear" w:color="auto" w:fill="auto"/>
            <w:vAlign w:val="center"/>
          </w:tcPr>
          <w:p>
            <w:pPr>
              <w:shd w:val="clear"/>
              <w:jc w:val="center"/>
              <w:rPr>
                <w:rFonts w:hint="eastAsia" w:asciiTheme="minorEastAsia" w:hAnsiTheme="minorEastAsia" w:eastAsiaTheme="minorEastAsia" w:cstheme="minorEastAsia"/>
                <w:i w:val="0"/>
                <w:color w:val="000000" w:themeColor="text1"/>
                <w:sz w:val="21"/>
                <w:szCs w:val="21"/>
                <w:u w:val="none"/>
                <w14:textFill>
                  <w14:solidFill>
                    <w14:schemeClr w14:val="tx1"/>
                  </w14:solidFill>
                </w14:textFill>
              </w:rPr>
            </w:pPr>
          </w:p>
        </w:tc>
        <w:tc>
          <w:tcPr>
            <w:tcW w:w="476"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color w:val="000000" w:themeColor="text1"/>
                <w:kern w:val="0"/>
                <w:sz w:val="21"/>
                <w:szCs w:val="21"/>
                <w:u w:val="none"/>
                <w:lang w:val="en-US" w:eastAsia="zh-CN" w:bidi="ar"/>
                <w14:textFill>
                  <w14:solidFill>
                    <w14:schemeClr w14:val="tx1"/>
                  </w14:solidFill>
                </w14:textFill>
              </w:rPr>
              <w:t>联系电话</w:t>
            </w:r>
          </w:p>
        </w:tc>
        <w:tc>
          <w:tcPr>
            <w:tcW w:w="870" w:type="pct"/>
            <w:tcBorders>
              <w:top w:val="single" w:color="000000" w:sz="4" w:space="0"/>
              <w:left w:val="single" w:color="000000" w:sz="4" w:space="0"/>
              <w:bottom w:val="nil"/>
              <w:right w:val="single" w:color="000000" w:sz="4" w:space="0"/>
            </w:tcBorders>
            <w:shd w:val="clear" w:color="auto" w:fill="auto"/>
            <w:vAlign w:val="center"/>
          </w:tcPr>
          <w:p>
            <w:pPr>
              <w:shd w:val="clear"/>
              <w:jc w:val="center"/>
              <w:rPr>
                <w:rFonts w:hint="eastAsia" w:asciiTheme="minorEastAsia" w:hAnsiTheme="minorEastAsia" w:eastAsiaTheme="minorEastAsia" w:cstheme="minorEastAsia"/>
                <w:i w:val="0"/>
                <w:color w:val="000000" w:themeColor="text1"/>
                <w:sz w:val="21"/>
                <w:szCs w:val="21"/>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jc w:val="center"/>
        </w:trPr>
        <w:tc>
          <w:tcPr>
            <w:tcW w:w="3653"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黑体" w:hAnsi="宋体" w:eastAsia="黑体" w:cs="黑体"/>
                <w:i w:val="0"/>
                <w:color w:val="000000" w:themeColor="text1"/>
                <w:sz w:val="21"/>
                <w:szCs w:val="21"/>
                <w:u w:val="none"/>
                <w14:textFill>
                  <w14:solidFill>
                    <w14:schemeClr w14:val="tx1"/>
                  </w14:solidFill>
                </w14:textFill>
              </w:rPr>
            </w:pPr>
            <w:r>
              <w:rPr>
                <w:rFonts w:hint="eastAsia" w:ascii="黑体" w:hAnsi="宋体" w:eastAsia="黑体" w:cs="黑体"/>
                <w:i w:val="0"/>
                <w:color w:val="000000" w:themeColor="text1"/>
                <w:kern w:val="0"/>
                <w:sz w:val="21"/>
                <w:szCs w:val="21"/>
                <w:u w:val="none"/>
                <w:lang w:val="en-US" w:eastAsia="zh-CN" w:bidi="ar"/>
                <w14:textFill>
                  <w14:solidFill>
                    <w14:schemeClr w14:val="tx1"/>
                  </w14:solidFill>
                </w14:textFill>
              </w:rPr>
              <w:t>2023年度监测对象识别认定收入监测范围</w:t>
            </w:r>
            <w:r>
              <w:rPr>
                <w:rFonts w:hint="eastAsia" w:ascii="黑体" w:eastAsia="黑体" w:cs="黑体"/>
                <w:i w:val="0"/>
                <w:color w:val="000000" w:themeColor="text1"/>
                <w:kern w:val="0"/>
                <w:sz w:val="21"/>
                <w:szCs w:val="21"/>
                <w:u w:val="none"/>
                <w:lang w:val="en-US" w:eastAsia="zh-CN" w:bidi="ar"/>
                <w14:textFill>
                  <w14:solidFill>
                    <w14:schemeClr w14:val="tx1"/>
                  </w14:solidFill>
                </w14:textFill>
              </w:rPr>
              <w:t>（元）</w:t>
            </w:r>
          </w:p>
        </w:tc>
        <w:tc>
          <w:tcPr>
            <w:tcW w:w="134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hd w:val="clear"/>
              <w:jc w:val="center"/>
              <w:rPr>
                <w:rFonts w:hint="default" w:ascii="宋体" w:hAnsi="宋体" w:eastAsia="宋体" w:cs="宋体"/>
                <w:b/>
                <w:i w:val="0"/>
                <w:color w:val="000000" w:themeColor="text1"/>
                <w:sz w:val="21"/>
                <w:szCs w:val="21"/>
                <w:u w:val="none"/>
                <w:lang w:val="en-US" w:eastAsia="zh-CN"/>
                <w14:textFill>
                  <w14:solidFill>
                    <w14:schemeClr w14:val="tx1"/>
                  </w14:solidFill>
                </w14:textFill>
              </w:rPr>
            </w:pPr>
            <w:r>
              <w:rPr>
                <w:rFonts w:hint="eastAsia" w:asciiTheme="minorEastAsia" w:hAnsiTheme="minorEastAsia" w:cstheme="minorEastAsia"/>
                <w:i w:val="0"/>
                <w:color w:val="000000" w:themeColor="text1"/>
                <w:kern w:val="0"/>
                <w:sz w:val="21"/>
                <w:szCs w:val="21"/>
                <w:u w:val="none"/>
                <w:lang w:val="en-US" w:eastAsia="zh-CN" w:bidi="ar"/>
                <w14:textFill>
                  <w14:solidFill>
                    <w14:schemeClr w14:val="tx1"/>
                  </w14:solidFill>
                </w14:textFill>
              </w:rPr>
              <w:t>7500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exact"/>
          <w:jc w:val="center"/>
        </w:trPr>
        <w:tc>
          <w:tcPr>
            <w:tcW w:w="72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黑体" w:hAnsi="宋体" w:eastAsia="黑体" w:cs="黑体"/>
                <w:i w:val="0"/>
                <w:color w:val="000000" w:themeColor="text1"/>
                <w:kern w:val="0"/>
                <w:sz w:val="21"/>
                <w:szCs w:val="21"/>
                <w:u w:val="none"/>
                <w:lang w:val="en-US" w:eastAsia="zh-CN" w:bidi="ar"/>
                <w14:textFill>
                  <w14:solidFill>
                    <w14:schemeClr w14:val="tx1"/>
                  </w14:solidFill>
                </w14:textFill>
              </w:rPr>
            </w:pPr>
            <w:r>
              <w:rPr>
                <w:rFonts w:hint="eastAsia" w:ascii="黑体" w:hAnsi="宋体" w:eastAsia="黑体" w:cs="黑体"/>
                <w:i w:val="0"/>
                <w:color w:val="000000" w:themeColor="text1"/>
                <w:kern w:val="0"/>
                <w:sz w:val="21"/>
                <w:szCs w:val="21"/>
                <w:u w:val="none"/>
                <w:lang w:val="en-US" w:eastAsia="zh-CN" w:bidi="ar"/>
                <w14:textFill>
                  <w14:solidFill>
                    <w14:schemeClr w14:val="tx1"/>
                  </w14:solidFill>
                </w14:textFill>
              </w:rPr>
              <w:t>收入核查</w:t>
            </w:r>
          </w:p>
          <w:p>
            <w:pPr>
              <w:keepNext w:val="0"/>
              <w:keepLines w:val="0"/>
              <w:widowControl/>
              <w:suppressLineNumbers w:val="0"/>
              <w:shd w:val="clear"/>
              <w:jc w:val="center"/>
              <w:textAlignment w:val="center"/>
              <w:rPr>
                <w:rFonts w:hint="eastAsia" w:ascii="黑体" w:hAnsi="宋体" w:eastAsia="黑体" w:cs="黑体"/>
                <w:i w:val="0"/>
                <w:color w:val="000000" w:themeColor="text1"/>
                <w:sz w:val="21"/>
                <w:szCs w:val="21"/>
                <w:u w:val="none"/>
                <w14:textFill>
                  <w14:solidFill>
                    <w14:schemeClr w14:val="tx1"/>
                  </w14:solidFill>
                </w14:textFill>
              </w:rPr>
            </w:pPr>
            <w:r>
              <w:rPr>
                <w:rFonts w:hint="eastAsia" w:ascii="黑体" w:hAnsi="宋体" w:eastAsia="黑体" w:cs="黑体"/>
                <w:i w:val="0"/>
                <w:color w:val="000000" w:themeColor="text1"/>
                <w:kern w:val="0"/>
                <w:sz w:val="21"/>
                <w:szCs w:val="21"/>
                <w:u w:val="none"/>
                <w:lang w:val="en-US" w:eastAsia="zh-CN" w:bidi="ar"/>
                <w14:textFill>
                  <w14:solidFill>
                    <w14:schemeClr w14:val="tx1"/>
                  </w14:solidFill>
                </w14:textFill>
              </w:rPr>
              <w:t>情况</w:t>
            </w:r>
          </w:p>
        </w:tc>
        <w:tc>
          <w:tcPr>
            <w:tcW w:w="2933"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left"/>
              <w:textAlignment w:val="center"/>
              <w:rPr>
                <w:rFonts w:hint="eastAsia" w:asciiTheme="minorEastAsia" w:hAnsiTheme="minorEastAsia" w:eastAsiaTheme="minorEastAsia" w:cstheme="minorEastAsia"/>
                <w:i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color w:val="000000" w:themeColor="text1"/>
                <w:kern w:val="0"/>
                <w:sz w:val="21"/>
                <w:szCs w:val="21"/>
                <w:u w:val="none"/>
                <w:lang w:val="en-US" w:eastAsia="zh-CN" w:bidi="ar"/>
                <w14:textFill>
                  <w14:solidFill>
                    <w14:schemeClr w14:val="tx1"/>
                  </w14:solidFill>
                </w14:textFill>
              </w:rPr>
              <w:t>工资性收入</w:t>
            </w:r>
          </w:p>
        </w:tc>
        <w:tc>
          <w:tcPr>
            <w:tcW w:w="134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hd w:val="clear"/>
              <w:jc w:val="center"/>
              <w:rPr>
                <w:rFonts w:hint="eastAsia" w:ascii="宋体" w:hAnsi="宋体" w:eastAsia="宋体" w:cs="宋体"/>
                <w:b/>
                <w:i w:val="0"/>
                <w:color w:val="000000" w:themeColor="text1"/>
                <w:sz w:val="21"/>
                <w:szCs w:val="21"/>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exact"/>
          <w:jc w:val="center"/>
        </w:trPr>
        <w:tc>
          <w:tcPr>
            <w:tcW w:w="7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hd w:val="clear"/>
              <w:jc w:val="center"/>
              <w:rPr>
                <w:rFonts w:hint="eastAsia" w:ascii="黑体" w:hAnsi="宋体" w:eastAsia="黑体" w:cs="黑体"/>
                <w:i w:val="0"/>
                <w:color w:val="000000" w:themeColor="text1"/>
                <w:sz w:val="21"/>
                <w:szCs w:val="21"/>
                <w:u w:val="none"/>
                <w14:textFill>
                  <w14:solidFill>
                    <w14:schemeClr w14:val="tx1"/>
                  </w14:solidFill>
                </w14:textFill>
              </w:rPr>
            </w:pPr>
          </w:p>
        </w:tc>
        <w:tc>
          <w:tcPr>
            <w:tcW w:w="2933"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left"/>
              <w:textAlignment w:val="center"/>
              <w:rPr>
                <w:rFonts w:hint="eastAsia" w:asciiTheme="minorEastAsia" w:hAnsiTheme="minorEastAsia" w:eastAsiaTheme="minorEastAsia" w:cstheme="minorEastAsia"/>
                <w:i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color w:val="000000" w:themeColor="text1"/>
                <w:kern w:val="0"/>
                <w:sz w:val="21"/>
                <w:szCs w:val="21"/>
                <w:u w:val="none"/>
                <w:lang w:val="en-US" w:eastAsia="zh-CN" w:bidi="ar"/>
                <w14:textFill>
                  <w14:solidFill>
                    <w14:schemeClr w14:val="tx1"/>
                  </w14:solidFill>
                </w14:textFill>
              </w:rPr>
              <w:t>生产经营性收入</w:t>
            </w:r>
          </w:p>
        </w:tc>
        <w:tc>
          <w:tcPr>
            <w:tcW w:w="134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hd w:val="clear"/>
              <w:jc w:val="center"/>
              <w:rPr>
                <w:rFonts w:hint="eastAsia" w:ascii="宋体" w:hAnsi="宋体" w:eastAsia="宋体" w:cs="宋体"/>
                <w:b/>
                <w:i w:val="0"/>
                <w:color w:val="000000" w:themeColor="text1"/>
                <w:sz w:val="21"/>
                <w:szCs w:val="21"/>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exact"/>
          <w:jc w:val="center"/>
        </w:trPr>
        <w:tc>
          <w:tcPr>
            <w:tcW w:w="7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hd w:val="clear"/>
              <w:jc w:val="center"/>
              <w:rPr>
                <w:rFonts w:hint="eastAsia" w:ascii="黑体" w:hAnsi="宋体" w:eastAsia="黑体" w:cs="黑体"/>
                <w:i w:val="0"/>
                <w:color w:val="000000" w:themeColor="text1"/>
                <w:sz w:val="21"/>
                <w:szCs w:val="21"/>
                <w:u w:val="none"/>
                <w14:textFill>
                  <w14:solidFill>
                    <w14:schemeClr w14:val="tx1"/>
                  </w14:solidFill>
                </w14:textFill>
              </w:rPr>
            </w:pPr>
          </w:p>
        </w:tc>
        <w:tc>
          <w:tcPr>
            <w:tcW w:w="2933"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left"/>
              <w:textAlignment w:val="center"/>
              <w:rPr>
                <w:rFonts w:hint="eastAsia" w:asciiTheme="minorEastAsia" w:hAnsiTheme="minorEastAsia" w:eastAsiaTheme="minorEastAsia" w:cstheme="minorEastAsia"/>
                <w:i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color w:val="000000" w:themeColor="text1"/>
                <w:kern w:val="0"/>
                <w:sz w:val="21"/>
                <w:szCs w:val="21"/>
                <w:u w:val="none"/>
                <w:lang w:val="en-US" w:eastAsia="zh-CN" w:bidi="ar"/>
                <w14:textFill>
                  <w14:solidFill>
                    <w14:schemeClr w14:val="tx1"/>
                  </w14:solidFill>
                </w14:textFill>
              </w:rPr>
              <w:t>财产性收入</w:t>
            </w:r>
          </w:p>
        </w:tc>
        <w:tc>
          <w:tcPr>
            <w:tcW w:w="134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hd w:val="clear"/>
              <w:jc w:val="center"/>
              <w:rPr>
                <w:rFonts w:hint="eastAsia" w:ascii="宋体" w:hAnsi="宋体" w:eastAsia="宋体" w:cs="宋体"/>
                <w:b/>
                <w:i w:val="0"/>
                <w:color w:val="000000" w:themeColor="text1"/>
                <w:sz w:val="21"/>
                <w:szCs w:val="21"/>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exact"/>
          <w:jc w:val="center"/>
        </w:trPr>
        <w:tc>
          <w:tcPr>
            <w:tcW w:w="7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hd w:val="clear"/>
              <w:jc w:val="center"/>
              <w:rPr>
                <w:rFonts w:hint="eastAsia" w:ascii="黑体" w:hAnsi="宋体" w:eastAsia="黑体" w:cs="黑体"/>
                <w:i w:val="0"/>
                <w:color w:val="000000" w:themeColor="text1"/>
                <w:sz w:val="21"/>
                <w:szCs w:val="21"/>
                <w:u w:val="none"/>
                <w14:textFill>
                  <w14:solidFill>
                    <w14:schemeClr w14:val="tx1"/>
                  </w14:solidFill>
                </w14:textFill>
              </w:rPr>
            </w:pPr>
          </w:p>
        </w:tc>
        <w:tc>
          <w:tcPr>
            <w:tcW w:w="2933"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left"/>
              <w:textAlignment w:val="center"/>
              <w:rPr>
                <w:rFonts w:hint="eastAsia" w:asciiTheme="minorEastAsia" w:hAnsiTheme="minorEastAsia" w:eastAsiaTheme="minorEastAsia" w:cstheme="minorEastAsia"/>
                <w:i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color w:val="000000" w:themeColor="text1"/>
                <w:kern w:val="0"/>
                <w:sz w:val="21"/>
                <w:szCs w:val="21"/>
                <w:u w:val="none"/>
                <w:lang w:val="en-US" w:eastAsia="zh-CN" w:bidi="ar"/>
                <w14:textFill>
                  <w14:solidFill>
                    <w14:schemeClr w14:val="tx1"/>
                  </w14:solidFill>
                </w14:textFill>
              </w:rPr>
              <w:t>转移性收入</w:t>
            </w:r>
          </w:p>
        </w:tc>
        <w:tc>
          <w:tcPr>
            <w:tcW w:w="134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hd w:val="clear"/>
              <w:jc w:val="center"/>
              <w:rPr>
                <w:rFonts w:hint="eastAsia" w:ascii="宋体" w:hAnsi="宋体" w:eastAsia="宋体" w:cs="宋体"/>
                <w:b/>
                <w:i w:val="0"/>
                <w:color w:val="000000" w:themeColor="text1"/>
                <w:sz w:val="21"/>
                <w:szCs w:val="21"/>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exact"/>
          <w:jc w:val="center"/>
        </w:trPr>
        <w:tc>
          <w:tcPr>
            <w:tcW w:w="7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hd w:val="clear"/>
              <w:jc w:val="center"/>
              <w:rPr>
                <w:rFonts w:hint="eastAsia" w:ascii="黑体" w:hAnsi="宋体" w:eastAsia="黑体" w:cs="黑体"/>
                <w:i w:val="0"/>
                <w:color w:val="000000" w:themeColor="text1"/>
                <w:sz w:val="21"/>
                <w:szCs w:val="21"/>
                <w:u w:val="none"/>
                <w14:textFill>
                  <w14:solidFill>
                    <w14:schemeClr w14:val="tx1"/>
                  </w14:solidFill>
                </w14:textFill>
              </w:rPr>
            </w:pPr>
          </w:p>
        </w:tc>
        <w:tc>
          <w:tcPr>
            <w:tcW w:w="2933"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left"/>
              <w:textAlignment w:val="center"/>
              <w:rPr>
                <w:rFonts w:hint="eastAsia" w:asciiTheme="minorEastAsia" w:hAnsiTheme="minorEastAsia" w:eastAsiaTheme="minorEastAsia" w:cstheme="minorEastAsia"/>
                <w:i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color w:val="000000" w:themeColor="text1"/>
                <w:kern w:val="0"/>
                <w:sz w:val="21"/>
                <w:szCs w:val="21"/>
                <w:u w:val="none"/>
                <w:lang w:val="en-US" w:eastAsia="zh-CN" w:bidi="ar"/>
                <w14:textFill>
                  <w14:solidFill>
                    <w14:schemeClr w14:val="tx1"/>
                  </w14:solidFill>
                </w14:textFill>
              </w:rPr>
              <w:t>生产经营性支出</w:t>
            </w:r>
          </w:p>
        </w:tc>
        <w:tc>
          <w:tcPr>
            <w:tcW w:w="134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hd w:val="clear"/>
              <w:jc w:val="center"/>
              <w:rPr>
                <w:rFonts w:hint="eastAsia" w:ascii="宋体" w:hAnsi="宋体" w:eastAsia="宋体" w:cs="宋体"/>
                <w:b/>
                <w:i w:val="0"/>
                <w:color w:val="000000" w:themeColor="text1"/>
                <w:sz w:val="21"/>
                <w:szCs w:val="21"/>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exact"/>
          <w:jc w:val="center"/>
        </w:trPr>
        <w:tc>
          <w:tcPr>
            <w:tcW w:w="7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hd w:val="clear"/>
              <w:jc w:val="center"/>
              <w:rPr>
                <w:rFonts w:hint="eastAsia" w:ascii="黑体" w:hAnsi="宋体" w:eastAsia="黑体" w:cs="黑体"/>
                <w:i w:val="0"/>
                <w:color w:val="000000" w:themeColor="text1"/>
                <w:sz w:val="21"/>
                <w:szCs w:val="21"/>
                <w:u w:val="none"/>
                <w14:textFill>
                  <w14:solidFill>
                    <w14:schemeClr w14:val="tx1"/>
                  </w14:solidFill>
                </w14:textFill>
              </w:rPr>
            </w:pPr>
          </w:p>
        </w:tc>
        <w:tc>
          <w:tcPr>
            <w:tcW w:w="2933"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left"/>
              <w:textAlignment w:val="center"/>
              <w:rPr>
                <w:rFonts w:hint="eastAsia" w:asciiTheme="minorEastAsia" w:hAnsiTheme="minorEastAsia" w:eastAsiaTheme="minorEastAsia" w:cstheme="minorEastAsia"/>
                <w:i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color w:val="000000" w:themeColor="text1"/>
                <w:kern w:val="0"/>
                <w:sz w:val="21"/>
                <w:szCs w:val="21"/>
                <w:u w:val="none"/>
                <w:lang w:val="en-US" w:eastAsia="zh-CN" w:bidi="ar"/>
                <w14:textFill>
                  <w14:solidFill>
                    <w14:schemeClr w14:val="tx1"/>
                  </w14:solidFill>
                </w14:textFill>
              </w:rPr>
              <w:t>家庭年纯收入</w:t>
            </w:r>
          </w:p>
        </w:tc>
        <w:tc>
          <w:tcPr>
            <w:tcW w:w="134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hd w:val="clear"/>
              <w:jc w:val="center"/>
              <w:rPr>
                <w:rFonts w:hint="eastAsia" w:ascii="宋体" w:hAnsi="宋体" w:eastAsia="宋体" w:cs="宋体"/>
                <w:b/>
                <w:i w:val="0"/>
                <w:color w:val="000000" w:themeColor="text1"/>
                <w:sz w:val="21"/>
                <w:szCs w:val="21"/>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exact"/>
          <w:jc w:val="center"/>
        </w:trPr>
        <w:tc>
          <w:tcPr>
            <w:tcW w:w="7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hd w:val="clear"/>
              <w:jc w:val="center"/>
              <w:rPr>
                <w:rFonts w:hint="eastAsia" w:ascii="黑体" w:hAnsi="宋体" w:eastAsia="黑体" w:cs="黑体"/>
                <w:i w:val="0"/>
                <w:color w:val="000000" w:themeColor="text1"/>
                <w:sz w:val="21"/>
                <w:szCs w:val="21"/>
                <w:u w:val="none"/>
                <w14:textFill>
                  <w14:solidFill>
                    <w14:schemeClr w14:val="tx1"/>
                  </w14:solidFill>
                </w14:textFill>
              </w:rPr>
            </w:pPr>
          </w:p>
        </w:tc>
        <w:tc>
          <w:tcPr>
            <w:tcW w:w="2933"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left"/>
              <w:textAlignment w:val="center"/>
              <w:rPr>
                <w:rFonts w:hint="eastAsia" w:asciiTheme="minorEastAsia" w:hAnsiTheme="minorEastAsia" w:eastAsiaTheme="minorEastAsia" w:cstheme="minorEastAsia"/>
                <w:i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color w:val="000000" w:themeColor="text1"/>
                <w:kern w:val="0"/>
                <w:sz w:val="21"/>
                <w:szCs w:val="21"/>
                <w:u w:val="none"/>
                <w:lang w:val="en-US" w:eastAsia="zh-CN" w:bidi="ar"/>
                <w14:textFill>
                  <w14:solidFill>
                    <w14:schemeClr w14:val="tx1"/>
                  </w14:solidFill>
                </w14:textFill>
              </w:rPr>
              <w:t>年人均纯收入</w:t>
            </w:r>
          </w:p>
        </w:tc>
        <w:tc>
          <w:tcPr>
            <w:tcW w:w="134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hd w:val="clear"/>
              <w:jc w:val="center"/>
              <w:rPr>
                <w:rFonts w:hint="eastAsia" w:ascii="宋体" w:hAnsi="宋体" w:eastAsia="宋体" w:cs="宋体"/>
                <w:b/>
                <w:i w:val="0"/>
                <w:color w:val="000000" w:themeColor="text1"/>
                <w:sz w:val="21"/>
                <w:szCs w:val="21"/>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exact"/>
          <w:jc w:val="center"/>
        </w:trPr>
        <w:tc>
          <w:tcPr>
            <w:tcW w:w="72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黑体" w:hAnsi="宋体" w:eastAsia="黑体" w:cs="黑体"/>
                <w:i w:val="0"/>
                <w:color w:val="000000" w:themeColor="text1"/>
                <w:kern w:val="0"/>
                <w:sz w:val="21"/>
                <w:szCs w:val="21"/>
                <w:u w:val="none"/>
                <w:lang w:val="en-US" w:eastAsia="zh-CN" w:bidi="ar"/>
                <w14:textFill>
                  <w14:solidFill>
                    <w14:schemeClr w14:val="tx1"/>
                  </w14:solidFill>
                </w14:textFill>
              </w:rPr>
            </w:pPr>
            <w:r>
              <w:rPr>
                <w:rFonts w:hint="eastAsia" w:ascii="黑体" w:hAnsi="宋体" w:eastAsia="黑体" w:cs="黑体"/>
                <w:i w:val="0"/>
                <w:color w:val="000000" w:themeColor="text1"/>
                <w:kern w:val="0"/>
                <w:sz w:val="21"/>
                <w:szCs w:val="21"/>
                <w:u w:val="none"/>
                <w:lang w:val="en-US" w:eastAsia="zh-CN" w:bidi="ar"/>
                <w14:textFill>
                  <w14:solidFill>
                    <w14:schemeClr w14:val="tx1"/>
                  </w14:solidFill>
                </w14:textFill>
              </w:rPr>
              <w:t>三保障及</w:t>
            </w:r>
          </w:p>
          <w:p>
            <w:pPr>
              <w:keepNext w:val="0"/>
              <w:keepLines w:val="0"/>
              <w:widowControl/>
              <w:suppressLineNumbers w:val="0"/>
              <w:shd w:val="clear"/>
              <w:jc w:val="center"/>
              <w:textAlignment w:val="center"/>
              <w:rPr>
                <w:rFonts w:hint="eastAsia" w:ascii="黑体" w:hAnsi="宋体" w:eastAsia="黑体" w:cs="黑体"/>
                <w:i w:val="0"/>
                <w:color w:val="000000" w:themeColor="text1"/>
                <w:kern w:val="0"/>
                <w:sz w:val="21"/>
                <w:szCs w:val="21"/>
                <w:u w:val="none"/>
                <w:lang w:val="en-US" w:eastAsia="zh-CN" w:bidi="ar"/>
                <w14:textFill>
                  <w14:solidFill>
                    <w14:schemeClr w14:val="tx1"/>
                  </w14:solidFill>
                </w14:textFill>
              </w:rPr>
            </w:pPr>
            <w:r>
              <w:rPr>
                <w:rFonts w:hint="eastAsia" w:ascii="黑体" w:hAnsi="宋体" w:eastAsia="黑体" w:cs="黑体"/>
                <w:i w:val="0"/>
                <w:color w:val="000000" w:themeColor="text1"/>
                <w:kern w:val="0"/>
                <w:sz w:val="21"/>
                <w:szCs w:val="21"/>
                <w:u w:val="none"/>
                <w:lang w:val="en-US" w:eastAsia="zh-CN" w:bidi="ar"/>
                <w14:textFill>
                  <w14:solidFill>
                    <w14:schemeClr w14:val="tx1"/>
                  </w14:solidFill>
                </w14:textFill>
              </w:rPr>
              <w:t>饮水安全</w:t>
            </w:r>
          </w:p>
          <w:p>
            <w:pPr>
              <w:keepNext w:val="0"/>
              <w:keepLines w:val="0"/>
              <w:widowControl/>
              <w:suppressLineNumbers w:val="0"/>
              <w:shd w:val="clear"/>
              <w:jc w:val="center"/>
              <w:textAlignment w:val="center"/>
              <w:rPr>
                <w:rFonts w:hint="eastAsia" w:ascii="黑体" w:hAnsi="宋体" w:eastAsia="黑体" w:cs="黑体"/>
                <w:i w:val="0"/>
                <w:color w:val="000000" w:themeColor="text1"/>
                <w:sz w:val="21"/>
                <w:szCs w:val="21"/>
                <w:u w:val="none"/>
                <w14:textFill>
                  <w14:solidFill>
                    <w14:schemeClr w14:val="tx1"/>
                  </w14:solidFill>
                </w14:textFill>
              </w:rPr>
            </w:pPr>
            <w:r>
              <w:rPr>
                <w:rFonts w:hint="eastAsia" w:ascii="黑体" w:hAnsi="宋体" w:eastAsia="黑体" w:cs="黑体"/>
                <w:i w:val="0"/>
                <w:color w:val="000000" w:themeColor="text1"/>
                <w:kern w:val="0"/>
                <w:sz w:val="21"/>
                <w:szCs w:val="21"/>
                <w:u w:val="none"/>
                <w:lang w:val="en-US" w:eastAsia="zh-CN" w:bidi="ar"/>
                <w14:textFill>
                  <w14:solidFill>
                    <w14:schemeClr w14:val="tx1"/>
                  </w14:solidFill>
                </w14:textFill>
              </w:rPr>
              <w:t>情况</w:t>
            </w:r>
          </w:p>
        </w:tc>
        <w:tc>
          <w:tcPr>
            <w:tcW w:w="2933"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left"/>
              <w:textAlignment w:val="center"/>
              <w:rPr>
                <w:rFonts w:hint="eastAsia" w:asciiTheme="minorEastAsia" w:hAnsiTheme="minorEastAsia" w:eastAsiaTheme="minorEastAsia" w:cstheme="minorEastAsia"/>
                <w:i w:val="0"/>
                <w:color w:val="000000" w:themeColor="text1"/>
                <w:sz w:val="21"/>
                <w:szCs w:val="21"/>
                <w:u w:val="none"/>
                <w:lang w:val="en-US" w:eastAsia="zh-CN"/>
                <w14:textFill>
                  <w14:solidFill>
                    <w14:schemeClr w14:val="tx1"/>
                  </w14:solidFill>
                </w14:textFill>
              </w:rPr>
            </w:pPr>
            <w:r>
              <w:rPr>
                <w:rFonts w:hint="eastAsia" w:asciiTheme="minorEastAsia" w:hAnsiTheme="minorEastAsia" w:eastAsiaTheme="minorEastAsia" w:cstheme="minorEastAsia"/>
                <w:i w:val="0"/>
                <w:color w:val="000000" w:themeColor="text1"/>
                <w:sz w:val="21"/>
                <w:szCs w:val="21"/>
                <w:u w:val="none"/>
                <w:lang w:val="en-US" w:eastAsia="zh-CN"/>
                <w14:textFill>
                  <w14:solidFill>
                    <w14:schemeClr w14:val="tx1"/>
                  </w14:solidFill>
                </w14:textFill>
              </w:rPr>
              <w:t>住房安全是否有保障</w:t>
            </w:r>
          </w:p>
        </w:tc>
        <w:tc>
          <w:tcPr>
            <w:tcW w:w="134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color w:val="000000" w:themeColor="text1"/>
                <w:kern w:val="0"/>
                <w:sz w:val="21"/>
                <w:szCs w:val="21"/>
                <w:u w:val="none"/>
                <w:lang w:val="en-US" w:eastAsia="zh-CN" w:bidi="ar"/>
                <w14:textFill>
                  <w14:solidFill>
                    <w14:schemeClr w14:val="tx1"/>
                  </w14:solidFill>
                </w14:textFill>
              </w:rPr>
              <w:t>是□    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exact"/>
          <w:jc w:val="center"/>
        </w:trPr>
        <w:tc>
          <w:tcPr>
            <w:tcW w:w="7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hd w:val="clear"/>
              <w:jc w:val="center"/>
              <w:rPr>
                <w:rFonts w:hint="eastAsia" w:ascii="黑体" w:hAnsi="宋体" w:eastAsia="黑体" w:cs="黑体"/>
                <w:i w:val="0"/>
                <w:color w:val="000000" w:themeColor="text1"/>
                <w:sz w:val="21"/>
                <w:szCs w:val="21"/>
                <w:u w:val="none"/>
                <w14:textFill>
                  <w14:solidFill>
                    <w14:schemeClr w14:val="tx1"/>
                  </w14:solidFill>
                </w14:textFill>
              </w:rPr>
            </w:pPr>
          </w:p>
        </w:tc>
        <w:tc>
          <w:tcPr>
            <w:tcW w:w="2933"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left"/>
              <w:textAlignment w:val="center"/>
              <w:rPr>
                <w:rFonts w:hint="eastAsia" w:asciiTheme="minorEastAsia" w:hAnsiTheme="minorEastAsia" w:eastAsiaTheme="minorEastAsia" w:cstheme="minorEastAsia"/>
                <w:i w:val="0"/>
                <w:color w:val="000000" w:themeColor="text1"/>
                <w:sz w:val="21"/>
                <w:szCs w:val="21"/>
                <w:u w:val="none"/>
                <w:lang w:val="en-US" w:eastAsia="zh-CN"/>
                <w14:textFill>
                  <w14:solidFill>
                    <w14:schemeClr w14:val="tx1"/>
                  </w14:solidFill>
                </w14:textFill>
              </w:rPr>
            </w:pPr>
            <w:r>
              <w:rPr>
                <w:rFonts w:hint="eastAsia" w:asciiTheme="minorEastAsia" w:hAnsiTheme="minorEastAsia" w:eastAsiaTheme="minorEastAsia" w:cstheme="minorEastAsia"/>
                <w:i w:val="0"/>
                <w:color w:val="000000" w:themeColor="text1"/>
                <w:sz w:val="21"/>
                <w:szCs w:val="21"/>
                <w:u w:val="none"/>
                <w:lang w:val="en-US" w:eastAsia="zh-CN"/>
                <w14:textFill>
                  <w14:solidFill>
                    <w14:schemeClr w14:val="tx1"/>
                  </w14:solidFill>
                </w14:textFill>
              </w:rPr>
              <w:t>义务教育是否有保障</w:t>
            </w:r>
          </w:p>
        </w:tc>
        <w:tc>
          <w:tcPr>
            <w:tcW w:w="134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color w:val="000000" w:themeColor="text1"/>
                <w:kern w:val="0"/>
                <w:sz w:val="21"/>
                <w:szCs w:val="21"/>
                <w:u w:val="none"/>
                <w:lang w:val="en-US" w:eastAsia="zh-CN" w:bidi="ar"/>
                <w14:textFill>
                  <w14:solidFill>
                    <w14:schemeClr w14:val="tx1"/>
                  </w14:solidFill>
                </w14:textFill>
              </w:rPr>
              <w:t>是□    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exact"/>
          <w:jc w:val="center"/>
        </w:trPr>
        <w:tc>
          <w:tcPr>
            <w:tcW w:w="7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hd w:val="clear"/>
              <w:jc w:val="center"/>
              <w:rPr>
                <w:rFonts w:hint="eastAsia" w:ascii="黑体" w:hAnsi="宋体" w:eastAsia="黑体" w:cs="黑体"/>
                <w:i w:val="0"/>
                <w:color w:val="000000" w:themeColor="text1"/>
                <w:sz w:val="21"/>
                <w:szCs w:val="21"/>
                <w:u w:val="none"/>
                <w14:textFill>
                  <w14:solidFill>
                    <w14:schemeClr w14:val="tx1"/>
                  </w14:solidFill>
                </w14:textFill>
              </w:rPr>
            </w:pPr>
          </w:p>
        </w:tc>
        <w:tc>
          <w:tcPr>
            <w:tcW w:w="2933"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left"/>
              <w:textAlignment w:val="center"/>
              <w:rPr>
                <w:rFonts w:hint="eastAsia" w:asciiTheme="minorEastAsia" w:hAnsiTheme="minorEastAsia" w:eastAsiaTheme="minorEastAsia" w:cstheme="minorEastAsia"/>
                <w:i w:val="0"/>
                <w:color w:val="000000" w:themeColor="text1"/>
                <w:sz w:val="21"/>
                <w:szCs w:val="21"/>
                <w:u w:val="none"/>
                <w:lang w:val="en-US" w:eastAsia="zh-CN"/>
                <w14:textFill>
                  <w14:solidFill>
                    <w14:schemeClr w14:val="tx1"/>
                  </w14:solidFill>
                </w14:textFill>
              </w:rPr>
            </w:pPr>
            <w:r>
              <w:rPr>
                <w:rFonts w:hint="eastAsia" w:asciiTheme="minorEastAsia" w:hAnsiTheme="minorEastAsia" w:eastAsiaTheme="minorEastAsia" w:cstheme="minorEastAsia"/>
                <w:i w:val="0"/>
                <w:color w:val="000000" w:themeColor="text1"/>
                <w:sz w:val="21"/>
                <w:szCs w:val="21"/>
                <w:u w:val="none"/>
                <w:lang w:val="en-US" w:eastAsia="zh-CN"/>
                <w14:textFill>
                  <w14:solidFill>
                    <w14:schemeClr w14:val="tx1"/>
                  </w14:solidFill>
                </w14:textFill>
              </w:rPr>
              <w:t>基本医疗是否有保障</w:t>
            </w:r>
          </w:p>
        </w:tc>
        <w:tc>
          <w:tcPr>
            <w:tcW w:w="134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color w:val="000000" w:themeColor="text1"/>
                <w:kern w:val="0"/>
                <w:sz w:val="21"/>
                <w:szCs w:val="21"/>
                <w:u w:val="none"/>
                <w:lang w:val="en-US" w:eastAsia="zh-CN" w:bidi="ar"/>
                <w14:textFill>
                  <w14:solidFill>
                    <w14:schemeClr w14:val="tx1"/>
                  </w14:solidFill>
                </w14:textFill>
              </w:rPr>
              <w:t>是□    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exact"/>
          <w:jc w:val="center"/>
        </w:trPr>
        <w:tc>
          <w:tcPr>
            <w:tcW w:w="7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hd w:val="clear"/>
              <w:jc w:val="center"/>
              <w:rPr>
                <w:rFonts w:hint="eastAsia" w:ascii="黑体" w:hAnsi="宋体" w:eastAsia="黑体" w:cs="黑体"/>
                <w:i w:val="0"/>
                <w:color w:val="000000" w:themeColor="text1"/>
                <w:sz w:val="21"/>
                <w:szCs w:val="21"/>
                <w:u w:val="none"/>
                <w14:textFill>
                  <w14:solidFill>
                    <w14:schemeClr w14:val="tx1"/>
                  </w14:solidFill>
                </w14:textFill>
              </w:rPr>
            </w:pPr>
          </w:p>
        </w:tc>
        <w:tc>
          <w:tcPr>
            <w:tcW w:w="2933"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left"/>
              <w:textAlignment w:val="center"/>
              <w:rPr>
                <w:rFonts w:hint="eastAsia" w:asciiTheme="minorEastAsia" w:hAnsiTheme="minorEastAsia" w:eastAsiaTheme="minorEastAsia" w:cstheme="minorEastAsia"/>
                <w:i w:val="0"/>
                <w:color w:val="000000" w:themeColor="text1"/>
                <w:sz w:val="21"/>
                <w:szCs w:val="21"/>
                <w:u w:val="none"/>
                <w:lang w:val="en-US" w:eastAsia="zh-CN"/>
                <w14:textFill>
                  <w14:solidFill>
                    <w14:schemeClr w14:val="tx1"/>
                  </w14:solidFill>
                </w14:textFill>
              </w:rPr>
            </w:pPr>
            <w:r>
              <w:rPr>
                <w:rFonts w:hint="eastAsia" w:asciiTheme="minorEastAsia" w:hAnsiTheme="minorEastAsia" w:eastAsiaTheme="minorEastAsia" w:cstheme="minorEastAsia"/>
                <w:i w:val="0"/>
                <w:color w:val="000000" w:themeColor="text1"/>
                <w:sz w:val="21"/>
                <w:szCs w:val="21"/>
                <w:u w:val="none"/>
                <w:lang w:val="en-US" w:eastAsia="zh-CN"/>
                <w14:textFill>
                  <w14:solidFill>
                    <w14:schemeClr w14:val="tx1"/>
                  </w14:solidFill>
                </w14:textFill>
              </w:rPr>
              <w:t>饮水安全是否有保障</w:t>
            </w:r>
          </w:p>
        </w:tc>
        <w:tc>
          <w:tcPr>
            <w:tcW w:w="134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Theme="minorEastAsia" w:hAnsiTheme="minorEastAsia" w:eastAsiaTheme="minorEastAsia" w:cstheme="minorEastAsia"/>
                <w:i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color w:val="000000" w:themeColor="text1"/>
                <w:kern w:val="0"/>
                <w:sz w:val="21"/>
                <w:szCs w:val="21"/>
                <w:u w:val="none"/>
                <w:lang w:val="en-US" w:eastAsia="zh-CN" w:bidi="ar"/>
                <w14:textFill>
                  <w14:solidFill>
                    <w14:schemeClr w14:val="tx1"/>
                  </w14:solidFill>
                </w14:textFill>
              </w:rPr>
              <w:t>是□    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15" w:hRule="atLeast"/>
          <w:jc w:val="center"/>
        </w:trPr>
        <w:tc>
          <w:tcPr>
            <w:tcW w:w="7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黑体" w:hAnsi="宋体" w:eastAsia="黑体" w:cs="黑体"/>
                <w:i w:val="0"/>
                <w:color w:val="000000" w:themeColor="text1"/>
                <w:sz w:val="21"/>
                <w:szCs w:val="21"/>
                <w:u w:val="none"/>
                <w14:textFill>
                  <w14:solidFill>
                    <w14:schemeClr w14:val="tx1"/>
                  </w14:solidFill>
                </w14:textFill>
              </w:rPr>
            </w:pPr>
            <w:r>
              <w:rPr>
                <w:rFonts w:hint="eastAsia" w:ascii="黑体" w:eastAsia="黑体" w:cs="黑体"/>
                <w:i w:val="0"/>
                <w:color w:val="000000" w:themeColor="text1"/>
                <w:kern w:val="0"/>
                <w:sz w:val="21"/>
                <w:szCs w:val="21"/>
                <w:u w:val="none"/>
                <w:lang w:val="en-US" w:eastAsia="zh-CN" w:bidi="ar"/>
                <w14:textFill>
                  <w14:solidFill>
                    <w14:schemeClr w14:val="tx1"/>
                  </w14:solidFill>
                </w14:textFill>
              </w:rPr>
              <w:t>识别纳入以来享受的</w:t>
            </w:r>
            <w:r>
              <w:rPr>
                <w:rFonts w:hint="eastAsia" w:ascii="黑体" w:hAnsi="宋体" w:eastAsia="黑体" w:cs="黑体"/>
                <w:i w:val="0"/>
                <w:color w:val="000000" w:themeColor="text1"/>
                <w:kern w:val="0"/>
                <w:sz w:val="21"/>
                <w:szCs w:val="21"/>
                <w:u w:val="none"/>
                <w:lang w:val="en-US" w:eastAsia="zh-CN" w:bidi="ar"/>
                <w14:textFill>
                  <w14:solidFill>
                    <w14:schemeClr w14:val="tx1"/>
                  </w14:solidFill>
                </w14:textFill>
              </w:rPr>
              <w:t>帮扶措施及成效</w:t>
            </w:r>
          </w:p>
        </w:tc>
        <w:tc>
          <w:tcPr>
            <w:tcW w:w="4279"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0" w:hRule="atLeast"/>
          <w:jc w:val="center"/>
        </w:trPr>
        <w:tc>
          <w:tcPr>
            <w:tcW w:w="7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黑体" w:hAnsi="宋体" w:eastAsia="黑体" w:cs="黑体"/>
                <w:i w:val="0"/>
                <w:color w:val="000000" w:themeColor="text1"/>
                <w:kern w:val="0"/>
                <w:sz w:val="21"/>
                <w:szCs w:val="21"/>
                <w:u w:val="none"/>
                <w:lang w:val="en-US" w:eastAsia="zh-CN" w:bidi="ar"/>
                <w14:textFill>
                  <w14:solidFill>
                    <w14:schemeClr w14:val="tx1"/>
                  </w14:solidFill>
                </w14:textFill>
              </w:rPr>
            </w:pPr>
            <w:r>
              <w:rPr>
                <w:rFonts w:hint="eastAsia" w:ascii="黑体" w:hAnsi="宋体" w:eastAsia="黑体" w:cs="黑体"/>
                <w:i w:val="0"/>
                <w:color w:val="000000" w:themeColor="text1"/>
                <w:kern w:val="0"/>
                <w:sz w:val="21"/>
                <w:szCs w:val="21"/>
                <w:u w:val="none"/>
                <w:lang w:val="en-US" w:eastAsia="zh-CN" w:bidi="ar"/>
                <w14:textFill>
                  <w14:solidFill>
                    <w14:schemeClr w14:val="tx1"/>
                  </w14:solidFill>
                </w14:textFill>
              </w:rPr>
              <w:t>风险是否</w:t>
            </w:r>
          </w:p>
          <w:p>
            <w:pPr>
              <w:keepNext w:val="0"/>
              <w:keepLines w:val="0"/>
              <w:widowControl/>
              <w:suppressLineNumbers w:val="0"/>
              <w:shd w:val="clear"/>
              <w:jc w:val="center"/>
              <w:textAlignment w:val="center"/>
              <w:rPr>
                <w:rFonts w:hint="eastAsia" w:ascii="黑体" w:hAnsi="宋体" w:eastAsia="黑体" w:cs="黑体"/>
                <w:i w:val="0"/>
                <w:color w:val="000000" w:themeColor="text1"/>
                <w:kern w:val="0"/>
                <w:sz w:val="21"/>
                <w:szCs w:val="21"/>
                <w:u w:val="none"/>
                <w:lang w:val="en-US" w:eastAsia="zh-CN" w:bidi="ar"/>
                <w14:textFill>
                  <w14:solidFill>
                    <w14:schemeClr w14:val="tx1"/>
                  </w14:solidFill>
                </w14:textFill>
              </w:rPr>
            </w:pPr>
            <w:r>
              <w:rPr>
                <w:rFonts w:hint="eastAsia" w:ascii="黑体" w:eastAsia="黑体" w:cs="黑体"/>
                <w:i w:val="0"/>
                <w:color w:val="000000" w:themeColor="text1"/>
                <w:kern w:val="0"/>
                <w:sz w:val="21"/>
                <w:szCs w:val="21"/>
                <w:u w:val="none"/>
                <w:lang w:val="en-US" w:eastAsia="zh-CN" w:bidi="ar"/>
                <w14:textFill>
                  <w14:solidFill>
                    <w14:schemeClr w14:val="tx1"/>
                  </w14:solidFill>
                </w14:textFill>
              </w:rPr>
              <w:t>已</w:t>
            </w:r>
            <w:r>
              <w:rPr>
                <w:rFonts w:hint="eastAsia" w:ascii="黑体" w:hAnsi="宋体" w:eastAsia="黑体" w:cs="黑体"/>
                <w:i w:val="0"/>
                <w:color w:val="000000" w:themeColor="text1"/>
                <w:kern w:val="0"/>
                <w:sz w:val="21"/>
                <w:szCs w:val="21"/>
                <w:u w:val="none"/>
                <w:lang w:val="en-US" w:eastAsia="zh-CN" w:bidi="ar"/>
                <w14:textFill>
                  <w14:solidFill>
                    <w14:schemeClr w14:val="tx1"/>
                  </w14:solidFill>
                </w14:textFill>
              </w:rPr>
              <w:t>稳定消除</w:t>
            </w:r>
          </w:p>
        </w:tc>
        <w:tc>
          <w:tcPr>
            <w:tcW w:w="4279"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color w:val="000000" w:themeColor="text1"/>
                <w:kern w:val="0"/>
                <w:sz w:val="21"/>
                <w:szCs w:val="21"/>
                <w:u w:val="none"/>
                <w:lang w:val="en-US" w:eastAsia="zh-CN" w:bidi="ar"/>
                <w14:textFill>
                  <w14:solidFill>
                    <w14:schemeClr w14:val="tx1"/>
                  </w14:solidFill>
                </w14:textFill>
              </w:rPr>
              <w:t>□是     □否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2" w:hRule="atLeast"/>
          <w:jc w:val="center"/>
        </w:trPr>
        <w:tc>
          <w:tcPr>
            <w:tcW w:w="7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黑体" w:eastAsia="黑体" w:cs="黑体"/>
                <w:i w:val="0"/>
                <w:color w:val="000000" w:themeColor="text1"/>
                <w:kern w:val="0"/>
                <w:sz w:val="21"/>
                <w:szCs w:val="21"/>
                <w:u w:val="none"/>
                <w:lang w:val="en-US" w:eastAsia="zh-CN" w:bidi="ar"/>
                <w14:textFill>
                  <w14:solidFill>
                    <w14:schemeClr w14:val="tx1"/>
                  </w14:solidFill>
                </w14:textFill>
              </w:rPr>
            </w:pPr>
            <w:r>
              <w:rPr>
                <w:rFonts w:hint="eastAsia" w:ascii="黑体" w:eastAsia="黑体" w:cs="黑体"/>
                <w:i w:val="0"/>
                <w:color w:val="000000" w:themeColor="text1"/>
                <w:kern w:val="0"/>
                <w:sz w:val="21"/>
                <w:szCs w:val="21"/>
                <w:u w:val="none"/>
                <w:lang w:val="en-US" w:eastAsia="zh-CN" w:bidi="ar"/>
                <w14:textFill>
                  <w14:solidFill>
                    <w14:schemeClr w14:val="tx1"/>
                  </w14:solidFill>
                </w14:textFill>
              </w:rPr>
              <w:t>核查人</w:t>
            </w:r>
          </w:p>
          <w:p>
            <w:pPr>
              <w:keepNext w:val="0"/>
              <w:keepLines w:val="0"/>
              <w:widowControl/>
              <w:suppressLineNumbers w:val="0"/>
              <w:shd w:val="clear"/>
              <w:jc w:val="center"/>
              <w:textAlignment w:val="center"/>
              <w:rPr>
                <w:rFonts w:hint="eastAsia" w:ascii="黑体" w:hAnsi="宋体" w:eastAsia="黑体" w:cs="黑体"/>
                <w:i w:val="0"/>
                <w:color w:val="000000" w:themeColor="text1"/>
                <w:sz w:val="21"/>
                <w:szCs w:val="21"/>
                <w:u w:val="none"/>
                <w14:textFill>
                  <w14:solidFill>
                    <w14:schemeClr w14:val="tx1"/>
                  </w14:solidFill>
                </w14:textFill>
              </w:rPr>
            </w:pPr>
            <w:r>
              <w:rPr>
                <w:rFonts w:hint="eastAsia" w:ascii="黑体" w:eastAsia="黑体" w:cs="黑体"/>
                <w:i w:val="0"/>
                <w:color w:val="000000" w:themeColor="text1"/>
                <w:kern w:val="0"/>
                <w:sz w:val="21"/>
                <w:szCs w:val="21"/>
                <w:u w:val="none"/>
                <w:lang w:val="en-US" w:eastAsia="zh-CN" w:bidi="ar"/>
                <w14:textFill>
                  <w14:solidFill>
                    <w14:schemeClr w14:val="tx1"/>
                  </w14:solidFill>
                </w14:textFill>
              </w:rPr>
              <w:t>签字</w:t>
            </w:r>
          </w:p>
        </w:tc>
        <w:tc>
          <w:tcPr>
            <w:tcW w:w="7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仿宋_GB2312" w:hAnsi="宋体" w:eastAsia="仿宋_GB2312" w:cs="仿宋_GB2312"/>
                <w:i w:val="0"/>
                <w:color w:val="000000" w:themeColor="text1"/>
                <w:sz w:val="21"/>
                <w:szCs w:val="21"/>
                <w:u w:val="none"/>
                <w14:textFill>
                  <w14:solidFill>
                    <w14:schemeClr w14:val="tx1"/>
                  </w14:solidFill>
                </w14:textFill>
              </w:rPr>
            </w:pPr>
          </w:p>
        </w:tc>
        <w:tc>
          <w:tcPr>
            <w:tcW w:w="7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黑体" w:eastAsia="黑体" w:cs="黑体"/>
                <w:i w:val="0"/>
                <w:color w:val="000000" w:themeColor="text1"/>
                <w:kern w:val="0"/>
                <w:sz w:val="21"/>
                <w:szCs w:val="21"/>
                <w:u w:val="none"/>
                <w:lang w:val="en-US" w:eastAsia="zh-CN" w:bidi="ar"/>
                <w14:textFill>
                  <w14:solidFill>
                    <w14:schemeClr w14:val="tx1"/>
                  </w14:solidFill>
                </w14:textFill>
              </w:rPr>
            </w:pPr>
            <w:r>
              <w:rPr>
                <w:rFonts w:hint="eastAsia" w:ascii="黑体" w:eastAsia="黑体" w:cs="黑体"/>
                <w:i w:val="0"/>
                <w:color w:val="000000" w:themeColor="text1"/>
                <w:kern w:val="0"/>
                <w:sz w:val="21"/>
                <w:szCs w:val="21"/>
                <w:u w:val="none"/>
                <w:lang w:val="en-US" w:eastAsia="zh-CN" w:bidi="ar"/>
                <w14:textFill>
                  <w14:solidFill>
                    <w14:schemeClr w14:val="tx1"/>
                  </w14:solidFill>
                </w14:textFill>
              </w:rPr>
              <w:t>帮扶责任人</w:t>
            </w:r>
          </w:p>
          <w:p>
            <w:pPr>
              <w:keepNext w:val="0"/>
              <w:keepLines w:val="0"/>
              <w:widowControl/>
              <w:suppressLineNumbers w:val="0"/>
              <w:shd w:val="clear"/>
              <w:jc w:val="center"/>
              <w:textAlignment w:val="center"/>
              <w:rPr>
                <w:rFonts w:hint="eastAsia" w:ascii="黑体" w:hAnsi="宋体" w:eastAsia="黑体" w:cs="黑体"/>
                <w:i w:val="0"/>
                <w:color w:val="000000" w:themeColor="text1"/>
                <w:sz w:val="21"/>
                <w:szCs w:val="21"/>
                <w:u w:val="none"/>
                <w14:textFill>
                  <w14:solidFill>
                    <w14:schemeClr w14:val="tx1"/>
                  </w14:solidFill>
                </w14:textFill>
              </w:rPr>
            </w:pPr>
            <w:r>
              <w:rPr>
                <w:rFonts w:hint="eastAsia" w:ascii="黑体" w:hAnsi="宋体" w:eastAsia="黑体" w:cs="黑体"/>
                <w:i w:val="0"/>
                <w:color w:val="000000" w:themeColor="text1"/>
                <w:kern w:val="0"/>
                <w:sz w:val="21"/>
                <w:szCs w:val="21"/>
                <w:u w:val="none"/>
                <w:lang w:val="en-US" w:eastAsia="zh-CN" w:bidi="ar"/>
                <w14:textFill>
                  <w14:solidFill>
                    <w14:schemeClr w14:val="tx1"/>
                  </w14:solidFill>
                </w14:textFill>
              </w:rPr>
              <w:t>签字</w:t>
            </w:r>
          </w:p>
        </w:tc>
        <w:tc>
          <w:tcPr>
            <w:tcW w:w="65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黑体" w:hAnsi="宋体" w:eastAsia="黑体" w:cs="黑体"/>
                <w:i w:val="0"/>
                <w:color w:val="000000" w:themeColor="text1"/>
                <w:sz w:val="21"/>
                <w:szCs w:val="21"/>
                <w:u w:val="none"/>
                <w14:textFill>
                  <w14:solidFill>
                    <w14:schemeClr w14:val="tx1"/>
                  </w14:solidFill>
                </w14:textFill>
              </w:rPr>
            </w:pPr>
          </w:p>
        </w:tc>
        <w:tc>
          <w:tcPr>
            <w:tcW w:w="8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仿宋_GB2312" w:hAnsi="宋体" w:eastAsia="仿宋_GB2312" w:cs="仿宋_GB2312"/>
                <w:i w:val="0"/>
                <w:color w:val="000000" w:themeColor="text1"/>
                <w:sz w:val="21"/>
                <w:szCs w:val="21"/>
                <w:u w:val="none"/>
                <w14:textFill>
                  <w14:solidFill>
                    <w14:schemeClr w14:val="tx1"/>
                  </w14:solidFill>
                </w14:textFill>
              </w:rPr>
            </w:pPr>
            <w:r>
              <w:rPr>
                <w:rFonts w:hint="eastAsia" w:ascii="黑体" w:hAnsi="宋体" w:eastAsia="黑体" w:cs="黑体"/>
                <w:i w:val="0"/>
                <w:color w:val="000000" w:themeColor="text1"/>
                <w:kern w:val="0"/>
                <w:sz w:val="21"/>
                <w:szCs w:val="21"/>
                <w:u w:val="none"/>
                <w:lang w:val="en-US" w:eastAsia="zh-CN" w:bidi="ar"/>
                <w14:textFill>
                  <w14:solidFill>
                    <w14:schemeClr w14:val="tx1"/>
                  </w14:solidFill>
                </w14:textFill>
              </w:rPr>
              <w:t>监测对象签字（手印）</w:t>
            </w:r>
          </w:p>
        </w:tc>
        <w:tc>
          <w:tcPr>
            <w:tcW w:w="134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hd w:val="clear"/>
              <w:jc w:val="center"/>
              <w:rPr>
                <w:rFonts w:hint="eastAsia" w:ascii="仿宋_GB2312" w:hAnsi="宋体" w:eastAsia="仿宋_GB2312" w:cs="仿宋_GB2312"/>
                <w:i w:val="0"/>
                <w:color w:val="000000" w:themeColor="text1"/>
                <w:sz w:val="21"/>
                <w:szCs w:val="21"/>
                <w:u w:val="none"/>
                <w14:textFill>
                  <w14:solidFill>
                    <w14:schemeClr w14:val="tx1"/>
                  </w14:solidFill>
                </w14:textFill>
              </w:rPr>
            </w:pPr>
          </w:p>
        </w:tc>
      </w:tr>
    </w:tbl>
    <w:p>
      <w:pPr>
        <w:pStyle w:val="11"/>
        <w:keepNext w:val="0"/>
        <w:keepLines w:val="0"/>
        <w:pageBreakBefore w:val="0"/>
        <w:widowControl w:val="0"/>
        <w:shd w:val="clear"/>
        <w:kinsoku/>
        <w:wordWrap/>
        <w:overflowPunct/>
        <w:topLinePunct w:val="0"/>
        <w:autoSpaceDE/>
        <w:autoSpaceDN/>
        <w:bidi w:val="0"/>
        <w:adjustRightInd/>
        <w:snapToGrid/>
        <w:spacing w:line="560" w:lineRule="exact"/>
        <w:ind w:left="0" w:leftChars="0" w:firstLine="0" w:firstLineChars="0"/>
        <w:jc w:val="both"/>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sectPr>
          <w:pgSz w:w="11906" w:h="16838"/>
          <w:pgMar w:top="1757" w:right="1531" w:bottom="1757" w:left="1531" w:header="851" w:footer="992" w:gutter="0"/>
          <w:pgBorders>
            <w:top w:val="none" w:sz="0" w:space="0"/>
            <w:left w:val="none" w:sz="0" w:space="0"/>
            <w:bottom w:val="none" w:sz="0" w:space="0"/>
            <w:right w:val="none" w:sz="0" w:space="0"/>
          </w:pgBorders>
          <w:pgNumType w:fmt="numberInDash"/>
          <w:cols w:space="425" w:num="1"/>
          <w:docGrid w:type="lines" w:linePitch="312" w:charSpace="0"/>
        </w:sectPr>
      </w:pPr>
    </w:p>
    <w:p>
      <w:pPr>
        <w:pStyle w:val="11"/>
        <w:keepNext w:val="0"/>
        <w:keepLines w:val="0"/>
        <w:pageBreakBefore w:val="0"/>
        <w:widowControl w:val="0"/>
        <w:shd w:val="clear"/>
        <w:kinsoku/>
        <w:wordWrap/>
        <w:overflowPunct/>
        <w:topLinePunct w:val="0"/>
        <w:autoSpaceDE/>
        <w:autoSpaceDN/>
        <w:bidi w:val="0"/>
        <w:adjustRightInd/>
        <w:snapToGrid/>
        <w:spacing w:line="560" w:lineRule="exact"/>
        <w:ind w:left="0" w:leftChars="0" w:firstLine="0" w:firstLineChars="0"/>
        <w:jc w:val="both"/>
        <w:textAlignment w:val="auto"/>
        <w:rPr>
          <w:rFonts w:hint="eastAsia" w:ascii="方正小标宋简体" w:hAnsi="方正小标宋简体" w:eastAsia="方正小标宋简体" w:cs="方正小标宋简体"/>
          <w:color w:val="000000" w:themeColor="text1"/>
          <w:sz w:val="40"/>
          <w:szCs w:val="40"/>
          <w:lang w:val="en-US" w:eastAsia="zh-CN"/>
          <w14:textFill>
            <w14:solidFill>
              <w14:schemeClr w14:val="tx1"/>
            </w14:solidFill>
          </w14:textFill>
        </w:rPr>
      </w:pPr>
      <w:r>
        <w:rPr>
          <w:rFonts w:hint="eastAsia" w:ascii="黑体" w:hAnsi="黑体" w:eastAsia="黑体" w:cs="黑体"/>
          <w:color w:val="000000" w:themeColor="text1"/>
          <w:sz w:val="32"/>
          <w:szCs w:val="32"/>
          <w:lang w:val="en-US" w:eastAsia="zh-CN"/>
          <w14:textFill>
            <w14:solidFill>
              <w14:schemeClr w14:val="tx1"/>
            </w14:solidFill>
          </w14:textFill>
        </w:rPr>
        <w:t>附件8</w:t>
      </w:r>
    </w:p>
    <w:p>
      <w:pPr>
        <w:pStyle w:val="11"/>
        <w:keepNext w:val="0"/>
        <w:keepLines w:val="0"/>
        <w:pageBreakBefore w:val="0"/>
        <w:widowControl w:val="0"/>
        <w:shd w:val="clea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方正小标宋简体" w:hAnsi="方正小标宋简体" w:eastAsia="方正小标宋简体" w:cs="方正小标宋简体"/>
          <w:color w:val="000000" w:themeColor="text1"/>
          <w:sz w:val="40"/>
          <w:szCs w:val="40"/>
          <w:lang w:val="en-US" w:eastAsia="zh-CN"/>
          <w14:textFill>
            <w14:solidFill>
              <w14:schemeClr w14:val="tx1"/>
            </w14:solidFill>
          </w14:textFill>
        </w:rPr>
      </w:pPr>
      <w:r>
        <w:rPr>
          <w:rFonts w:hint="eastAsia" w:ascii="方正小标宋简体" w:hAnsi="方正小标宋简体" w:eastAsia="方正小标宋简体" w:cs="方正小标宋简体"/>
          <w:color w:val="000000" w:themeColor="text1"/>
          <w:sz w:val="40"/>
          <w:szCs w:val="40"/>
          <w:lang w:val="en-US" w:eastAsia="zh-CN"/>
          <w14:textFill>
            <w14:solidFill>
              <w14:schemeClr w14:val="tx1"/>
            </w14:solidFill>
          </w14:textFill>
        </w:rPr>
        <w:t>监测对象消除风险信息采集表</w:t>
      </w:r>
    </w:p>
    <w:tbl>
      <w:tblPr>
        <w:tblStyle w:val="13"/>
        <w:tblW w:w="5220" w:type="pct"/>
        <w:tblInd w:w="-251"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85"/>
        <w:gridCol w:w="614"/>
        <w:gridCol w:w="662"/>
        <w:gridCol w:w="509"/>
        <w:gridCol w:w="560"/>
        <w:gridCol w:w="676"/>
        <w:gridCol w:w="466"/>
        <w:gridCol w:w="565"/>
        <w:gridCol w:w="597"/>
        <w:gridCol w:w="565"/>
        <w:gridCol w:w="565"/>
        <w:gridCol w:w="565"/>
        <w:gridCol w:w="565"/>
        <w:gridCol w:w="611"/>
        <w:gridCol w:w="656"/>
        <w:gridCol w:w="424"/>
        <w:gridCol w:w="769"/>
        <w:gridCol w:w="334"/>
        <w:gridCol w:w="789"/>
        <w:gridCol w:w="871"/>
        <w:gridCol w:w="1035"/>
        <w:gridCol w:w="115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0" w:hRule="atLeast"/>
        </w:trPr>
        <w:tc>
          <w:tcPr>
            <w:tcW w:w="5000" w:type="pct"/>
            <w:gridSpan w:val="2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left"/>
              <w:textAlignment w:val="center"/>
              <w:rPr>
                <w:rFonts w:hint="eastAsia" w:ascii="黑体" w:hAnsi="黑体" w:eastAsia="黑体" w:cs="黑体"/>
                <w:i w:val="0"/>
                <w:color w:val="000000" w:themeColor="text1"/>
                <w:kern w:val="0"/>
                <w:sz w:val="21"/>
                <w:szCs w:val="21"/>
                <w:u w:val="none"/>
                <w:lang w:val="en-US" w:eastAsia="zh-CN" w:bidi="ar"/>
                <w14:textFill>
                  <w14:solidFill>
                    <w14:schemeClr w14:val="tx1"/>
                  </w14:solidFill>
                </w14:textFill>
              </w:rPr>
            </w:pPr>
            <w:r>
              <w:rPr>
                <w:rFonts w:hint="eastAsia" w:ascii="黑体" w:hAnsi="黑体" w:eastAsia="黑体" w:cs="黑体"/>
                <w:i w:val="0"/>
                <w:color w:val="000000" w:themeColor="text1"/>
                <w:kern w:val="0"/>
                <w:sz w:val="21"/>
                <w:szCs w:val="21"/>
                <w:u w:val="none"/>
                <w:lang w:val="en-US" w:eastAsia="zh-CN" w:bidi="ar"/>
                <w14:textFill>
                  <w14:solidFill>
                    <w14:schemeClr w14:val="tx1"/>
                  </w14:solidFill>
                </w14:textFill>
              </w:rPr>
              <w:t>一、基本信息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3" w:hRule="atLeast"/>
        </w:trPr>
        <w:tc>
          <w:tcPr>
            <w:tcW w:w="5000" w:type="pct"/>
            <w:gridSpan w:val="2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both"/>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 xml:space="preserve">    家庭住址：</w:t>
            </w:r>
            <w:r>
              <w:rPr>
                <w:rFonts w:hint="eastAsia" w:ascii="宋体" w:hAnsi="宋体" w:eastAsia="宋体" w:cs="宋体"/>
                <w:i w:val="0"/>
                <w:color w:val="000000" w:themeColor="text1"/>
                <w:kern w:val="0"/>
                <w:sz w:val="21"/>
                <w:szCs w:val="21"/>
                <w:u w:val="single"/>
                <w:lang w:val="en-US" w:eastAsia="zh-CN" w:bidi="ar"/>
                <w14:textFill>
                  <w14:solidFill>
                    <w14:schemeClr w14:val="tx1"/>
                  </w14:solidFill>
                </w14:textFill>
              </w:rPr>
              <w:t xml:space="preserve">       </w:t>
            </w:r>
            <w:r>
              <w:rPr>
                <w:rStyle w:val="19"/>
                <w:rFonts w:hint="eastAsia" w:ascii="宋体" w:hAnsi="宋体" w:eastAsia="宋体" w:cs="宋体"/>
                <w:color w:val="000000" w:themeColor="text1"/>
                <w:sz w:val="21"/>
                <w:szCs w:val="21"/>
                <w:lang w:val="en-US" w:eastAsia="zh-CN" w:bidi="ar"/>
                <w14:textFill>
                  <w14:solidFill>
                    <w14:schemeClr w14:val="tx1"/>
                  </w14:solidFill>
                </w14:textFill>
              </w:rPr>
              <w:t>省（区、市）</w:t>
            </w:r>
            <w:r>
              <w:rPr>
                <w:rFonts w:hint="eastAsia" w:ascii="宋体" w:hAnsi="宋体" w:eastAsia="宋体" w:cs="宋体"/>
                <w:i w:val="0"/>
                <w:color w:val="000000" w:themeColor="text1"/>
                <w:kern w:val="0"/>
                <w:sz w:val="21"/>
                <w:szCs w:val="21"/>
                <w:u w:val="single"/>
                <w:lang w:val="en-US" w:eastAsia="zh-CN" w:bidi="ar"/>
                <w14:textFill>
                  <w14:solidFill>
                    <w14:schemeClr w14:val="tx1"/>
                  </w14:solidFill>
                </w14:textFill>
              </w:rPr>
              <w:t xml:space="preserve">       </w:t>
            </w:r>
            <w:r>
              <w:rPr>
                <w:rStyle w:val="19"/>
                <w:rFonts w:hint="eastAsia" w:ascii="宋体" w:hAnsi="宋体" w:eastAsia="宋体" w:cs="宋体"/>
                <w:color w:val="000000" w:themeColor="text1"/>
                <w:sz w:val="21"/>
                <w:szCs w:val="21"/>
                <w:lang w:val="en-US" w:eastAsia="zh-CN" w:bidi="ar"/>
                <w14:textFill>
                  <w14:solidFill>
                    <w14:schemeClr w14:val="tx1"/>
                  </w14:solidFill>
                </w14:textFill>
              </w:rPr>
              <w:t>市</w:t>
            </w:r>
            <w:r>
              <w:rPr>
                <w:rFonts w:hint="eastAsia" w:ascii="宋体" w:hAnsi="宋体" w:eastAsia="宋体" w:cs="宋体"/>
                <w:i w:val="0"/>
                <w:color w:val="000000" w:themeColor="text1"/>
                <w:kern w:val="0"/>
                <w:sz w:val="21"/>
                <w:szCs w:val="21"/>
                <w:u w:val="single"/>
                <w:lang w:val="en-US" w:eastAsia="zh-CN" w:bidi="ar"/>
                <w14:textFill>
                  <w14:solidFill>
                    <w14:schemeClr w14:val="tx1"/>
                  </w14:solidFill>
                </w14:textFill>
              </w:rPr>
              <w:t xml:space="preserve">        </w:t>
            </w:r>
            <w:r>
              <w:rPr>
                <w:rStyle w:val="19"/>
                <w:rFonts w:hint="eastAsia" w:ascii="宋体" w:hAnsi="宋体" w:eastAsia="宋体" w:cs="宋体"/>
                <w:color w:val="000000" w:themeColor="text1"/>
                <w:sz w:val="21"/>
                <w:szCs w:val="21"/>
                <w:lang w:val="en-US" w:eastAsia="zh-CN" w:bidi="ar"/>
                <w14:textFill>
                  <w14:solidFill>
                    <w14:schemeClr w14:val="tx1"/>
                  </w14:solidFill>
                </w14:textFill>
              </w:rPr>
              <w:t>县（市、区）</w:t>
            </w:r>
            <w:r>
              <w:rPr>
                <w:rFonts w:hint="eastAsia" w:ascii="宋体" w:hAnsi="宋体" w:eastAsia="宋体" w:cs="宋体"/>
                <w:i w:val="0"/>
                <w:color w:val="000000" w:themeColor="text1"/>
                <w:kern w:val="0"/>
                <w:sz w:val="21"/>
                <w:szCs w:val="21"/>
                <w:u w:val="single"/>
                <w:lang w:val="en-US" w:eastAsia="zh-CN" w:bidi="ar"/>
                <w14:textFill>
                  <w14:solidFill>
                    <w14:schemeClr w14:val="tx1"/>
                  </w14:solidFill>
                </w14:textFill>
              </w:rPr>
              <w:t xml:space="preserve">        </w:t>
            </w:r>
            <w:r>
              <w:rPr>
                <w:rStyle w:val="19"/>
                <w:rFonts w:hint="eastAsia" w:ascii="宋体" w:hAnsi="宋体" w:eastAsia="宋体" w:cs="宋体"/>
                <w:color w:val="000000" w:themeColor="text1"/>
                <w:sz w:val="21"/>
                <w:szCs w:val="21"/>
                <w:lang w:val="en-US" w:eastAsia="zh-CN" w:bidi="ar"/>
                <w14:textFill>
                  <w14:solidFill>
                    <w14:schemeClr w14:val="tx1"/>
                  </w14:solidFill>
                </w14:textFill>
              </w:rPr>
              <w:t>乡（镇、街道）</w:t>
            </w:r>
            <w:r>
              <w:rPr>
                <w:rFonts w:hint="eastAsia" w:ascii="宋体" w:hAnsi="宋体" w:eastAsia="宋体" w:cs="宋体"/>
                <w:i w:val="0"/>
                <w:color w:val="000000" w:themeColor="text1"/>
                <w:kern w:val="0"/>
                <w:sz w:val="21"/>
                <w:szCs w:val="21"/>
                <w:u w:val="single"/>
                <w:lang w:val="en-US" w:eastAsia="zh-CN" w:bidi="ar"/>
                <w14:textFill>
                  <w14:solidFill>
                    <w14:schemeClr w14:val="tx1"/>
                  </w14:solidFill>
                </w14:textFill>
              </w:rPr>
              <w:t xml:space="preserve">        </w:t>
            </w:r>
            <w:r>
              <w:rPr>
                <w:rStyle w:val="19"/>
                <w:rFonts w:hint="eastAsia" w:ascii="宋体" w:hAnsi="宋体" w:eastAsia="宋体" w:cs="宋体"/>
                <w:color w:val="000000" w:themeColor="text1"/>
                <w:sz w:val="21"/>
                <w:szCs w:val="21"/>
                <w:lang w:val="en-US" w:eastAsia="zh-CN" w:bidi="ar"/>
                <w14:textFill>
                  <w14:solidFill>
                    <w14:schemeClr w14:val="tx1"/>
                  </w14:solidFill>
                </w14:textFill>
              </w:rPr>
              <w:t>村（社区）</w:t>
            </w:r>
            <w:r>
              <w:rPr>
                <w:rStyle w:val="19"/>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19"/>
                <w:rFonts w:hint="eastAsia" w:ascii="宋体" w:hAnsi="宋体" w:eastAsia="宋体" w:cs="宋体"/>
                <w:color w:val="000000" w:themeColor="text1"/>
                <w:sz w:val="21"/>
                <w:szCs w:val="21"/>
                <w:lang w:val="en-US" w:eastAsia="zh-CN" w:bidi="ar"/>
                <w14:textFill>
                  <w14:solidFill>
                    <w14:schemeClr w14:val="tx1"/>
                  </w14:solidFill>
                </w14:textFill>
              </w:rPr>
              <w:t xml:space="preserve">              </w:t>
            </w:r>
            <w:r>
              <w:rPr>
                <w:rFonts w:hint="eastAsia" w:ascii="宋体" w:hAnsi="宋体" w:eastAsia="宋体" w:cs="宋体"/>
                <w:i w:val="0"/>
                <w:color w:val="000000" w:themeColor="text1"/>
                <w:kern w:val="0"/>
                <w:sz w:val="21"/>
                <w:szCs w:val="21"/>
                <w:u w:val="single"/>
                <w:lang w:val="en-US" w:eastAsia="zh-CN" w:bidi="ar"/>
                <w14:textFill>
                  <w14:solidFill>
                    <w14:schemeClr w14:val="tx1"/>
                  </w14:solidFill>
                </w14:textFill>
              </w:rPr>
              <w:t xml:space="preserve">       </w:t>
            </w:r>
            <w:r>
              <w:rPr>
                <w:rStyle w:val="19"/>
                <w:rFonts w:hint="eastAsia" w:ascii="宋体" w:hAnsi="宋体" w:eastAsia="宋体" w:cs="宋体"/>
                <w:color w:val="000000" w:themeColor="text1"/>
                <w:sz w:val="21"/>
                <w:szCs w:val="21"/>
                <w:lang w:val="en-US" w:eastAsia="zh-CN" w:bidi="ar"/>
                <w14:textFill>
                  <w14:solidFill>
                    <w14:schemeClr w14:val="tx1"/>
                  </w14:solidFill>
                </w14:textFill>
              </w:rPr>
              <w:t>自然村（村民小组）              联系电话：</w:t>
            </w:r>
            <w:r>
              <w:rPr>
                <w:rFonts w:hint="eastAsia" w:ascii="宋体" w:hAnsi="宋体" w:eastAsia="宋体" w:cs="宋体"/>
                <w:i w:val="0"/>
                <w:color w:val="000000" w:themeColor="text1"/>
                <w:kern w:val="0"/>
                <w:sz w:val="21"/>
                <w:szCs w:val="21"/>
                <w:u w:val="single"/>
                <w:lang w:val="en-US" w:eastAsia="zh-CN" w:bidi="ar"/>
                <w14:textFill>
                  <w14:solidFill>
                    <w14:schemeClr w14:val="tx1"/>
                  </w14:solidFill>
                </w14:textFill>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2" w:hRule="atLeast"/>
        </w:trPr>
        <w:tc>
          <w:tcPr>
            <w:tcW w:w="5000" w:type="pct"/>
            <w:gridSpan w:val="2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left"/>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 xml:space="preserve">    A1 居住在大中型易地扶贫搬迁集中安置区（800人以上）：□是 □否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0" w:hRule="atLeast"/>
        </w:trPr>
        <w:tc>
          <w:tcPr>
            <w:tcW w:w="5000" w:type="pct"/>
            <w:gridSpan w:val="2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left"/>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 xml:space="preserve">    A2 安置区地址：</w:t>
            </w:r>
            <w:r>
              <w:rPr>
                <w:rFonts w:hint="eastAsia" w:ascii="宋体" w:hAnsi="宋体" w:eastAsia="宋体" w:cs="宋体"/>
                <w:i w:val="0"/>
                <w:color w:val="000000" w:themeColor="text1"/>
                <w:kern w:val="0"/>
                <w:sz w:val="21"/>
                <w:szCs w:val="21"/>
                <w:u w:val="single"/>
                <w:lang w:val="en-US" w:eastAsia="zh-CN" w:bidi="ar"/>
                <w14:textFill>
                  <w14:solidFill>
                    <w14:schemeClr w14:val="tx1"/>
                  </w14:solidFill>
                </w14:textFill>
              </w:rPr>
              <w:t xml:space="preserve">    </w:t>
            </w:r>
            <w:r>
              <w:rPr>
                <w:rStyle w:val="19"/>
                <w:rFonts w:hint="eastAsia" w:ascii="宋体" w:hAnsi="宋体" w:eastAsia="宋体" w:cs="宋体"/>
                <w:color w:val="000000" w:themeColor="text1"/>
                <w:sz w:val="21"/>
                <w:szCs w:val="21"/>
                <w:lang w:val="en-US" w:eastAsia="zh-CN" w:bidi="ar"/>
                <w14:textFill>
                  <w14:solidFill>
                    <w14:schemeClr w14:val="tx1"/>
                  </w14:solidFill>
                </w14:textFill>
              </w:rPr>
              <w:t>省（区、市）</w:t>
            </w:r>
            <w:r>
              <w:rPr>
                <w:rFonts w:hint="eastAsia" w:ascii="宋体" w:hAnsi="宋体" w:eastAsia="宋体" w:cs="宋体"/>
                <w:i w:val="0"/>
                <w:color w:val="000000" w:themeColor="text1"/>
                <w:kern w:val="0"/>
                <w:sz w:val="21"/>
                <w:szCs w:val="21"/>
                <w:u w:val="single"/>
                <w:lang w:val="en-US" w:eastAsia="zh-CN" w:bidi="ar"/>
                <w14:textFill>
                  <w14:solidFill>
                    <w14:schemeClr w14:val="tx1"/>
                  </w14:solidFill>
                </w14:textFill>
              </w:rPr>
              <w:t xml:space="preserve">    </w:t>
            </w:r>
            <w:r>
              <w:rPr>
                <w:rStyle w:val="19"/>
                <w:rFonts w:hint="eastAsia" w:ascii="宋体" w:hAnsi="宋体" w:eastAsia="宋体" w:cs="宋体"/>
                <w:color w:val="000000" w:themeColor="text1"/>
                <w:sz w:val="21"/>
                <w:szCs w:val="21"/>
                <w:lang w:val="en-US" w:eastAsia="zh-CN" w:bidi="ar"/>
                <w14:textFill>
                  <w14:solidFill>
                    <w14:schemeClr w14:val="tx1"/>
                  </w14:solidFill>
                </w14:textFill>
              </w:rPr>
              <w:t>市</w:t>
            </w:r>
            <w:r>
              <w:rPr>
                <w:rFonts w:hint="eastAsia" w:ascii="宋体" w:hAnsi="宋体" w:eastAsia="宋体" w:cs="宋体"/>
                <w:i w:val="0"/>
                <w:color w:val="000000" w:themeColor="text1"/>
                <w:kern w:val="0"/>
                <w:sz w:val="21"/>
                <w:szCs w:val="21"/>
                <w:u w:val="single"/>
                <w:lang w:val="en-US" w:eastAsia="zh-CN" w:bidi="ar"/>
                <w14:textFill>
                  <w14:solidFill>
                    <w14:schemeClr w14:val="tx1"/>
                  </w14:solidFill>
                </w14:textFill>
              </w:rPr>
              <w:t xml:space="preserve">    </w:t>
            </w:r>
            <w:r>
              <w:rPr>
                <w:rStyle w:val="19"/>
                <w:rFonts w:hint="eastAsia" w:ascii="宋体" w:hAnsi="宋体" w:eastAsia="宋体" w:cs="宋体"/>
                <w:color w:val="000000" w:themeColor="text1"/>
                <w:sz w:val="21"/>
                <w:szCs w:val="21"/>
                <w:lang w:val="en-US" w:eastAsia="zh-CN" w:bidi="ar"/>
                <w14:textFill>
                  <w14:solidFill>
                    <w14:schemeClr w14:val="tx1"/>
                  </w14:solidFill>
                </w14:textFill>
              </w:rPr>
              <w:t>县（市、区）</w:t>
            </w:r>
            <w:r>
              <w:rPr>
                <w:rFonts w:hint="eastAsia" w:ascii="宋体" w:hAnsi="宋体" w:eastAsia="宋体" w:cs="宋体"/>
                <w:i w:val="0"/>
                <w:color w:val="000000" w:themeColor="text1"/>
                <w:kern w:val="0"/>
                <w:sz w:val="21"/>
                <w:szCs w:val="21"/>
                <w:u w:val="single"/>
                <w:lang w:val="en-US" w:eastAsia="zh-CN" w:bidi="ar"/>
                <w14:textFill>
                  <w14:solidFill>
                    <w14:schemeClr w14:val="tx1"/>
                  </w14:solidFill>
                </w14:textFill>
              </w:rPr>
              <w:t xml:space="preserve">    </w:t>
            </w:r>
            <w:r>
              <w:rPr>
                <w:rStyle w:val="19"/>
                <w:rFonts w:hint="eastAsia" w:ascii="宋体" w:hAnsi="宋体" w:eastAsia="宋体" w:cs="宋体"/>
                <w:color w:val="000000" w:themeColor="text1"/>
                <w:sz w:val="21"/>
                <w:szCs w:val="21"/>
                <w:lang w:val="en-US" w:eastAsia="zh-CN" w:bidi="ar"/>
                <w14:textFill>
                  <w14:solidFill>
                    <w14:schemeClr w14:val="tx1"/>
                  </w14:solidFill>
                </w14:textFill>
              </w:rPr>
              <w:t>乡（镇、街道）</w:t>
            </w:r>
            <w:r>
              <w:rPr>
                <w:rFonts w:hint="eastAsia" w:ascii="宋体" w:hAnsi="宋体" w:eastAsia="宋体" w:cs="宋体"/>
                <w:i w:val="0"/>
                <w:color w:val="000000" w:themeColor="text1"/>
                <w:kern w:val="0"/>
                <w:sz w:val="21"/>
                <w:szCs w:val="21"/>
                <w:u w:val="single"/>
                <w:lang w:val="en-US" w:eastAsia="zh-CN" w:bidi="ar"/>
                <w14:textFill>
                  <w14:solidFill>
                    <w14:schemeClr w14:val="tx1"/>
                  </w14:solidFill>
                </w14:textFill>
              </w:rPr>
              <w:t xml:space="preserve">    </w:t>
            </w:r>
            <w:r>
              <w:rPr>
                <w:rStyle w:val="19"/>
                <w:rFonts w:hint="eastAsia" w:ascii="宋体" w:hAnsi="宋体" w:eastAsia="宋体" w:cs="宋体"/>
                <w:color w:val="000000" w:themeColor="text1"/>
                <w:sz w:val="21"/>
                <w:szCs w:val="21"/>
                <w:lang w:val="en-US" w:eastAsia="zh-CN" w:bidi="ar"/>
                <w14:textFill>
                  <w14:solidFill>
                    <w14:schemeClr w14:val="tx1"/>
                  </w14:solidFill>
                </w14:textFill>
              </w:rPr>
              <w:t>村（社区）</w:t>
            </w:r>
            <w:r>
              <w:rPr>
                <w:rFonts w:hint="eastAsia" w:ascii="宋体" w:hAnsi="宋体" w:eastAsia="宋体" w:cs="宋体"/>
                <w:i w:val="0"/>
                <w:color w:val="000000" w:themeColor="text1"/>
                <w:kern w:val="0"/>
                <w:sz w:val="21"/>
                <w:szCs w:val="21"/>
                <w:u w:val="single"/>
                <w:lang w:val="en-US" w:eastAsia="zh-CN" w:bidi="ar"/>
                <w14:textFill>
                  <w14:solidFill>
                    <w14:schemeClr w14:val="tx1"/>
                  </w14:solidFill>
                </w14:textFill>
              </w:rPr>
              <w:t xml:space="preserve">     </w:t>
            </w:r>
            <w:r>
              <w:rPr>
                <w:rStyle w:val="19"/>
                <w:rFonts w:hint="eastAsia" w:ascii="宋体" w:hAnsi="宋体" w:eastAsia="宋体" w:cs="宋体"/>
                <w:color w:val="000000" w:themeColor="text1"/>
                <w:sz w:val="21"/>
                <w:szCs w:val="21"/>
                <w:lang w:val="en-US" w:eastAsia="zh-CN" w:bidi="ar"/>
                <w14:textFill>
                  <w14:solidFill>
                    <w14:schemeClr w14:val="tx1"/>
                  </w14:solidFill>
                </w14:textFill>
              </w:rPr>
              <w:t>（小区）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5000" w:type="pct"/>
            <w:gridSpan w:val="2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left"/>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 xml:space="preserve">    A3 监测对象类别：□脱贫不稳定户  □边缘易致贫户  □突发严重困难户            A4 脱贫户（身份证比对生成）： □是 □否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5" w:hRule="atLeast"/>
        </w:trPr>
        <w:tc>
          <w:tcPr>
            <w:tcW w:w="5000" w:type="pct"/>
            <w:gridSpan w:val="22"/>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shd w:val="clear"/>
              <w:jc w:val="left"/>
              <w:textAlignment w:val="center"/>
              <w:rPr>
                <w:rFonts w:hint="eastAsia" w:ascii="仿宋_GB2312" w:hAnsi="宋体" w:eastAsia="仿宋_GB2312" w:cs="仿宋_GB2312"/>
                <w:i w:val="0"/>
                <w:color w:val="000000" w:themeColor="text1"/>
                <w:sz w:val="21"/>
                <w:szCs w:val="21"/>
                <w:u w:val="none"/>
                <w14:textFill>
                  <w14:solidFill>
                    <w14:schemeClr w14:val="tx1"/>
                  </w14:solidFill>
                </w14:textFill>
              </w:rPr>
            </w:pPr>
            <w:r>
              <w:rPr>
                <w:rFonts w:hint="eastAsia" w:ascii="黑体" w:hAnsi="黑体" w:eastAsia="黑体" w:cs="黑体"/>
                <w:i w:val="0"/>
                <w:color w:val="000000" w:themeColor="text1"/>
                <w:kern w:val="0"/>
                <w:sz w:val="21"/>
                <w:szCs w:val="21"/>
                <w:u w:val="none"/>
                <w:lang w:val="en-US" w:eastAsia="zh-CN" w:bidi="ar"/>
                <w14:textFill>
                  <w14:solidFill>
                    <w14:schemeClr w14:val="tx1"/>
                  </w14:solidFill>
                </w14:textFill>
              </w:rPr>
              <w:t>二、户主信息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00" w:hRule="atLeast"/>
        </w:trPr>
        <w:tc>
          <w:tcPr>
            <w:tcW w:w="20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序号</w:t>
            </w:r>
          </w:p>
        </w:tc>
        <w:tc>
          <w:tcPr>
            <w:tcW w:w="21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A5姓名</w:t>
            </w:r>
          </w:p>
        </w:tc>
        <w:tc>
          <w:tcPr>
            <w:tcW w:w="23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A6</w:t>
            </w:r>
          </w:p>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性别</w:t>
            </w:r>
          </w:p>
        </w:tc>
        <w:tc>
          <w:tcPr>
            <w:tcW w:w="378"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A7</w:t>
            </w:r>
          </w:p>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居民身份证(残疾人证) 号码</w:t>
            </w:r>
          </w:p>
        </w:tc>
        <w:tc>
          <w:tcPr>
            <w:tcW w:w="23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A8</w:t>
            </w:r>
          </w:p>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与户主关系</w:t>
            </w:r>
          </w:p>
        </w:tc>
        <w:tc>
          <w:tcPr>
            <w:tcW w:w="16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A9</w:t>
            </w:r>
          </w:p>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民族</w:t>
            </w:r>
          </w:p>
        </w:tc>
        <w:tc>
          <w:tcPr>
            <w:tcW w:w="20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A10</w:t>
            </w:r>
          </w:p>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政治面貌</w:t>
            </w:r>
          </w:p>
        </w:tc>
        <w:tc>
          <w:tcPr>
            <w:tcW w:w="2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A11</w:t>
            </w:r>
          </w:p>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文化程度</w:t>
            </w:r>
          </w:p>
        </w:tc>
        <w:tc>
          <w:tcPr>
            <w:tcW w:w="20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A12</w:t>
            </w:r>
          </w:p>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在校生状况</w:t>
            </w:r>
          </w:p>
        </w:tc>
        <w:tc>
          <w:tcPr>
            <w:tcW w:w="20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A13</w:t>
            </w:r>
          </w:p>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健康状况</w:t>
            </w:r>
          </w:p>
        </w:tc>
        <w:tc>
          <w:tcPr>
            <w:tcW w:w="20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A14</w:t>
            </w:r>
          </w:p>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劳动技能</w:t>
            </w:r>
          </w:p>
        </w:tc>
        <w:tc>
          <w:tcPr>
            <w:tcW w:w="20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A15</w:t>
            </w:r>
          </w:p>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务工区域</w:t>
            </w:r>
          </w:p>
        </w:tc>
        <w:tc>
          <w:tcPr>
            <w:tcW w:w="21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A16</w:t>
            </w:r>
          </w:p>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cs="宋体"/>
                <w:i w:val="0"/>
                <w:color w:val="000000" w:themeColor="text1"/>
                <w:kern w:val="0"/>
                <w:sz w:val="21"/>
                <w:szCs w:val="21"/>
                <w:u w:val="none"/>
                <w:lang w:val="en-US" w:eastAsia="zh-CN" w:bidi="ar"/>
                <w14:textFill>
                  <w14:solidFill>
                    <w14:schemeClr w14:val="tx1"/>
                  </w14:solidFill>
                </w14:textFill>
              </w:rPr>
              <w:t>务工时长</w:t>
            </w:r>
          </w:p>
        </w:tc>
        <w:tc>
          <w:tcPr>
            <w:tcW w:w="382"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A17</w:t>
            </w:r>
          </w:p>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是否参加城乡居民（职工）基本医疗保险</w:t>
            </w:r>
          </w:p>
        </w:tc>
        <w:tc>
          <w:tcPr>
            <w:tcW w:w="27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A18</w:t>
            </w:r>
          </w:p>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是否参加大病保险</w:t>
            </w:r>
          </w:p>
        </w:tc>
        <w:tc>
          <w:tcPr>
            <w:tcW w:w="397"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A19</w:t>
            </w:r>
          </w:p>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是否参加城乡居民（职工）基本养老保险</w:t>
            </w:r>
          </w:p>
        </w:tc>
        <w:tc>
          <w:tcPr>
            <w:tcW w:w="30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A20</w:t>
            </w:r>
          </w:p>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是否享受城乡居民最低生活保障</w:t>
            </w:r>
          </w:p>
        </w:tc>
        <w:tc>
          <w:tcPr>
            <w:tcW w:w="36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A21</w:t>
            </w:r>
          </w:p>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是否特困供养人员</w:t>
            </w:r>
          </w:p>
        </w:tc>
        <w:tc>
          <w:tcPr>
            <w:tcW w:w="40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A22</w:t>
            </w:r>
          </w:p>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是否易地扶贫搬迁（同步搬迁）人口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20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仿宋_GB2312" w:hAnsi="宋体" w:eastAsia="仿宋_GB2312" w:cs="仿宋_GB2312"/>
                <w:i w:val="0"/>
                <w:color w:val="000000" w:themeColor="text1"/>
                <w:sz w:val="21"/>
                <w:szCs w:val="21"/>
                <w:u w:val="none"/>
                <w14:textFill>
                  <w14:solidFill>
                    <w14:schemeClr w14:val="tx1"/>
                  </w14:solidFill>
                </w14:textFill>
              </w:rPr>
            </w:pPr>
            <w:r>
              <w:rPr>
                <w:rFonts w:hint="eastAsia" w:ascii="仿宋_GB2312" w:hAnsi="宋体" w:eastAsia="仿宋_GB2312" w:cs="仿宋_GB2312"/>
                <w:i w:val="0"/>
                <w:color w:val="000000" w:themeColor="text1"/>
                <w:kern w:val="0"/>
                <w:sz w:val="21"/>
                <w:szCs w:val="21"/>
                <w:u w:val="none"/>
                <w:lang w:val="en-US" w:eastAsia="zh-CN" w:bidi="ar"/>
                <w14:textFill>
                  <w14:solidFill>
                    <w14:schemeClr w14:val="tx1"/>
                  </w14:solidFill>
                </w14:textFill>
              </w:rPr>
              <w:t>1</w:t>
            </w:r>
          </w:p>
        </w:tc>
        <w:tc>
          <w:tcPr>
            <w:tcW w:w="216" w:type="pct"/>
            <w:tcBorders>
              <w:top w:val="single" w:color="000000" w:sz="4" w:space="0"/>
              <w:left w:val="single" w:color="000000" w:sz="4" w:space="0"/>
              <w:bottom w:val="single" w:color="000000" w:sz="4" w:space="0"/>
              <w:right w:val="single" w:color="000000" w:sz="4" w:space="0"/>
            </w:tcBorders>
            <w:noWrap w:val="0"/>
            <w:vAlign w:val="center"/>
          </w:tcPr>
          <w:p>
            <w:pPr>
              <w:shd w:val="clear"/>
              <w:jc w:val="center"/>
              <w:rPr>
                <w:rFonts w:hint="eastAsia" w:ascii="仿宋_GB2312" w:hAnsi="宋体" w:eastAsia="仿宋_GB2312" w:cs="仿宋_GB2312"/>
                <w:i w:val="0"/>
                <w:color w:val="000000" w:themeColor="text1"/>
                <w:sz w:val="21"/>
                <w:szCs w:val="21"/>
                <w:u w:val="none"/>
                <w14:textFill>
                  <w14:solidFill>
                    <w14:schemeClr w14:val="tx1"/>
                  </w14:solidFill>
                </w14:textFill>
              </w:rPr>
            </w:pPr>
          </w:p>
        </w:tc>
        <w:tc>
          <w:tcPr>
            <w:tcW w:w="23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仿宋_GB2312" w:hAnsi="宋体" w:eastAsia="仿宋_GB2312" w:cs="仿宋_GB2312"/>
                <w:i w:val="0"/>
                <w:color w:val="000000" w:themeColor="text1"/>
                <w:sz w:val="21"/>
                <w:szCs w:val="21"/>
                <w:u w:val="none"/>
                <w14:textFill>
                  <w14:solidFill>
                    <w14:schemeClr w14:val="tx1"/>
                  </w14:solidFill>
                </w14:textFill>
              </w:rPr>
            </w:pPr>
            <w:r>
              <w:rPr>
                <w:rFonts w:hint="eastAsia" w:ascii="仿宋_GB2312" w:hAnsi="宋体" w:eastAsia="仿宋_GB2312" w:cs="仿宋_GB2312"/>
                <w:i w:val="0"/>
                <w:color w:val="000000" w:themeColor="text1"/>
                <w:kern w:val="0"/>
                <w:sz w:val="21"/>
                <w:szCs w:val="21"/>
                <w:u w:val="none"/>
                <w:lang w:val="en-US" w:eastAsia="zh-CN" w:bidi="ar"/>
                <w14:textFill>
                  <w14:solidFill>
                    <w14:schemeClr w14:val="tx1"/>
                  </w14:solidFill>
                </w14:textFill>
              </w:rPr>
              <w:t>—</w:t>
            </w:r>
          </w:p>
        </w:tc>
        <w:tc>
          <w:tcPr>
            <w:tcW w:w="378" w:type="pct"/>
            <w:gridSpan w:val="2"/>
            <w:tcBorders>
              <w:top w:val="single" w:color="000000" w:sz="4" w:space="0"/>
              <w:left w:val="single" w:color="000000" w:sz="4" w:space="0"/>
              <w:bottom w:val="single" w:color="000000" w:sz="4" w:space="0"/>
              <w:right w:val="single" w:color="000000" w:sz="4" w:space="0"/>
            </w:tcBorders>
            <w:noWrap w:val="0"/>
            <w:vAlign w:val="center"/>
          </w:tcPr>
          <w:p>
            <w:pPr>
              <w:shd w:val="clear"/>
              <w:jc w:val="center"/>
              <w:rPr>
                <w:rFonts w:hint="eastAsia" w:ascii="仿宋_GB2312" w:hAnsi="宋体" w:eastAsia="仿宋_GB2312" w:cs="仿宋_GB2312"/>
                <w:i w:val="0"/>
                <w:color w:val="000000" w:themeColor="text1"/>
                <w:sz w:val="21"/>
                <w:szCs w:val="21"/>
                <w:u w:val="none"/>
                <w14:textFill>
                  <w14:solidFill>
                    <w14:schemeClr w14:val="tx1"/>
                  </w14:solidFill>
                </w14:textFill>
              </w:rPr>
            </w:pPr>
          </w:p>
        </w:tc>
        <w:tc>
          <w:tcPr>
            <w:tcW w:w="23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仿宋_GB2312" w:hAnsi="宋体" w:eastAsia="仿宋_GB2312" w:cs="仿宋_GB2312"/>
                <w:i w:val="0"/>
                <w:color w:val="000000" w:themeColor="text1"/>
                <w:sz w:val="21"/>
                <w:szCs w:val="21"/>
                <w:u w:val="none"/>
                <w14:textFill>
                  <w14:solidFill>
                    <w14:schemeClr w14:val="tx1"/>
                  </w14:solidFill>
                </w14:textFill>
              </w:rPr>
            </w:pPr>
            <w:r>
              <w:rPr>
                <w:rFonts w:hint="eastAsia" w:ascii="仿宋_GB2312" w:hAnsi="宋体" w:eastAsia="仿宋_GB2312" w:cs="仿宋_GB2312"/>
                <w:i w:val="0"/>
                <w:color w:val="000000" w:themeColor="text1"/>
                <w:kern w:val="0"/>
                <w:sz w:val="21"/>
                <w:szCs w:val="21"/>
                <w:u w:val="none"/>
                <w:lang w:val="en-US" w:eastAsia="zh-CN" w:bidi="ar"/>
                <w14:textFill>
                  <w14:solidFill>
                    <w14:schemeClr w14:val="tx1"/>
                  </w14:solidFill>
                </w14:textFill>
              </w:rPr>
              <w:t>户主</w:t>
            </w:r>
          </w:p>
        </w:tc>
        <w:tc>
          <w:tcPr>
            <w:tcW w:w="16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仿宋_GB2312" w:hAnsi="宋体" w:eastAsia="仿宋_GB2312" w:cs="仿宋_GB2312"/>
                <w:i w:val="0"/>
                <w:color w:val="000000" w:themeColor="text1"/>
                <w:sz w:val="21"/>
                <w:szCs w:val="21"/>
                <w:u w:val="none"/>
                <w14:textFill>
                  <w14:solidFill>
                    <w14:schemeClr w14:val="tx1"/>
                  </w14:solidFill>
                </w14:textFill>
              </w:rPr>
            </w:pPr>
            <w:r>
              <w:rPr>
                <w:rFonts w:hint="eastAsia" w:ascii="仿宋_GB2312" w:hAnsi="宋体" w:eastAsia="仿宋_GB2312" w:cs="仿宋_GB2312"/>
                <w:i w:val="0"/>
                <w:color w:val="000000" w:themeColor="text1"/>
                <w:kern w:val="0"/>
                <w:sz w:val="21"/>
                <w:szCs w:val="21"/>
                <w:u w:val="none"/>
                <w:lang w:val="en-US" w:eastAsia="zh-CN" w:bidi="ar"/>
                <w14:textFill>
                  <w14:solidFill>
                    <w14:schemeClr w14:val="tx1"/>
                  </w14:solidFill>
                </w14:textFill>
              </w:rPr>
              <w:t>—</w:t>
            </w:r>
          </w:p>
        </w:tc>
        <w:tc>
          <w:tcPr>
            <w:tcW w:w="20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仿宋_GB2312" w:hAnsi="宋体" w:eastAsia="仿宋_GB2312" w:cs="仿宋_GB2312"/>
                <w:i w:val="0"/>
                <w:color w:val="000000" w:themeColor="text1"/>
                <w:sz w:val="21"/>
                <w:szCs w:val="21"/>
                <w:u w:val="none"/>
                <w14:textFill>
                  <w14:solidFill>
                    <w14:schemeClr w14:val="tx1"/>
                  </w14:solidFill>
                </w14:textFill>
              </w:rPr>
            </w:pPr>
            <w:r>
              <w:rPr>
                <w:rFonts w:hint="eastAsia" w:ascii="仿宋_GB2312" w:hAnsi="宋体" w:eastAsia="仿宋_GB2312" w:cs="仿宋_GB2312"/>
                <w:i w:val="0"/>
                <w:color w:val="000000" w:themeColor="text1"/>
                <w:kern w:val="0"/>
                <w:sz w:val="21"/>
                <w:szCs w:val="21"/>
                <w:u w:val="none"/>
                <w:lang w:val="en-US" w:eastAsia="zh-CN" w:bidi="ar"/>
                <w14:textFill>
                  <w14:solidFill>
                    <w14:schemeClr w14:val="tx1"/>
                  </w14:solidFill>
                </w14:textFill>
              </w:rPr>
              <w:t>—</w:t>
            </w:r>
          </w:p>
        </w:tc>
        <w:tc>
          <w:tcPr>
            <w:tcW w:w="2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仿宋_GB2312" w:hAnsi="宋体" w:eastAsia="仿宋_GB2312" w:cs="仿宋_GB2312"/>
                <w:i w:val="0"/>
                <w:color w:val="000000" w:themeColor="text1"/>
                <w:sz w:val="21"/>
                <w:szCs w:val="21"/>
                <w:u w:val="none"/>
                <w14:textFill>
                  <w14:solidFill>
                    <w14:schemeClr w14:val="tx1"/>
                  </w14:solidFill>
                </w14:textFill>
              </w:rPr>
            </w:pPr>
            <w:r>
              <w:rPr>
                <w:rFonts w:hint="eastAsia" w:ascii="仿宋_GB2312" w:hAnsi="宋体" w:eastAsia="仿宋_GB2312" w:cs="仿宋_GB2312"/>
                <w:i w:val="0"/>
                <w:color w:val="000000" w:themeColor="text1"/>
                <w:kern w:val="0"/>
                <w:sz w:val="21"/>
                <w:szCs w:val="21"/>
                <w:u w:val="none"/>
                <w:lang w:val="en-US" w:eastAsia="zh-CN" w:bidi="ar"/>
                <w14:textFill>
                  <w14:solidFill>
                    <w14:schemeClr w14:val="tx1"/>
                  </w14:solidFill>
                </w14:textFill>
              </w:rPr>
              <w:t>—</w:t>
            </w:r>
          </w:p>
        </w:tc>
        <w:tc>
          <w:tcPr>
            <w:tcW w:w="20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仿宋_GB2312" w:hAnsi="宋体" w:eastAsia="仿宋_GB2312" w:cs="仿宋_GB2312"/>
                <w:i w:val="0"/>
                <w:color w:val="000000" w:themeColor="text1"/>
                <w:sz w:val="21"/>
                <w:szCs w:val="21"/>
                <w:u w:val="none"/>
                <w14:textFill>
                  <w14:solidFill>
                    <w14:schemeClr w14:val="tx1"/>
                  </w14:solidFill>
                </w14:textFill>
              </w:rPr>
            </w:pPr>
            <w:r>
              <w:rPr>
                <w:rFonts w:hint="eastAsia" w:ascii="仿宋_GB2312" w:hAnsi="宋体" w:eastAsia="仿宋_GB2312" w:cs="仿宋_GB2312"/>
                <w:i w:val="0"/>
                <w:color w:val="000000" w:themeColor="text1"/>
                <w:kern w:val="0"/>
                <w:sz w:val="21"/>
                <w:szCs w:val="21"/>
                <w:u w:val="none"/>
                <w:lang w:val="en-US" w:eastAsia="zh-CN" w:bidi="ar"/>
                <w14:textFill>
                  <w14:solidFill>
                    <w14:schemeClr w14:val="tx1"/>
                  </w14:solidFill>
                </w14:textFill>
              </w:rPr>
              <w:t>—</w:t>
            </w:r>
          </w:p>
        </w:tc>
        <w:tc>
          <w:tcPr>
            <w:tcW w:w="20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仿宋_GB2312" w:hAnsi="宋体" w:eastAsia="仿宋_GB2312" w:cs="仿宋_GB2312"/>
                <w:i w:val="0"/>
                <w:color w:val="000000" w:themeColor="text1"/>
                <w:sz w:val="21"/>
                <w:szCs w:val="21"/>
                <w:u w:val="none"/>
                <w14:textFill>
                  <w14:solidFill>
                    <w14:schemeClr w14:val="tx1"/>
                  </w14:solidFill>
                </w14:textFill>
              </w:rPr>
            </w:pPr>
            <w:r>
              <w:rPr>
                <w:rFonts w:hint="eastAsia" w:ascii="仿宋_GB2312" w:hAnsi="宋体" w:eastAsia="仿宋_GB2312" w:cs="仿宋_GB2312"/>
                <w:i w:val="0"/>
                <w:color w:val="000000" w:themeColor="text1"/>
                <w:kern w:val="0"/>
                <w:sz w:val="21"/>
                <w:szCs w:val="21"/>
                <w:u w:val="none"/>
                <w:lang w:val="en-US" w:eastAsia="zh-CN" w:bidi="ar"/>
                <w14:textFill>
                  <w14:solidFill>
                    <w14:schemeClr w14:val="tx1"/>
                  </w14:solidFill>
                </w14:textFill>
              </w:rPr>
              <w:t>—</w:t>
            </w:r>
          </w:p>
        </w:tc>
        <w:tc>
          <w:tcPr>
            <w:tcW w:w="20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仿宋_GB2312" w:hAnsi="宋体" w:eastAsia="仿宋_GB2312" w:cs="仿宋_GB2312"/>
                <w:i w:val="0"/>
                <w:color w:val="000000" w:themeColor="text1"/>
                <w:sz w:val="21"/>
                <w:szCs w:val="21"/>
                <w:u w:val="none"/>
                <w14:textFill>
                  <w14:solidFill>
                    <w14:schemeClr w14:val="tx1"/>
                  </w14:solidFill>
                </w14:textFill>
              </w:rPr>
            </w:pPr>
            <w:r>
              <w:rPr>
                <w:rFonts w:hint="eastAsia" w:ascii="仿宋_GB2312" w:hAnsi="宋体" w:eastAsia="仿宋_GB2312" w:cs="仿宋_GB2312"/>
                <w:i w:val="0"/>
                <w:color w:val="000000" w:themeColor="text1"/>
                <w:kern w:val="0"/>
                <w:sz w:val="21"/>
                <w:szCs w:val="21"/>
                <w:u w:val="none"/>
                <w:lang w:val="en-US" w:eastAsia="zh-CN" w:bidi="ar"/>
                <w14:textFill>
                  <w14:solidFill>
                    <w14:schemeClr w14:val="tx1"/>
                  </w14:solidFill>
                </w14:textFill>
              </w:rPr>
              <w:t>—</w:t>
            </w:r>
          </w:p>
        </w:tc>
        <w:tc>
          <w:tcPr>
            <w:tcW w:w="20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仿宋_GB2312" w:hAnsi="宋体" w:eastAsia="仿宋_GB2312" w:cs="仿宋_GB2312"/>
                <w:i w:val="0"/>
                <w:color w:val="000000" w:themeColor="text1"/>
                <w:sz w:val="21"/>
                <w:szCs w:val="21"/>
                <w:u w:val="none"/>
                <w14:textFill>
                  <w14:solidFill>
                    <w14:schemeClr w14:val="tx1"/>
                  </w14:solidFill>
                </w14:textFill>
              </w:rPr>
            </w:pPr>
            <w:r>
              <w:rPr>
                <w:rFonts w:hint="eastAsia" w:ascii="仿宋_GB2312" w:hAnsi="宋体" w:eastAsia="仿宋_GB2312" w:cs="仿宋_GB2312"/>
                <w:i w:val="0"/>
                <w:color w:val="000000" w:themeColor="text1"/>
                <w:kern w:val="0"/>
                <w:sz w:val="21"/>
                <w:szCs w:val="21"/>
                <w:u w:val="none"/>
                <w:lang w:val="en-US" w:eastAsia="zh-CN" w:bidi="ar"/>
                <w14:textFill>
                  <w14:solidFill>
                    <w14:schemeClr w14:val="tx1"/>
                  </w14:solidFill>
                </w14:textFill>
              </w:rPr>
              <w:t>—</w:t>
            </w:r>
          </w:p>
        </w:tc>
        <w:tc>
          <w:tcPr>
            <w:tcW w:w="21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仿宋_GB2312" w:hAnsi="宋体" w:eastAsia="仿宋_GB2312" w:cs="仿宋_GB2312"/>
                <w:i w:val="0"/>
                <w:color w:val="000000" w:themeColor="text1"/>
                <w:sz w:val="21"/>
                <w:szCs w:val="21"/>
                <w:u w:val="none"/>
                <w14:textFill>
                  <w14:solidFill>
                    <w14:schemeClr w14:val="tx1"/>
                  </w14:solidFill>
                </w14:textFill>
              </w:rPr>
            </w:pPr>
            <w:r>
              <w:rPr>
                <w:rFonts w:hint="eastAsia" w:ascii="仿宋_GB2312" w:hAnsi="宋体" w:eastAsia="仿宋_GB2312" w:cs="仿宋_GB2312"/>
                <w:i w:val="0"/>
                <w:color w:val="000000" w:themeColor="text1"/>
                <w:kern w:val="0"/>
                <w:sz w:val="21"/>
                <w:szCs w:val="21"/>
                <w:u w:val="none"/>
                <w:lang w:val="en-US" w:eastAsia="zh-CN" w:bidi="ar"/>
                <w14:textFill>
                  <w14:solidFill>
                    <w14:schemeClr w14:val="tx1"/>
                  </w14:solidFill>
                </w14:textFill>
              </w:rPr>
              <w:t>—</w:t>
            </w:r>
          </w:p>
        </w:tc>
        <w:tc>
          <w:tcPr>
            <w:tcW w:w="382"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仿宋_GB2312" w:hAnsi="宋体" w:eastAsia="仿宋_GB2312" w:cs="仿宋_GB2312"/>
                <w:i w:val="0"/>
                <w:color w:val="000000" w:themeColor="text1"/>
                <w:sz w:val="21"/>
                <w:szCs w:val="21"/>
                <w:u w:val="none"/>
                <w14:textFill>
                  <w14:solidFill>
                    <w14:schemeClr w14:val="tx1"/>
                  </w14:solidFill>
                </w14:textFill>
              </w:rPr>
            </w:pPr>
            <w:r>
              <w:rPr>
                <w:rFonts w:hint="eastAsia" w:ascii="仿宋_GB2312" w:hAnsi="宋体" w:eastAsia="仿宋_GB2312" w:cs="仿宋_GB2312"/>
                <w:i w:val="0"/>
                <w:color w:val="000000" w:themeColor="text1"/>
                <w:kern w:val="0"/>
                <w:sz w:val="21"/>
                <w:szCs w:val="21"/>
                <w:u w:val="none"/>
                <w:lang w:val="en-US" w:eastAsia="zh-CN" w:bidi="ar"/>
                <w14:textFill>
                  <w14:solidFill>
                    <w14:schemeClr w14:val="tx1"/>
                  </w14:solidFill>
                </w14:textFill>
              </w:rPr>
              <w:t>—</w:t>
            </w:r>
          </w:p>
        </w:tc>
        <w:tc>
          <w:tcPr>
            <w:tcW w:w="27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仿宋_GB2312" w:hAnsi="宋体" w:eastAsia="仿宋_GB2312" w:cs="仿宋_GB2312"/>
                <w:i w:val="0"/>
                <w:color w:val="000000" w:themeColor="text1"/>
                <w:sz w:val="21"/>
                <w:szCs w:val="21"/>
                <w:u w:val="none"/>
                <w14:textFill>
                  <w14:solidFill>
                    <w14:schemeClr w14:val="tx1"/>
                  </w14:solidFill>
                </w14:textFill>
              </w:rPr>
            </w:pPr>
            <w:r>
              <w:rPr>
                <w:rFonts w:hint="eastAsia" w:ascii="仿宋_GB2312" w:hAnsi="宋体" w:eastAsia="仿宋_GB2312" w:cs="仿宋_GB2312"/>
                <w:i w:val="0"/>
                <w:color w:val="000000" w:themeColor="text1"/>
                <w:kern w:val="0"/>
                <w:sz w:val="21"/>
                <w:szCs w:val="21"/>
                <w:u w:val="none"/>
                <w:lang w:val="en-US" w:eastAsia="zh-CN" w:bidi="ar"/>
                <w14:textFill>
                  <w14:solidFill>
                    <w14:schemeClr w14:val="tx1"/>
                  </w14:solidFill>
                </w14:textFill>
              </w:rPr>
              <w:t>—</w:t>
            </w:r>
          </w:p>
        </w:tc>
        <w:tc>
          <w:tcPr>
            <w:tcW w:w="397"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仿宋_GB2312" w:hAnsi="宋体" w:eastAsia="仿宋_GB2312" w:cs="仿宋_GB2312"/>
                <w:i w:val="0"/>
                <w:color w:val="000000" w:themeColor="text1"/>
                <w:sz w:val="21"/>
                <w:szCs w:val="21"/>
                <w:u w:val="none"/>
                <w14:textFill>
                  <w14:solidFill>
                    <w14:schemeClr w14:val="tx1"/>
                  </w14:solidFill>
                </w14:textFill>
              </w:rPr>
            </w:pPr>
            <w:r>
              <w:rPr>
                <w:rFonts w:hint="eastAsia" w:ascii="仿宋_GB2312" w:hAnsi="宋体" w:eastAsia="仿宋_GB2312" w:cs="仿宋_GB2312"/>
                <w:i w:val="0"/>
                <w:color w:val="000000" w:themeColor="text1"/>
                <w:kern w:val="0"/>
                <w:sz w:val="21"/>
                <w:szCs w:val="21"/>
                <w:u w:val="none"/>
                <w:lang w:val="en-US" w:eastAsia="zh-CN" w:bidi="ar"/>
                <w14:textFill>
                  <w14:solidFill>
                    <w14:schemeClr w14:val="tx1"/>
                  </w14:solidFill>
                </w14:textFill>
              </w:rPr>
              <w:t>—</w:t>
            </w:r>
          </w:p>
        </w:tc>
        <w:tc>
          <w:tcPr>
            <w:tcW w:w="30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仿宋_GB2312" w:hAnsi="宋体" w:eastAsia="仿宋_GB2312" w:cs="仿宋_GB2312"/>
                <w:i w:val="0"/>
                <w:color w:val="000000" w:themeColor="text1"/>
                <w:sz w:val="21"/>
                <w:szCs w:val="21"/>
                <w:u w:val="none"/>
                <w14:textFill>
                  <w14:solidFill>
                    <w14:schemeClr w14:val="tx1"/>
                  </w14:solidFill>
                </w14:textFill>
              </w:rPr>
            </w:pPr>
            <w:r>
              <w:rPr>
                <w:rFonts w:hint="eastAsia" w:ascii="仿宋_GB2312" w:hAnsi="宋体" w:eastAsia="仿宋_GB2312" w:cs="仿宋_GB2312"/>
                <w:i w:val="0"/>
                <w:color w:val="000000" w:themeColor="text1"/>
                <w:kern w:val="0"/>
                <w:sz w:val="21"/>
                <w:szCs w:val="21"/>
                <w:u w:val="none"/>
                <w:lang w:val="en-US" w:eastAsia="zh-CN" w:bidi="ar"/>
                <w14:textFill>
                  <w14:solidFill>
                    <w14:schemeClr w14:val="tx1"/>
                  </w14:solidFill>
                </w14:textFill>
              </w:rPr>
              <w:t>—</w:t>
            </w:r>
          </w:p>
        </w:tc>
        <w:tc>
          <w:tcPr>
            <w:tcW w:w="36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仿宋_GB2312" w:hAnsi="宋体" w:eastAsia="仿宋_GB2312" w:cs="仿宋_GB2312"/>
                <w:i w:val="0"/>
                <w:color w:val="000000" w:themeColor="text1"/>
                <w:sz w:val="21"/>
                <w:szCs w:val="21"/>
                <w:u w:val="none"/>
                <w14:textFill>
                  <w14:solidFill>
                    <w14:schemeClr w14:val="tx1"/>
                  </w14:solidFill>
                </w14:textFill>
              </w:rPr>
            </w:pPr>
            <w:r>
              <w:rPr>
                <w:rFonts w:hint="eastAsia" w:ascii="仿宋_GB2312" w:hAnsi="宋体" w:eastAsia="仿宋_GB2312" w:cs="仿宋_GB2312"/>
                <w:i w:val="0"/>
                <w:color w:val="000000" w:themeColor="text1"/>
                <w:kern w:val="0"/>
                <w:sz w:val="21"/>
                <w:szCs w:val="21"/>
                <w:u w:val="none"/>
                <w:lang w:val="en-US" w:eastAsia="zh-CN" w:bidi="ar"/>
                <w14:textFill>
                  <w14:solidFill>
                    <w14:schemeClr w14:val="tx1"/>
                  </w14:solidFill>
                </w14:textFill>
              </w:rPr>
              <w:t>—</w:t>
            </w:r>
          </w:p>
        </w:tc>
        <w:tc>
          <w:tcPr>
            <w:tcW w:w="40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仿宋_GB2312" w:hAnsi="宋体" w:eastAsia="仿宋_GB2312" w:cs="仿宋_GB2312"/>
                <w:i w:val="0"/>
                <w:color w:val="000000" w:themeColor="text1"/>
                <w:sz w:val="21"/>
                <w:szCs w:val="21"/>
                <w:u w:val="none"/>
                <w14:textFill>
                  <w14:solidFill>
                    <w14:schemeClr w14:val="tx1"/>
                  </w14:solidFill>
                </w14:textFill>
              </w:rPr>
            </w:pPr>
            <w:r>
              <w:rPr>
                <w:rFonts w:hint="eastAsia" w:ascii="仿宋_GB2312" w:hAnsi="宋体" w:eastAsia="仿宋_GB2312" w:cs="仿宋_GB2312"/>
                <w:i w:val="0"/>
                <w:color w:val="000000" w:themeColor="text1"/>
                <w:kern w:val="0"/>
                <w:sz w:val="21"/>
                <w:szCs w:val="21"/>
                <w:u w:val="none"/>
                <w:lang w:val="en-US" w:eastAsia="zh-CN" w:bidi="ar"/>
                <w14:textFill>
                  <w14:solidFill>
                    <w14:schemeClr w14:val="tx1"/>
                  </w14:solidFill>
                </w14:textFill>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5000" w:type="pct"/>
            <w:gridSpan w:val="2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left"/>
              <w:textAlignment w:val="center"/>
              <w:rPr>
                <w:rFonts w:hint="eastAsia" w:ascii="仿宋_GB2312" w:hAnsi="宋体" w:eastAsia="仿宋_GB2312" w:cs="仿宋_GB2312"/>
                <w:i w:val="0"/>
                <w:color w:val="000000" w:themeColor="text1"/>
                <w:sz w:val="21"/>
                <w:szCs w:val="21"/>
                <w:u w:val="none"/>
                <w14:textFill>
                  <w14:solidFill>
                    <w14:schemeClr w14:val="tx1"/>
                  </w14:solidFill>
                </w14:textFill>
              </w:rPr>
            </w:pPr>
            <w:r>
              <w:rPr>
                <w:rFonts w:hint="eastAsia" w:ascii="黑体" w:hAnsi="黑体" w:eastAsia="黑体" w:cs="黑体"/>
                <w:i w:val="0"/>
                <w:color w:val="000000" w:themeColor="text1"/>
                <w:kern w:val="0"/>
                <w:sz w:val="21"/>
                <w:szCs w:val="21"/>
                <w:u w:val="none"/>
                <w:lang w:val="en-US" w:eastAsia="zh-CN" w:bidi="ar"/>
                <w14:textFill>
                  <w14:solidFill>
                    <w14:schemeClr w14:val="tx1"/>
                  </w14:solidFill>
                </w14:textFill>
              </w:rPr>
              <w:t>三、三保障和饮水安全状况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12" w:hRule="atLeast"/>
        </w:trPr>
        <w:tc>
          <w:tcPr>
            <w:tcW w:w="658"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A23 是否住房出现安全问题</w:t>
            </w:r>
          </w:p>
        </w:tc>
        <w:tc>
          <w:tcPr>
            <w:tcW w:w="378"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□是</w:t>
            </w:r>
          </w:p>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□否</w:t>
            </w:r>
          </w:p>
        </w:tc>
        <w:tc>
          <w:tcPr>
            <w:tcW w:w="814"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A24 是否义务教育阶段适龄儿童少年失学辍学</w:t>
            </w:r>
          </w:p>
        </w:tc>
        <w:tc>
          <w:tcPr>
            <w:tcW w:w="400"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□是</w:t>
            </w:r>
          </w:p>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□否</w:t>
            </w:r>
          </w:p>
        </w:tc>
        <w:tc>
          <w:tcPr>
            <w:tcW w:w="616"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A25 是否饮水出现安全问题</w:t>
            </w:r>
          </w:p>
        </w:tc>
        <w:tc>
          <w:tcPr>
            <w:tcW w:w="382"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□是</w:t>
            </w:r>
          </w:p>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□否</w:t>
            </w:r>
          </w:p>
        </w:tc>
        <w:tc>
          <w:tcPr>
            <w:tcW w:w="1343"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A26 是否有家庭成员未参加城乡居民（职工）基本医疗保险（A17指标生成）</w:t>
            </w:r>
          </w:p>
        </w:tc>
        <w:tc>
          <w:tcPr>
            <w:tcW w:w="40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□是</w:t>
            </w:r>
          </w:p>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5000" w:type="pct"/>
            <w:gridSpan w:val="22"/>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shd w:val="clear"/>
              <w:jc w:val="left"/>
              <w:textAlignment w:val="center"/>
              <w:rPr>
                <w:rFonts w:hint="eastAsia" w:ascii="仿宋_GB2312" w:hAnsi="宋体" w:eastAsia="仿宋_GB2312" w:cs="仿宋_GB2312"/>
                <w:i w:val="0"/>
                <w:color w:val="000000" w:themeColor="text1"/>
                <w:sz w:val="21"/>
                <w:szCs w:val="21"/>
                <w:u w:val="none"/>
                <w14:textFill>
                  <w14:solidFill>
                    <w14:schemeClr w14:val="tx1"/>
                  </w14:solidFill>
                </w14:textFill>
              </w:rPr>
            </w:pPr>
            <w:r>
              <w:rPr>
                <w:rFonts w:hint="eastAsia" w:ascii="黑体" w:hAnsi="黑体" w:eastAsia="黑体" w:cs="黑体"/>
                <w:i w:val="0"/>
                <w:color w:val="000000" w:themeColor="text1"/>
                <w:kern w:val="0"/>
                <w:sz w:val="21"/>
                <w:szCs w:val="21"/>
                <w:u w:val="none"/>
                <w:lang w:val="en-US" w:eastAsia="zh-CN" w:bidi="ar"/>
                <w14:textFill>
                  <w14:solidFill>
                    <w14:schemeClr w14:val="tx1"/>
                  </w14:solidFill>
                </w14:textFill>
              </w:rPr>
              <w:t>四、收支情况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88" w:hRule="atLeast"/>
        </w:trPr>
        <w:tc>
          <w:tcPr>
            <w:tcW w:w="424"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A28 工资性收入（元）</w:t>
            </w:r>
          </w:p>
        </w:tc>
        <w:tc>
          <w:tcPr>
            <w:tcW w:w="233" w:type="pct"/>
            <w:tcBorders>
              <w:top w:val="single" w:color="000000" w:sz="4" w:space="0"/>
              <w:left w:val="single" w:color="000000" w:sz="4" w:space="0"/>
              <w:bottom w:val="single" w:color="000000" w:sz="4" w:space="0"/>
              <w:right w:val="single" w:color="000000" w:sz="4" w:space="0"/>
            </w:tcBorders>
            <w:noWrap w:val="0"/>
            <w:vAlign w:val="center"/>
          </w:tcPr>
          <w:p>
            <w:pPr>
              <w:shd w:val="clear"/>
              <w:rPr>
                <w:rFonts w:hint="eastAsia" w:ascii="宋体" w:hAnsi="宋体" w:eastAsia="宋体" w:cs="宋体"/>
                <w:i w:val="0"/>
                <w:color w:val="000000" w:themeColor="text1"/>
                <w:sz w:val="21"/>
                <w:szCs w:val="21"/>
                <w:u w:val="none"/>
                <w14:textFill>
                  <w14:solidFill>
                    <w14:schemeClr w14:val="tx1"/>
                  </w14:solidFill>
                </w14:textFill>
              </w:rPr>
            </w:pPr>
          </w:p>
        </w:tc>
        <w:tc>
          <w:tcPr>
            <w:tcW w:w="378"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A29 生产经营性收入（元）</w:t>
            </w:r>
          </w:p>
        </w:tc>
        <w:tc>
          <w:tcPr>
            <w:tcW w:w="238" w:type="pct"/>
            <w:tcBorders>
              <w:top w:val="single" w:color="000000" w:sz="4" w:space="0"/>
              <w:left w:val="single" w:color="000000" w:sz="4" w:space="0"/>
              <w:bottom w:val="single" w:color="000000" w:sz="4" w:space="0"/>
              <w:right w:val="single" w:color="000000" w:sz="4" w:space="0"/>
            </w:tcBorders>
            <w:noWrap w:val="0"/>
            <w:vAlign w:val="center"/>
          </w:tcPr>
          <w:p>
            <w:pPr>
              <w:shd w:val="clear"/>
              <w:rPr>
                <w:rFonts w:hint="eastAsia" w:ascii="宋体" w:hAnsi="宋体" w:eastAsia="宋体" w:cs="宋体"/>
                <w:i w:val="0"/>
                <w:color w:val="000000" w:themeColor="text1"/>
                <w:sz w:val="21"/>
                <w:szCs w:val="21"/>
                <w:u w:val="none"/>
                <w14:textFill>
                  <w14:solidFill>
                    <w14:schemeClr w14:val="tx1"/>
                  </w14:solidFill>
                </w14:textFill>
              </w:rPr>
            </w:pPr>
          </w:p>
        </w:tc>
        <w:tc>
          <w:tcPr>
            <w:tcW w:w="365"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A30 财产性收入（元）</w:t>
            </w:r>
          </w:p>
        </w:tc>
        <w:tc>
          <w:tcPr>
            <w:tcW w:w="211" w:type="pct"/>
            <w:tcBorders>
              <w:top w:val="single" w:color="000000" w:sz="4" w:space="0"/>
              <w:left w:val="single" w:color="000000" w:sz="4" w:space="0"/>
              <w:bottom w:val="single" w:color="000000" w:sz="4" w:space="0"/>
              <w:right w:val="single" w:color="000000" w:sz="4" w:space="0"/>
            </w:tcBorders>
            <w:noWrap w:val="0"/>
            <w:vAlign w:val="center"/>
          </w:tcPr>
          <w:p>
            <w:pPr>
              <w:shd w:val="clear"/>
              <w:rPr>
                <w:rFonts w:hint="eastAsia" w:ascii="宋体" w:hAnsi="宋体" w:eastAsia="宋体" w:cs="宋体"/>
                <w:i w:val="0"/>
                <w:color w:val="000000" w:themeColor="text1"/>
                <w:sz w:val="21"/>
                <w:szCs w:val="21"/>
                <w:u w:val="none"/>
                <w14:textFill>
                  <w14:solidFill>
                    <w14:schemeClr w14:val="tx1"/>
                  </w14:solidFill>
                </w14:textFill>
              </w:rPr>
            </w:pPr>
          </w:p>
        </w:tc>
        <w:tc>
          <w:tcPr>
            <w:tcW w:w="400"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A31 转移性收入（元）</w:t>
            </w:r>
          </w:p>
        </w:tc>
        <w:tc>
          <w:tcPr>
            <w:tcW w:w="200" w:type="pct"/>
            <w:tcBorders>
              <w:top w:val="single" w:color="000000" w:sz="4" w:space="0"/>
              <w:left w:val="single" w:color="000000" w:sz="4" w:space="0"/>
              <w:bottom w:val="single" w:color="000000" w:sz="4" w:space="0"/>
              <w:right w:val="single" w:color="000000" w:sz="4" w:space="0"/>
            </w:tcBorders>
            <w:noWrap w:val="0"/>
            <w:vAlign w:val="center"/>
          </w:tcPr>
          <w:p>
            <w:pPr>
              <w:shd w:val="clear"/>
              <w:rPr>
                <w:rFonts w:hint="eastAsia" w:ascii="宋体" w:hAnsi="宋体" w:eastAsia="宋体" w:cs="宋体"/>
                <w:i w:val="0"/>
                <w:color w:val="000000" w:themeColor="text1"/>
                <w:sz w:val="21"/>
                <w:szCs w:val="21"/>
                <w:u w:val="none"/>
                <w14:textFill>
                  <w14:solidFill>
                    <w14:schemeClr w14:val="tx1"/>
                  </w14:solidFill>
                </w14:textFill>
              </w:rPr>
            </w:pPr>
          </w:p>
        </w:tc>
        <w:tc>
          <w:tcPr>
            <w:tcW w:w="416"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A32 生产经营性支出（元）</w:t>
            </w:r>
          </w:p>
        </w:tc>
        <w:tc>
          <w:tcPr>
            <w:tcW w:w="232" w:type="pct"/>
            <w:tcBorders>
              <w:top w:val="single" w:color="000000" w:sz="4" w:space="0"/>
              <w:left w:val="single" w:color="000000" w:sz="4" w:space="0"/>
              <w:bottom w:val="single" w:color="000000" w:sz="4" w:space="0"/>
              <w:right w:val="single" w:color="000000" w:sz="4" w:space="0"/>
            </w:tcBorders>
            <w:noWrap w:val="0"/>
            <w:vAlign w:val="center"/>
          </w:tcPr>
          <w:p>
            <w:pPr>
              <w:shd w:val="clear"/>
              <w:rPr>
                <w:rFonts w:hint="eastAsia" w:ascii="宋体" w:hAnsi="宋体" w:eastAsia="宋体" w:cs="宋体"/>
                <w:i w:val="0"/>
                <w:color w:val="000000" w:themeColor="text1"/>
                <w:sz w:val="21"/>
                <w:szCs w:val="21"/>
                <w:u w:val="none"/>
                <w14:textFill>
                  <w14:solidFill>
                    <w14:schemeClr w14:val="tx1"/>
                  </w14:solidFill>
                </w14:textFill>
              </w:rPr>
            </w:pPr>
          </w:p>
        </w:tc>
        <w:tc>
          <w:tcPr>
            <w:tcW w:w="540"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A33 家庭纯收入（系统生成）（元）</w:t>
            </w:r>
          </w:p>
        </w:tc>
        <w:tc>
          <w:tcPr>
            <w:tcW w:w="279" w:type="pct"/>
            <w:tcBorders>
              <w:top w:val="single" w:color="000000" w:sz="4" w:space="0"/>
              <w:left w:val="single" w:color="000000" w:sz="4" w:space="0"/>
              <w:bottom w:val="single" w:color="000000" w:sz="4" w:space="0"/>
              <w:right w:val="single" w:color="000000" w:sz="4" w:space="0"/>
            </w:tcBorders>
            <w:noWrap w:val="0"/>
            <w:vAlign w:val="center"/>
          </w:tcPr>
          <w:p>
            <w:pPr>
              <w:shd w:val="clear"/>
              <w:rPr>
                <w:rFonts w:hint="eastAsia" w:ascii="宋体" w:hAnsi="宋体" w:eastAsia="宋体" w:cs="宋体"/>
                <w:i w:val="0"/>
                <w:color w:val="000000" w:themeColor="text1"/>
                <w:sz w:val="21"/>
                <w:szCs w:val="21"/>
                <w:u w:val="none"/>
                <w14:textFill>
                  <w14:solidFill>
                    <w14:schemeClr w14:val="tx1"/>
                  </w14:solidFill>
                </w14:textFill>
              </w:rPr>
            </w:pPr>
          </w:p>
        </w:tc>
        <w:tc>
          <w:tcPr>
            <w:tcW w:w="674"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A34 家庭人均纯收入（系统生成）（元）</w:t>
            </w:r>
          </w:p>
        </w:tc>
        <w:tc>
          <w:tcPr>
            <w:tcW w:w="406" w:type="pct"/>
            <w:tcBorders>
              <w:top w:val="single" w:color="000000" w:sz="4" w:space="0"/>
              <w:left w:val="single" w:color="000000" w:sz="4" w:space="0"/>
              <w:bottom w:val="single" w:color="000000" w:sz="4" w:space="0"/>
              <w:right w:val="single" w:color="000000" w:sz="4" w:space="0"/>
            </w:tcBorders>
            <w:noWrap w:val="0"/>
            <w:vAlign w:val="center"/>
          </w:tcPr>
          <w:p>
            <w:pPr>
              <w:shd w:val="clear"/>
              <w:rPr>
                <w:rFonts w:hint="eastAsia" w:ascii="宋体" w:hAnsi="宋体" w:eastAsia="宋体" w:cs="宋体"/>
                <w:i w:val="0"/>
                <w:color w:val="000000" w:themeColor="text1"/>
                <w:sz w:val="21"/>
                <w:szCs w:val="21"/>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91" w:hRule="atLeast"/>
        </w:trPr>
        <w:tc>
          <w:tcPr>
            <w:tcW w:w="424"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A35 理赔收入（元）</w:t>
            </w:r>
          </w:p>
        </w:tc>
        <w:tc>
          <w:tcPr>
            <w:tcW w:w="414" w:type="pct"/>
            <w:gridSpan w:val="2"/>
            <w:tcBorders>
              <w:top w:val="single" w:color="000000" w:sz="4" w:space="0"/>
              <w:left w:val="single" w:color="000000" w:sz="4" w:space="0"/>
              <w:bottom w:val="single" w:color="000000"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601"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A36 合规自付支出（元）</w:t>
            </w:r>
          </w:p>
        </w:tc>
        <w:tc>
          <w:tcPr>
            <w:tcW w:w="411" w:type="pct"/>
            <w:gridSpan w:val="2"/>
            <w:tcBorders>
              <w:top w:val="single" w:color="000000" w:sz="4" w:space="0"/>
              <w:left w:val="single" w:color="000000" w:sz="4" w:space="0"/>
              <w:bottom w:val="single" w:color="000000"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1016"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A37 纳入监测对象的收入参考范围（系统生成）（元）</w:t>
            </w:r>
          </w:p>
        </w:tc>
        <w:tc>
          <w:tcPr>
            <w:tcW w:w="382" w:type="pct"/>
            <w:gridSpan w:val="2"/>
            <w:tcBorders>
              <w:top w:val="single" w:color="000000" w:sz="4" w:space="0"/>
              <w:left w:val="single" w:color="000000" w:sz="4" w:space="0"/>
              <w:bottom w:val="single" w:color="000000"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1343"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A38 纳入监测对象的人均收入参考范围（系统生成）（元）</w:t>
            </w:r>
          </w:p>
        </w:tc>
        <w:tc>
          <w:tcPr>
            <w:tcW w:w="406" w:type="pct"/>
            <w:tcBorders>
              <w:top w:val="single" w:color="000000" w:sz="4" w:space="0"/>
              <w:left w:val="single" w:color="000000" w:sz="4" w:space="0"/>
              <w:bottom w:val="single" w:color="000000"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5000" w:type="pct"/>
            <w:gridSpan w:val="22"/>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shd w:val="clear"/>
              <w:jc w:val="left"/>
              <w:textAlignment w:val="center"/>
              <w:rPr>
                <w:rFonts w:hint="eastAsia" w:ascii="仿宋_GB2312" w:hAnsi="宋体" w:eastAsia="仿宋_GB2312" w:cs="仿宋_GB2312"/>
                <w:i w:val="0"/>
                <w:color w:val="000000" w:themeColor="text1"/>
                <w:sz w:val="21"/>
                <w:szCs w:val="21"/>
                <w:u w:val="none"/>
                <w14:textFill>
                  <w14:solidFill>
                    <w14:schemeClr w14:val="tx1"/>
                  </w14:solidFill>
                </w14:textFill>
              </w:rPr>
            </w:pPr>
            <w:r>
              <w:rPr>
                <w:rFonts w:hint="eastAsia" w:ascii="黑体" w:hAnsi="黑体" w:eastAsia="黑体" w:cs="黑体"/>
                <w:i w:val="0"/>
                <w:color w:val="000000" w:themeColor="text1"/>
                <w:kern w:val="0"/>
                <w:sz w:val="21"/>
                <w:szCs w:val="21"/>
                <w:u w:val="none"/>
                <w:lang w:val="en-US" w:eastAsia="zh-CN" w:bidi="ar"/>
                <w14:textFill>
                  <w14:solidFill>
                    <w14:schemeClr w14:val="tx1"/>
                  </w14:solidFill>
                </w14:textFill>
              </w:rPr>
              <w:t>五、帮扶措施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424" w:type="pct"/>
            <w:gridSpan w:val="2"/>
            <w:vMerge w:val="restart"/>
            <w:tcBorders>
              <w:top w:val="single" w:color="auto" w:sz="4" w:space="0"/>
              <w:left w:val="single" w:color="auto" w:sz="4" w:space="0"/>
              <w:bottom w:val="nil"/>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增收类</w:t>
            </w:r>
          </w:p>
        </w:tc>
        <w:tc>
          <w:tcPr>
            <w:tcW w:w="851" w:type="pct"/>
            <w:gridSpan w:val="4"/>
            <w:tcBorders>
              <w:top w:val="single" w:color="auto"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left"/>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 xml:space="preserve">  A39 产业帮扶</w:t>
            </w:r>
          </w:p>
        </w:tc>
        <w:tc>
          <w:tcPr>
            <w:tcW w:w="3724" w:type="pct"/>
            <w:gridSpan w:val="16"/>
            <w:tcBorders>
              <w:top w:val="single" w:color="auto" w:sz="4" w:space="0"/>
              <w:left w:val="single" w:color="000000" w:sz="4" w:space="0"/>
              <w:bottom w:val="single" w:color="000000" w:sz="4" w:space="0"/>
              <w:right w:val="single" w:color="auto" w:sz="4" w:space="0"/>
            </w:tcBorders>
            <w:noWrap w:val="0"/>
            <w:vAlign w:val="center"/>
          </w:tcPr>
          <w:p>
            <w:pPr>
              <w:keepNext w:val="0"/>
              <w:keepLines w:val="0"/>
              <w:widowControl/>
              <w:suppressLineNumbers w:val="0"/>
              <w:shd w:val="clear"/>
              <w:jc w:val="left"/>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 xml:space="preserve">  □种植业  □林果业  □养殖业  □加工业  □乡村旅游  □消费帮扶  □其他（如光伏收益补贴）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424" w:type="pct"/>
            <w:gridSpan w:val="2"/>
            <w:vMerge w:val="continue"/>
            <w:tcBorders>
              <w:top w:val="single" w:color="000000" w:sz="4" w:space="0"/>
              <w:left w:val="single" w:color="auto" w:sz="4" w:space="0"/>
              <w:bottom w:val="nil"/>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851"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left"/>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 xml:space="preserve">  A40 就业帮扶</w:t>
            </w:r>
          </w:p>
        </w:tc>
        <w:tc>
          <w:tcPr>
            <w:tcW w:w="3724" w:type="pct"/>
            <w:gridSpan w:val="16"/>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shd w:val="clear"/>
              <w:jc w:val="left"/>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 xml:space="preserve">  □技能培训  □劳务输出  □外出务工补贴  □以工代赈  □经营主体就业  □其他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2" w:hRule="atLeast"/>
        </w:trPr>
        <w:tc>
          <w:tcPr>
            <w:tcW w:w="424" w:type="pct"/>
            <w:gridSpan w:val="2"/>
            <w:vMerge w:val="continue"/>
            <w:tcBorders>
              <w:top w:val="single" w:color="000000" w:sz="4" w:space="0"/>
              <w:left w:val="single" w:color="auto" w:sz="4" w:space="0"/>
              <w:bottom w:val="nil"/>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851"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left"/>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 xml:space="preserve">  A41 金融帮扶</w:t>
            </w:r>
          </w:p>
        </w:tc>
        <w:tc>
          <w:tcPr>
            <w:tcW w:w="3724" w:type="pct"/>
            <w:gridSpan w:val="16"/>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shd w:val="clear"/>
              <w:jc w:val="left"/>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 xml:space="preserve">  □小额信贷  □其他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8" w:hRule="atLeast"/>
        </w:trPr>
        <w:tc>
          <w:tcPr>
            <w:tcW w:w="424" w:type="pct"/>
            <w:gridSpan w:val="2"/>
            <w:vMerge w:val="continue"/>
            <w:tcBorders>
              <w:top w:val="single" w:color="000000" w:sz="4" w:space="0"/>
              <w:left w:val="single" w:color="auto" w:sz="4" w:space="0"/>
              <w:bottom w:val="single" w:color="auto"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851" w:type="pct"/>
            <w:gridSpan w:val="4"/>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shd w:val="clear"/>
              <w:jc w:val="left"/>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 xml:space="preserve">  A42 公益岗位帮扶</w:t>
            </w:r>
          </w:p>
        </w:tc>
        <w:tc>
          <w:tcPr>
            <w:tcW w:w="3724" w:type="pct"/>
            <w:gridSpan w:val="16"/>
            <w:tcBorders>
              <w:top w:val="single" w:color="000000" w:sz="4" w:space="0"/>
              <w:left w:val="single" w:color="000000" w:sz="4" w:space="0"/>
              <w:bottom w:val="single" w:color="auto" w:sz="4" w:space="0"/>
              <w:right w:val="single" w:color="auto" w:sz="4" w:space="0"/>
            </w:tcBorders>
            <w:noWrap w:val="0"/>
            <w:vAlign w:val="center"/>
          </w:tcPr>
          <w:p>
            <w:pPr>
              <w:keepNext w:val="0"/>
              <w:keepLines w:val="0"/>
              <w:widowControl/>
              <w:suppressLineNumbers w:val="0"/>
              <w:shd w:val="clear"/>
              <w:jc w:val="left"/>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 xml:space="preserve">  □护林员  □护草员  □保洁员  □其他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4" w:hRule="atLeast"/>
        </w:trPr>
        <w:tc>
          <w:tcPr>
            <w:tcW w:w="424" w:type="pct"/>
            <w:gridSpan w:val="2"/>
            <w:vMerge w:val="restart"/>
            <w:tcBorders>
              <w:top w:val="single" w:color="auto" w:sz="4" w:space="0"/>
              <w:left w:val="single" w:color="auto" w:sz="4" w:space="0"/>
              <w:bottom w:val="nil"/>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三保障</w:t>
            </w:r>
          </w:p>
          <w:p>
            <w:pPr>
              <w:keepNext w:val="0"/>
              <w:keepLines w:val="0"/>
              <w:widowControl/>
              <w:suppressLineNumbers w:val="0"/>
              <w:shd w:val="clear"/>
              <w:jc w:val="center"/>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和饮水</w:t>
            </w:r>
          </w:p>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安全类</w:t>
            </w:r>
          </w:p>
        </w:tc>
        <w:tc>
          <w:tcPr>
            <w:tcW w:w="851" w:type="pct"/>
            <w:gridSpan w:val="4"/>
            <w:tcBorders>
              <w:top w:val="single" w:color="auto"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left"/>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 xml:space="preserve">  A43 住房安全保障</w:t>
            </w:r>
          </w:p>
        </w:tc>
        <w:tc>
          <w:tcPr>
            <w:tcW w:w="3724" w:type="pct"/>
            <w:gridSpan w:val="16"/>
            <w:tcBorders>
              <w:top w:val="single" w:color="auto" w:sz="4" w:space="0"/>
              <w:left w:val="single" w:color="000000" w:sz="4" w:space="0"/>
              <w:bottom w:val="single" w:color="000000" w:sz="4" w:space="0"/>
              <w:right w:val="single" w:color="auto" w:sz="4" w:space="0"/>
            </w:tcBorders>
            <w:noWrap w:val="0"/>
            <w:vAlign w:val="center"/>
          </w:tcPr>
          <w:p>
            <w:pPr>
              <w:keepNext w:val="0"/>
              <w:keepLines w:val="0"/>
              <w:widowControl/>
              <w:suppressLineNumbers w:val="0"/>
              <w:shd w:val="clear"/>
              <w:jc w:val="left"/>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 xml:space="preserve">  □危房改造   □其他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trPr>
        <w:tc>
          <w:tcPr>
            <w:tcW w:w="424" w:type="pct"/>
            <w:gridSpan w:val="2"/>
            <w:vMerge w:val="continue"/>
            <w:tcBorders>
              <w:top w:val="single" w:color="000000" w:sz="4" w:space="0"/>
              <w:left w:val="single" w:color="auto" w:sz="4" w:space="0"/>
              <w:bottom w:val="nil"/>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851"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left"/>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 xml:space="preserve">  A44 饮水安全保障</w:t>
            </w:r>
          </w:p>
        </w:tc>
        <w:tc>
          <w:tcPr>
            <w:tcW w:w="3724" w:type="pct"/>
            <w:gridSpan w:val="16"/>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shd w:val="clear"/>
              <w:jc w:val="left"/>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5" w:hRule="atLeast"/>
        </w:trPr>
        <w:tc>
          <w:tcPr>
            <w:tcW w:w="424" w:type="pct"/>
            <w:gridSpan w:val="2"/>
            <w:vMerge w:val="continue"/>
            <w:tcBorders>
              <w:top w:val="single" w:color="000000" w:sz="4" w:space="0"/>
              <w:left w:val="single" w:color="auto" w:sz="4" w:space="0"/>
              <w:bottom w:val="nil"/>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851"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left"/>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 xml:space="preserve">  A45 健康帮扶</w:t>
            </w:r>
          </w:p>
        </w:tc>
        <w:tc>
          <w:tcPr>
            <w:tcW w:w="3724" w:type="pct"/>
            <w:gridSpan w:val="16"/>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shd w:val="clear"/>
              <w:jc w:val="left"/>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 xml:space="preserve">  □参加城乡居民基本医疗保险个人缴费补贴  □大病保险  □医疗救助  □其他（</w:t>
            </w:r>
            <w:r>
              <w:rPr>
                <w:rFonts w:hint="eastAsia" w:ascii="宋体" w:hAnsi="宋体" w:eastAsia="宋体" w:cs="宋体"/>
                <w:i w:val="0"/>
                <w:color w:val="000000" w:themeColor="text1"/>
                <w:kern w:val="0"/>
                <w:sz w:val="18"/>
                <w:szCs w:val="18"/>
                <w:u w:val="none"/>
                <w:lang w:val="en-US" w:eastAsia="zh-CN" w:bidi="ar"/>
                <w14:textFill>
                  <w14:solidFill>
                    <w14:schemeClr w14:val="tx1"/>
                  </w14:solidFill>
                </w14:textFill>
              </w:rPr>
              <w:t>如家庭医生签约、先诊疗后付费</w:t>
            </w: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1" w:hRule="atLeast"/>
        </w:trPr>
        <w:tc>
          <w:tcPr>
            <w:tcW w:w="424" w:type="pct"/>
            <w:gridSpan w:val="2"/>
            <w:vMerge w:val="continue"/>
            <w:tcBorders>
              <w:top w:val="single" w:color="000000" w:sz="4" w:space="0"/>
              <w:left w:val="single" w:color="auto" w:sz="4" w:space="0"/>
              <w:bottom w:val="nil"/>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851"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left"/>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 xml:space="preserve">  A46 义务教育保障</w:t>
            </w:r>
          </w:p>
        </w:tc>
        <w:tc>
          <w:tcPr>
            <w:tcW w:w="3724" w:type="pct"/>
            <w:gridSpan w:val="16"/>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shd w:val="clear"/>
              <w:jc w:val="left"/>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 xml:space="preserve">  □劝返  □送教上门  □困难学生生活补助  □其他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9" w:hRule="atLeast"/>
        </w:trPr>
        <w:tc>
          <w:tcPr>
            <w:tcW w:w="424" w:type="pct"/>
            <w:gridSpan w:val="2"/>
            <w:vMerge w:val="continue"/>
            <w:tcBorders>
              <w:top w:val="single" w:color="000000" w:sz="4" w:space="0"/>
              <w:left w:val="single" w:color="auto" w:sz="4" w:space="0"/>
              <w:bottom w:val="nil"/>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851"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left"/>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 xml:space="preserve">  A47 其他教育帮扶</w:t>
            </w:r>
          </w:p>
        </w:tc>
        <w:tc>
          <w:tcPr>
            <w:tcW w:w="3724" w:type="pct"/>
            <w:gridSpan w:val="16"/>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shd w:val="clear"/>
              <w:jc w:val="left"/>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 xml:space="preserve">  □雨露计划  □助学贷款  □助学金  □其他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1" w:hRule="atLeast"/>
        </w:trPr>
        <w:tc>
          <w:tcPr>
            <w:tcW w:w="424" w:type="pct"/>
            <w:gridSpan w:val="2"/>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兜底</w:t>
            </w:r>
          </w:p>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保障类</w:t>
            </w:r>
          </w:p>
        </w:tc>
        <w:tc>
          <w:tcPr>
            <w:tcW w:w="851"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left"/>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 xml:space="preserve">  A48 综合保障</w:t>
            </w:r>
          </w:p>
        </w:tc>
        <w:tc>
          <w:tcPr>
            <w:tcW w:w="3724" w:type="pct"/>
            <w:gridSpan w:val="16"/>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shd w:val="clear"/>
              <w:jc w:val="left"/>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 xml:space="preserve">  □低保 □特困供养 □临时救助 □残疾人补贴 □防贫保险  □其他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8" w:hRule="atLeast"/>
        </w:trPr>
        <w:tc>
          <w:tcPr>
            <w:tcW w:w="424" w:type="pct"/>
            <w:gridSpan w:val="2"/>
            <w:vMerge w:val="restart"/>
            <w:tcBorders>
              <w:top w:val="single" w:color="000000" w:sz="4" w:space="0"/>
              <w:left w:val="single" w:color="auto" w:sz="4" w:space="0"/>
              <w:bottom w:val="nil"/>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其他类</w:t>
            </w:r>
          </w:p>
        </w:tc>
        <w:tc>
          <w:tcPr>
            <w:tcW w:w="851"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left"/>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 xml:space="preserve">  A49 社会帮扶</w:t>
            </w:r>
          </w:p>
        </w:tc>
        <w:tc>
          <w:tcPr>
            <w:tcW w:w="3724" w:type="pct"/>
            <w:gridSpan w:val="16"/>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shd w:val="clear"/>
              <w:jc w:val="left"/>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 xml:space="preserve">  □社会捐助  □其他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8" w:hRule="atLeast"/>
        </w:trPr>
        <w:tc>
          <w:tcPr>
            <w:tcW w:w="424" w:type="pct"/>
            <w:gridSpan w:val="2"/>
            <w:vMerge w:val="continue"/>
            <w:tcBorders>
              <w:top w:val="single" w:color="000000" w:sz="4" w:space="0"/>
              <w:left w:val="single" w:color="auto" w:sz="4" w:space="0"/>
              <w:bottom w:val="nil"/>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851"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left"/>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 xml:space="preserve">  A50 搬迁</w:t>
            </w:r>
          </w:p>
        </w:tc>
        <w:tc>
          <w:tcPr>
            <w:tcW w:w="3724" w:type="pct"/>
            <w:gridSpan w:val="16"/>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shd w:val="clear"/>
              <w:jc w:val="left"/>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424" w:type="pct"/>
            <w:gridSpan w:val="2"/>
            <w:vMerge w:val="continue"/>
            <w:tcBorders>
              <w:top w:val="single" w:color="000000" w:sz="4" w:space="0"/>
              <w:left w:val="single" w:color="auto" w:sz="4" w:space="0"/>
              <w:bottom w:val="nil"/>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851"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left"/>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 xml:space="preserve">  A51 生产生活条件改善</w:t>
            </w:r>
          </w:p>
        </w:tc>
        <w:tc>
          <w:tcPr>
            <w:tcW w:w="3724" w:type="pct"/>
            <w:gridSpan w:val="16"/>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shd w:val="clear"/>
              <w:jc w:val="left"/>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9" w:hRule="atLeast"/>
        </w:trPr>
        <w:tc>
          <w:tcPr>
            <w:tcW w:w="424" w:type="pct"/>
            <w:gridSpan w:val="2"/>
            <w:vMerge w:val="continue"/>
            <w:tcBorders>
              <w:top w:val="single" w:color="000000" w:sz="4" w:space="0"/>
              <w:left w:val="single" w:color="auto" w:sz="4" w:space="0"/>
              <w:bottom w:val="nil"/>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851"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left"/>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 xml:space="preserve">  A52 基础设施建设</w:t>
            </w:r>
          </w:p>
        </w:tc>
        <w:tc>
          <w:tcPr>
            <w:tcW w:w="3724" w:type="pct"/>
            <w:gridSpan w:val="16"/>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shd w:val="clear"/>
              <w:jc w:val="left"/>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5000" w:type="pct"/>
            <w:gridSpan w:val="22"/>
            <w:tcBorders>
              <w:top w:val="single" w:color="000000" w:sz="4" w:space="0"/>
              <w:left w:val="single" w:color="auto" w:sz="4" w:space="0"/>
              <w:bottom w:val="single" w:color="000000" w:sz="4" w:space="0"/>
              <w:right w:val="single" w:color="auto" w:sz="4" w:space="0"/>
            </w:tcBorders>
            <w:noWrap w:val="0"/>
            <w:vAlign w:val="center"/>
          </w:tcPr>
          <w:p>
            <w:pPr>
              <w:keepNext w:val="0"/>
              <w:keepLines w:val="0"/>
              <w:widowControl/>
              <w:suppressLineNumbers w:val="0"/>
              <w:shd w:val="clear"/>
              <w:jc w:val="left"/>
              <w:textAlignment w:val="center"/>
              <w:rPr>
                <w:rFonts w:hint="eastAsia" w:ascii="仿宋_GB2312" w:hAnsi="宋体" w:eastAsia="仿宋_GB2312" w:cs="仿宋_GB2312"/>
                <w:i w:val="0"/>
                <w:color w:val="000000" w:themeColor="text1"/>
                <w:sz w:val="21"/>
                <w:szCs w:val="21"/>
                <w:u w:val="none"/>
                <w14:textFill>
                  <w14:solidFill>
                    <w14:schemeClr w14:val="tx1"/>
                  </w14:solidFill>
                </w14:textFill>
              </w:rPr>
            </w:pPr>
            <w:r>
              <w:rPr>
                <w:rFonts w:hint="eastAsia" w:ascii="黑体" w:hAnsi="黑体" w:eastAsia="黑体" w:cs="黑体"/>
                <w:i w:val="0"/>
                <w:color w:val="000000" w:themeColor="text1"/>
                <w:kern w:val="0"/>
                <w:sz w:val="21"/>
                <w:szCs w:val="21"/>
                <w:u w:val="none"/>
                <w:lang w:val="en-US" w:eastAsia="zh-CN" w:bidi="ar"/>
                <w14:textFill>
                  <w14:solidFill>
                    <w14:schemeClr w14:val="tx1"/>
                  </w14:solidFill>
                </w14:textFill>
              </w:rPr>
              <w:t>六、风险消除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4" w:hRule="atLeast"/>
        </w:trPr>
        <w:tc>
          <w:tcPr>
            <w:tcW w:w="1275" w:type="pct"/>
            <w:gridSpan w:val="6"/>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shd w:val="clear"/>
              <w:jc w:val="left"/>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 xml:space="preserve">    A53 风险消除方式</w:t>
            </w:r>
          </w:p>
        </w:tc>
        <w:tc>
          <w:tcPr>
            <w:tcW w:w="3724" w:type="pct"/>
            <w:gridSpan w:val="16"/>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shd w:val="clear"/>
              <w:jc w:val="left"/>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 xml:space="preserve">  □帮扶消除   □自然消除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6" w:hRule="atLeast"/>
        </w:trPr>
        <w:tc>
          <w:tcPr>
            <w:tcW w:w="1275" w:type="pct"/>
            <w:gridSpan w:val="6"/>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shd w:val="clear"/>
              <w:jc w:val="left"/>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 xml:space="preserve">    A54 风险消除时间</w:t>
            </w:r>
          </w:p>
        </w:tc>
        <w:tc>
          <w:tcPr>
            <w:tcW w:w="3724" w:type="pct"/>
            <w:gridSpan w:val="16"/>
            <w:tcBorders>
              <w:top w:val="single" w:color="000000" w:sz="4" w:space="0"/>
              <w:left w:val="single" w:color="000000" w:sz="4" w:space="0"/>
              <w:bottom w:val="single" w:color="000000" w:sz="4" w:space="0"/>
              <w:right w:val="single" w:color="auto"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6" w:hRule="atLeast"/>
        </w:trPr>
        <w:tc>
          <w:tcPr>
            <w:tcW w:w="5000" w:type="pct"/>
            <w:gridSpan w:val="22"/>
            <w:tcBorders>
              <w:top w:val="single" w:color="000000" w:sz="4" w:space="0"/>
              <w:left w:val="single" w:color="auto" w:sz="4" w:space="0"/>
              <w:bottom w:val="single" w:color="auto" w:sz="4" w:space="0"/>
              <w:right w:val="single" w:color="auto" w:sz="4" w:space="0"/>
            </w:tcBorders>
            <w:noWrap/>
            <w:vAlign w:val="center"/>
          </w:tcPr>
          <w:p>
            <w:pPr>
              <w:keepNext w:val="0"/>
              <w:keepLines w:val="0"/>
              <w:widowControl/>
              <w:suppressLineNumbers w:val="0"/>
              <w:shd w:val="clear"/>
              <w:jc w:val="left"/>
              <w:textAlignment w:val="center"/>
              <w:rPr>
                <w:rFonts w:hint="eastAsia" w:ascii="宋体" w:hAnsi="宋体" w:eastAsia="宋体" w:cs="宋体"/>
                <w:b/>
                <w:bCs/>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 xml:space="preserve">    A55 监测联系人：                        联系电话：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8" w:hRule="atLeast"/>
        </w:trPr>
        <w:tc>
          <w:tcPr>
            <w:tcW w:w="5000" w:type="pct"/>
            <w:gridSpan w:val="22"/>
            <w:tcBorders>
              <w:top w:val="single" w:color="000000" w:sz="4" w:space="0"/>
              <w:left w:val="single" w:color="auto" w:sz="4" w:space="0"/>
              <w:bottom w:val="single" w:color="000000" w:sz="4" w:space="0"/>
              <w:right w:val="single" w:color="auto" w:sz="4" w:space="0"/>
            </w:tcBorders>
            <w:noWrap/>
            <w:vAlign w:val="center"/>
          </w:tcPr>
          <w:p>
            <w:pPr>
              <w:keepNext w:val="0"/>
              <w:keepLines w:val="0"/>
              <w:widowControl/>
              <w:suppressLineNumbers w:val="0"/>
              <w:shd w:val="clear"/>
              <w:jc w:val="left"/>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仿宋_GB2312" w:hAnsi="宋体" w:eastAsia="仿宋_GB2312" w:cs="仿宋_GB2312"/>
                <w:i w:val="0"/>
                <w:color w:val="000000" w:themeColor="text1"/>
                <w:kern w:val="0"/>
                <w:sz w:val="21"/>
                <w:szCs w:val="21"/>
                <w:u w:val="none"/>
                <w:lang w:val="en-US" w:eastAsia="zh-CN" w:bidi="ar"/>
                <w14:textFill>
                  <w14:solidFill>
                    <w14:schemeClr w14:val="tx1"/>
                  </w14:solidFill>
                </w14:textFill>
              </w:rPr>
              <w:t xml:space="preserve">     </w:t>
            </w: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注：1、A33=A28+A29+A30+A31-A32    A37=A33+A35-A36</w:t>
            </w:r>
          </w:p>
          <w:p>
            <w:pPr>
              <w:keepNext w:val="0"/>
              <w:keepLines w:val="0"/>
              <w:widowControl/>
              <w:suppressLineNumbers w:val="0"/>
              <w:shd w:val="clear"/>
              <w:jc w:val="left"/>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 xml:space="preserve">         2、A38是确定监测对象的参考，A34是区分前两类还是第三类对象的参考。</w:t>
            </w:r>
          </w:p>
          <w:p>
            <w:pPr>
              <w:keepNext w:val="0"/>
              <w:keepLines w:val="0"/>
              <w:widowControl/>
              <w:suppressLineNumbers w:val="0"/>
              <w:shd w:val="clear"/>
              <w:jc w:val="left"/>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 xml:space="preserve">         3、家庭成员如出现因病因灾因意外事故等刚性支出较大后，在识别监测对象过程中突发死亡，录入系统后将其标注为死亡。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5" w:hRule="atLeast"/>
        </w:trPr>
        <w:tc>
          <w:tcPr>
            <w:tcW w:w="5000" w:type="pct"/>
            <w:gridSpan w:val="22"/>
            <w:tcBorders>
              <w:top w:val="single" w:color="000000" w:sz="4" w:space="0"/>
              <w:left w:val="nil"/>
              <w:bottom w:val="nil"/>
              <w:right w:val="nil"/>
            </w:tcBorders>
            <w:noWrap/>
            <w:vAlign w:val="center"/>
          </w:tcPr>
          <w:p>
            <w:pPr>
              <w:keepNext w:val="0"/>
              <w:keepLines w:val="0"/>
              <w:widowControl/>
              <w:suppressLineNumbers w:val="0"/>
              <w:shd w:val="clear"/>
              <w:jc w:val="left"/>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 xml:space="preserve">填表人（签字）：            </w:t>
            </w:r>
            <w:r>
              <w:rPr>
                <w:rFonts w:hint="eastAsia" w:asciiTheme="minorEastAsia" w:hAnsiTheme="minorEastAsia" w:cstheme="minorEastAsia"/>
                <w:i w:val="0"/>
                <w:iCs w:val="0"/>
                <w:color w:val="000000" w:themeColor="text1"/>
                <w:kern w:val="0"/>
                <w:sz w:val="21"/>
                <w:szCs w:val="21"/>
                <w:u w:val="none"/>
                <w:lang w:val="en-US" w:eastAsia="zh-CN" w:bidi="ar"/>
                <w14:textFill>
                  <w14:solidFill>
                    <w14:schemeClr w14:val="tx1"/>
                  </w14:solidFill>
                </w14:textFill>
              </w:rPr>
              <w:t xml:space="preserve">  </w:t>
            </w: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 xml:space="preserve">     审核人（签字）：               </w:t>
            </w:r>
            <w:r>
              <w:rPr>
                <w:rFonts w:hint="eastAsia" w:asciiTheme="minorEastAsia" w:hAnsiTheme="minorEastAsia" w:cstheme="minorEastAsia"/>
                <w:i w:val="0"/>
                <w:iCs w:val="0"/>
                <w:color w:val="000000" w:themeColor="text1"/>
                <w:kern w:val="0"/>
                <w:sz w:val="21"/>
                <w:szCs w:val="21"/>
                <w:u w:val="none"/>
                <w:lang w:val="en-US" w:eastAsia="zh-CN" w:bidi="ar"/>
                <w14:textFill>
                  <w14:solidFill>
                    <w14:schemeClr w14:val="tx1"/>
                  </w14:solidFill>
                </w14:textFill>
              </w:rPr>
              <w:t xml:space="preserve">   </w:t>
            </w:r>
            <w:r>
              <w:rPr>
                <w:rFonts w:hint="eastAsia" w:asciiTheme="minorEastAsia" w:hAnsiTheme="minorEastAsia" w:eastAsiaTheme="minorEastAsia" w:cstheme="minorEastAsia"/>
                <w:i w:val="0"/>
                <w:iCs w:val="0"/>
                <w:color w:val="000000" w:themeColor="text1"/>
                <w:kern w:val="0"/>
                <w:sz w:val="21"/>
                <w:szCs w:val="21"/>
                <w:u w:val="none"/>
                <w:lang w:val="en-US" w:eastAsia="zh-CN" w:bidi="ar"/>
                <w14:textFill>
                  <w14:solidFill>
                    <w14:schemeClr w14:val="tx1"/>
                  </w14:solidFill>
                </w14:textFill>
              </w:rPr>
              <w:t xml:space="preserve">    填表日期：           年          月          日</w:t>
            </w:r>
          </w:p>
        </w:tc>
      </w:tr>
    </w:tbl>
    <w:p>
      <w:pPr>
        <w:pStyle w:val="11"/>
        <w:keepNext w:val="0"/>
        <w:keepLines w:val="0"/>
        <w:pageBreakBefore w:val="0"/>
        <w:widowControl w:val="0"/>
        <w:shd w:val="clear"/>
        <w:kinsoku/>
        <w:wordWrap/>
        <w:overflowPunct/>
        <w:topLinePunct w:val="0"/>
        <w:autoSpaceDE/>
        <w:autoSpaceDN/>
        <w:bidi w:val="0"/>
        <w:adjustRightInd/>
        <w:snapToGrid/>
        <w:spacing w:line="560" w:lineRule="exact"/>
        <w:ind w:left="0" w:leftChars="0" w:firstLine="0" w:firstLineChars="0"/>
        <w:jc w:val="center"/>
        <w:textAlignment w:val="auto"/>
        <w:rPr>
          <w:rFonts w:hint="default" w:ascii="方正小标宋简体" w:hAnsi="方正小标宋简体" w:eastAsia="方正小标宋简体" w:cs="方正小标宋简体"/>
          <w:color w:val="000000" w:themeColor="text1"/>
          <w:sz w:val="40"/>
          <w:szCs w:val="40"/>
          <w:lang w:val="en-US" w:eastAsia="zh-CN"/>
          <w14:textFill>
            <w14:solidFill>
              <w14:schemeClr w14:val="tx1"/>
            </w14:solidFill>
          </w14:textFill>
        </w:rPr>
        <w:sectPr>
          <w:pgSz w:w="16838" w:h="11906" w:orient="landscape"/>
          <w:pgMar w:top="1531" w:right="1757" w:bottom="1531" w:left="1757" w:header="851" w:footer="992" w:gutter="0"/>
          <w:pgBorders>
            <w:top w:val="none" w:sz="0" w:space="0"/>
            <w:left w:val="none" w:sz="0" w:space="0"/>
            <w:bottom w:val="none" w:sz="0" w:space="0"/>
            <w:right w:val="none" w:sz="0" w:space="0"/>
          </w:pgBorders>
          <w:pgNumType w:fmt="numberInDash"/>
          <w:cols w:space="425" w:num="1"/>
          <w:docGrid w:type="lines" w:linePitch="312" w:charSpace="0"/>
        </w:sectPr>
      </w:pPr>
    </w:p>
    <w:p>
      <w:pPr>
        <w:pStyle w:val="11"/>
        <w:keepNext w:val="0"/>
        <w:keepLines w:val="0"/>
        <w:pageBreakBefore w:val="0"/>
        <w:widowControl w:val="0"/>
        <w:shd w:val="clear"/>
        <w:kinsoku/>
        <w:wordWrap/>
        <w:overflowPunct/>
        <w:topLinePunct w:val="0"/>
        <w:autoSpaceDE/>
        <w:autoSpaceDN/>
        <w:bidi w:val="0"/>
        <w:adjustRightInd/>
        <w:snapToGrid/>
        <w:spacing w:line="560" w:lineRule="exact"/>
        <w:ind w:left="0" w:leftChars="0" w:firstLine="0" w:firstLineChars="0"/>
        <w:jc w:val="both"/>
        <w:textAlignment w:val="auto"/>
        <w:rPr>
          <w:rFonts w:hint="default" w:ascii="方正小标宋简体" w:hAnsi="方正小标宋简体" w:eastAsia="方正小标宋简体" w:cs="方正小标宋简体"/>
          <w:color w:val="000000" w:themeColor="text1"/>
          <w:sz w:val="40"/>
          <w:szCs w:val="40"/>
          <w:lang w:val="en-US" w:eastAsia="zh-CN"/>
          <w14:textFill>
            <w14:solidFill>
              <w14:schemeClr w14:val="tx1"/>
            </w14:solidFill>
          </w14:textFill>
        </w:rPr>
      </w:pPr>
      <w:r>
        <w:rPr>
          <w:rFonts w:hint="eastAsia" w:ascii="黑体" w:hAnsi="黑体" w:eastAsia="黑体" w:cs="黑体"/>
          <w:color w:val="000000" w:themeColor="text1"/>
          <w:sz w:val="32"/>
          <w:szCs w:val="32"/>
          <w:lang w:val="en-US" w:eastAsia="zh-CN"/>
          <w14:textFill>
            <w14:solidFill>
              <w14:schemeClr w14:val="tx1"/>
            </w14:solidFill>
          </w14:textFill>
        </w:rPr>
        <w:t>附件9</w:t>
      </w:r>
    </w:p>
    <w:p>
      <w:pPr>
        <w:pStyle w:val="11"/>
        <w:keepNext w:val="0"/>
        <w:keepLines w:val="0"/>
        <w:pageBreakBefore w:val="0"/>
        <w:widowControl w:val="0"/>
        <w:shd w:val="clea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方正小标宋简体" w:hAnsi="方正小标宋简体" w:eastAsia="方正小标宋简体" w:cs="方正小标宋简体"/>
          <w:color w:val="000000" w:themeColor="text1"/>
          <w:sz w:val="40"/>
          <w:szCs w:val="40"/>
          <w:lang w:val="en-US" w:eastAsia="zh-CN"/>
          <w14:textFill>
            <w14:solidFill>
              <w14:schemeClr w14:val="tx1"/>
            </w14:solidFill>
          </w14:textFill>
        </w:rPr>
      </w:pPr>
      <w:r>
        <w:rPr>
          <w:rFonts w:hint="eastAsia" w:ascii="方正小标宋简体" w:hAnsi="方正小标宋简体" w:eastAsia="方正小标宋简体" w:cs="方正小标宋简体"/>
          <w:color w:val="000000" w:themeColor="text1"/>
          <w:sz w:val="40"/>
          <w:szCs w:val="40"/>
          <w:lang w:val="en-US" w:eastAsia="zh-CN"/>
          <w14:textFill>
            <w14:solidFill>
              <w14:schemeClr w14:val="tx1"/>
            </w14:solidFill>
          </w14:textFill>
        </w:rPr>
        <w:t>监测对象风险再标注信息采集表</w:t>
      </w:r>
    </w:p>
    <w:tbl>
      <w:tblPr>
        <w:tblStyle w:val="13"/>
        <w:tblW w:w="5220"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82"/>
        <w:gridCol w:w="616"/>
        <w:gridCol w:w="653"/>
        <w:gridCol w:w="515"/>
        <w:gridCol w:w="551"/>
        <w:gridCol w:w="676"/>
        <w:gridCol w:w="464"/>
        <w:gridCol w:w="568"/>
        <w:gridCol w:w="602"/>
        <w:gridCol w:w="565"/>
        <w:gridCol w:w="565"/>
        <w:gridCol w:w="565"/>
        <w:gridCol w:w="565"/>
        <w:gridCol w:w="611"/>
        <w:gridCol w:w="656"/>
        <w:gridCol w:w="424"/>
        <w:gridCol w:w="769"/>
        <w:gridCol w:w="334"/>
        <w:gridCol w:w="656"/>
        <w:gridCol w:w="1001"/>
        <w:gridCol w:w="1038"/>
        <w:gridCol w:w="11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jc w:val="center"/>
        </w:trPr>
        <w:tc>
          <w:tcPr>
            <w:tcW w:w="5000" w:type="pct"/>
            <w:gridSpan w:val="2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left"/>
              <w:textAlignment w:val="center"/>
              <w:rPr>
                <w:rFonts w:hint="eastAsia" w:ascii="黑体" w:hAnsi="黑体" w:eastAsia="黑体" w:cs="黑体"/>
                <w:i w:val="0"/>
                <w:color w:val="000000" w:themeColor="text1"/>
                <w:kern w:val="0"/>
                <w:sz w:val="21"/>
                <w:szCs w:val="21"/>
                <w:u w:val="none"/>
                <w:lang w:val="en-US" w:eastAsia="zh-CN" w:bidi="ar"/>
                <w14:textFill>
                  <w14:solidFill>
                    <w14:schemeClr w14:val="tx1"/>
                  </w14:solidFill>
                </w14:textFill>
              </w:rPr>
            </w:pPr>
            <w:r>
              <w:rPr>
                <w:rFonts w:hint="eastAsia" w:ascii="黑体" w:hAnsi="黑体" w:eastAsia="黑体" w:cs="黑体"/>
                <w:i w:val="0"/>
                <w:color w:val="000000" w:themeColor="text1"/>
                <w:kern w:val="0"/>
                <w:sz w:val="21"/>
                <w:szCs w:val="21"/>
                <w:u w:val="none"/>
                <w:lang w:val="en-US" w:eastAsia="zh-CN" w:bidi="ar"/>
                <w14:textFill>
                  <w14:solidFill>
                    <w14:schemeClr w14:val="tx1"/>
                  </w14:solidFill>
                </w14:textFill>
              </w:rPr>
              <w:t>一、基本信息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14" w:hRule="atLeast"/>
          <w:jc w:val="center"/>
        </w:trPr>
        <w:tc>
          <w:tcPr>
            <w:tcW w:w="5000" w:type="pct"/>
            <w:gridSpan w:val="2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both"/>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 xml:space="preserve">    家庭住址：</w:t>
            </w:r>
            <w:r>
              <w:rPr>
                <w:rFonts w:hint="eastAsia" w:ascii="宋体" w:hAnsi="宋体" w:eastAsia="宋体" w:cs="宋体"/>
                <w:i w:val="0"/>
                <w:color w:val="000000" w:themeColor="text1"/>
                <w:kern w:val="0"/>
                <w:sz w:val="21"/>
                <w:szCs w:val="21"/>
                <w:u w:val="single"/>
                <w:lang w:val="en-US" w:eastAsia="zh-CN" w:bidi="ar"/>
                <w14:textFill>
                  <w14:solidFill>
                    <w14:schemeClr w14:val="tx1"/>
                  </w14:solidFill>
                </w14:textFill>
              </w:rPr>
              <w:t xml:space="preserve">       </w:t>
            </w:r>
            <w:r>
              <w:rPr>
                <w:rStyle w:val="19"/>
                <w:rFonts w:hint="eastAsia" w:ascii="宋体" w:hAnsi="宋体" w:eastAsia="宋体" w:cs="宋体"/>
                <w:color w:val="000000" w:themeColor="text1"/>
                <w:sz w:val="21"/>
                <w:szCs w:val="21"/>
                <w:lang w:val="en-US" w:eastAsia="zh-CN" w:bidi="ar"/>
                <w14:textFill>
                  <w14:solidFill>
                    <w14:schemeClr w14:val="tx1"/>
                  </w14:solidFill>
                </w14:textFill>
              </w:rPr>
              <w:t>省（区、市）</w:t>
            </w:r>
            <w:r>
              <w:rPr>
                <w:rFonts w:hint="eastAsia" w:ascii="宋体" w:hAnsi="宋体" w:eastAsia="宋体" w:cs="宋体"/>
                <w:i w:val="0"/>
                <w:color w:val="000000" w:themeColor="text1"/>
                <w:kern w:val="0"/>
                <w:sz w:val="21"/>
                <w:szCs w:val="21"/>
                <w:u w:val="single"/>
                <w:lang w:val="en-US" w:eastAsia="zh-CN" w:bidi="ar"/>
                <w14:textFill>
                  <w14:solidFill>
                    <w14:schemeClr w14:val="tx1"/>
                  </w14:solidFill>
                </w14:textFill>
              </w:rPr>
              <w:t xml:space="preserve">       </w:t>
            </w:r>
            <w:r>
              <w:rPr>
                <w:rStyle w:val="19"/>
                <w:rFonts w:hint="eastAsia" w:ascii="宋体" w:hAnsi="宋体" w:eastAsia="宋体" w:cs="宋体"/>
                <w:color w:val="000000" w:themeColor="text1"/>
                <w:sz w:val="21"/>
                <w:szCs w:val="21"/>
                <w:lang w:val="en-US" w:eastAsia="zh-CN" w:bidi="ar"/>
                <w14:textFill>
                  <w14:solidFill>
                    <w14:schemeClr w14:val="tx1"/>
                  </w14:solidFill>
                </w14:textFill>
              </w:rPr>
              <w:t>市</w:t>
            </w:r>
            <w:r>
              <w:rPr>
                <w:rFonts w:hint="eastAsia" w:ascii="宋体" w:hAnsi="宋体" w:eastAsia="宋体" w:cs="宋体"/>
                <w:i w:val="0"/>
                <w:color w:val="000000" w:themeColor="text1"/>
                <w:kern w:val="0"/>
                <w:sz w:val="21"/>
                <w:szCs w:val="21"/>
                <w:u w:val="single"/>
                <w:lang w:val="en-US" w:eastAsia="zh-CN" w:bidi="ar"/>
                <w14:textFill>
                  <w14:solidFill>
                    <w14:schemeClr w14:val="tx1"/>
                  </w14:solidFill>
                </w14:textFill>
              </w:rPr>
              <w:t xml:space="preserve">        </w:t>
            </w:r>
            <w:r>
              <w:rPr>
                <w:rStyle w:val="19"/>
                <w:rFonts w:hint="eastAsia" w:ascii="宋体" w:hAnsi="宋体" w:eastAsia="宋体" w:cs="宋体"/>
                <w:color w:val="000000" w:themeColor="text1"/>
                <w:sz w:val="21"/>
                <w:szCs w:val="21"/>
                <w:lang w:val="en-US" w:eastAsia="zh-CN" w:bidi="ar"/>
                <w14:textFill>
                  <w14:solidFill>
                    <w14:schemeClr w14:val="tx1"/>
                  </w14:solidFill>
                </w14:textFill>
              </w:rPr>
              <w:t>县（市、区）</w:t>
            </w:r>
            <w:r>
              <w:rPr>
                <w:rFonts w:hint="eastAsia" w:ascii="宋体" w:hAnsi="宋体" w:eastAsia="宋体" w:cs="宋体"/>
                <w:i w:val="0"/>
                <w:color w:val="000000" w:themeColor="text1"/>
                <w:kern w:val="0"/>
                <w:sz w:val="21"/>
                <w:szCs w:val="21"/>
                <w:u w:val="single"/>
                <w:lang w:val="en-US" w:eastAsia="zh-CN" w:bidi="ar"/>
                <w14:textFill>
                  <w14:solidFill>
                    <w14:schemeClr w14:val="tx1"/>
                  </w14:solidFill>
                </w14:textFill>
              </w:rPr>
              <w:t xml:space="preserve">        </w:t>
            </w:r>
            <w:r>
              <w:rPr>
                <w:rStyle w:val="19"/>
                <w:rFonts w:hint="eastAsia" w:ascii="宋体" w:hAnsi="宋体" w:eastAsia="宋体" w:cs="宋体"/>
                <w:color w:val="000000" w:themeColor="text1"/>
                <w:sz w:val="21"/>
                <w:szCs w:val="21"/>
                <w:lang w:val="en-US" w:eastAsia="zh-CN" w:bidi="ar"/>
                <w14:textFill>
                  <w14:solidFill>
                    <w14:schemeClr w14:val="tx1"/>
                  </w14:solidFill>
                </w14:textFill>
              </w:rPr>
              <w:t>乡（镇、街道）</w:t>
            </w:r>
            <w:r>
              <w:rPr>
                <w:rFonts w:hint="eastAsia" w:ascii="宋体" w:hAnsi="宋体" w:eastAsia="宋体" w:cs="宋体"/>
                <w:i w:val="0"/>
                <w:color w:val="000000" w:themeColor="text1"/>
                <w:kern w:val="0"/>
                <w:sz w:val="21"/>
                <w:szCs w:val="21"/>
                <w:u w:val="single"/>
                <w:lang w:val="en-US" w:eastAsia="zh-CN" w:bidi="ar"/>
                <w14:textFill>
                  <w14:solidFill>
                    <w14:schemeClr w14:val="tx1"/>
                  </w14:solidFill>
                </w14:textFill>
              </w:rPr>
              <w:t xml:space="preserve">        </w:t>
            </w:r>
            <w:r>
              <w:rPr>
                <w:rStyle w:val="19"/>
                <w:rFonts w:hint="eastAsia" w:ascii="宋体" w:hAnsi="宋体" w:eastAsia="宋体" w:cs="宋体"/>
                <w:color w:val="000000" w:themeColor="text1"/>
                <w:sz w:val="21"/>
                <w:szCs w:val="21"/>
                <w:lang w:val="en-US" w:eastAsia="zh-CN" w:bidi="ar"/>
                <w14:textFill>
                  <w14:solidFill>
                    <w14:schemeClr w14:val="tx1"/>
                  </w14:solidFill>
                </w14:textFill>
              </w:rPr>
              <w:t>村（社区）</w:t>
            </w:r>
            <w:r>
              <w:rPr>
                <w:rStyle w:val="19"/>
                <w:rFonts w:hint="eastAsia" w:ascii="宋体" w:hAnsi="宋体" w:eastAsia="宋体" w:cs="宋体"/>
                <w:color w:val="000000" w:themeColor="text1"/>
                <w:sz w:val="21"/>
                <w:szCs w:val="21"/>
                <w:lang w:val="en-US" w:eastAsia="zh-CN" w:bidi="ar"/>
                <w14:textFill>
                  <w14:solidFill>
                    <w14:schemeClr w14:val="tx1"/>
                  </w14:solidFill>
                </w14:textFill>
              </w:rPr>
              <w:br w:type="textWrapping"/>
            </w:r>
            <w:r>
              <w:rPr>
                <w:rStyle w:val="19"/>
                <w:rFonts w:hint="eastAsia" w:ascii="宋体" w:hAnsi="宋体" w:eastAsia="宋体" w:cs="宋体"/>
                <w:color w:val="000000" w:themeColor="text1"/>
                <w:sz w:val="21"/>
                <w:szCs w:val="21"/>
                <w:lang w:val="en-US" w:eastAsia="zh-CN" w:bidi="ar"/>
                <w14:textFill>
                  <w14:solidFill>
                    <w14:schemeClr w14:val="tx1"/>
                  </w14:solidFill>
                </w14:textFill>
              </w:rPr>
              <w:t xml:space="preserve">              </w:t>
            </w:r>
            <w:r>
              <w:rPr>
                <w:rFonts w:hint="eastAsia" w:ascii="宋体" w:hAnsi="宋体" w:eastAsia="宋体" w:cs="宋体"/>
                <w:i w:val="0"/>
                <w:color w:val="000000" w:themeColor="text1"/>
                <w:kern w:val="0"/>
                <w:sz w:val="21"/>
                <w:szCs w:val="21"/>
                <w:u w:val="single"/>
                <w:lang w:val="en-US" w:eastAsia="zh-CN" w:bidi="ar"/>
                <w14:textFill>
                  <w14:solidFill>
                    <w14:schemeClr w14:val="tx1"/>
                  </w14:solidFill>
                </w14:textFill>
              </w:rPr>
              <w:t xml:space="preserve">       </w:t>
            </w:r>
            <w:r>
              <w:rPr>
                <w:rStyle w:val="19"/>
                <w:rFonts w:hint="eastAsia" w:ascii="宋体" w:hAnsi="宋体" w:eastAsia="宋体" w:cs="宋体"/>
                <w:color w:val="000000" w:themeColor="text1"/>
                <w:sz w:val="21"/>
                <w:szCs w:val="21"/>
                <w:lang w:val="en-US" w:eastAsia="zh-CN" w:bidi="ar"/>
                <w14:textFill>
                  <w14:solidFill>
                    <w14:schemeClr w14:val="tx1"/>
                  </w14:solidFill>
                </w14:textFill>
              </w:rPr>
              <w:t>自然村（村民小组）              联系电话：</w:t>
            </w:r>
            <w:r>
              <w:rPr>
                <w:rFonts w:hint="eastAsia" w:ascii="宋体" w:hAnsi="宋体" w:eastAsia="宋体" w:cs="宋体"/>
                <w:i w:val="0"/>
                <w:color w:val="000000" w:themeColor="text1"/>
                <w:kern w:val="0"/>
                <w:sz w:val="21"/>
                <w:szCs w:val="21"/>
                <w:u w:val="single"/>
                <w:lang w:val="en-US" w:eastAsia="zh-CN" w:bidi="ar"/>
                <w14:textFill>
                  <w14:solidFill>
                    <w14:schemeClr w14:val="tx1"/>
                  </w14:solidFill>
                </w14:textFill>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4" w:hRule="atLeast"/>
          <w:jc w:val="center"/>
        </w:trPr>
        <w:tc>
          <w:tcPr>
            <w:tcW w:w="5000" w:type="pct"/>
            <w:gridSpan w:val="2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left"/>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 xml:space="preserve">    A1 居住在大中型易地扶贫搬迁集中安置区（800人以上）：□是 □否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4" w:hRule="atLeast"/>
          <w:jc w:val="center"/>
        </w:trPr>
        <w:tc>
          <w:tcPr>
            <w:tcW w:w="5000" w:type="pct"/>
            <w:gridSpan w:val="2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left"/>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 xml:space="preserve">    A2 安置区地址：</w:t>
            </w:r>
            <w:r>
              <w:rPr>
                <w:rFonts w:hint="eastAsia" w:ascii="宋体" w:hAnsi="宋体" w:eastAsia="宋体" w:cs="宋体"/>
                <w:i w:val="0"/>
                <w:color w:val="000000" w:themeColor="text1"/>
                <w:kern w:val="0"/>
                <w:sz w:val="21"/>
                <w:szCs w:val="21"/>
                <w:u w:val="single"/>
                <w:lang w:val="en-US" w:eastAsia="zh-CN" w:bidi="ar"/>
                <w14:textFill>
                  <w14:solidFill>
                    <w14:schemeClr w14:val="tx1"/>
                  </w14:solidFill>
                </w14:textFill>
              </w:rPr>
              <w:t xml:space="preserve">    </w:t>
            </w:r>
            <w:r>
              <w:rPr>
                <w:rStyle w:val="19"/>
                <w:rFonts w:hint="eastAsia" w:ascii="宋体" w:hAnsi="宋体" w:eastAsia="宋体" w:cs="宋体"/>
                <w:color w:val="000000" w:themeColor="text1"/>
                <w:sz w:val="21"/>
                <w:szCs w:val="21"/>
                <w:lang w:val="en-US" w:eastAsia="zh-CN" w:bidi="ar"/>
                <w14:textFill>
                  <w14:solidFill>
                    <w14:schemeClr w14:val="tx1"/>
                  </w14:solidFill>
                </w14:textFill>
              </w:rPr>
              <w:t>省（区、市）</w:t>
            </w:r>
            <w:r>
              <w:rPr>
                <w:rFonts w:hint="eastAsia" w:ascii="宋体" w:hAnsi="宋体" w:eastAsia="宋体" w:cs="宋体"/>
                <w:i w:val="0"/>
                <w:color w:val="000000" w:themeColor="text1"/>
                <w:kern w:val="0"/>
                <w:sz w:val="21"/>
                <w:szCs w:val="21"/>
                <w:u w:val="single"/>
                <w:lang w:val="en-US" w:eastAsia="zh-CN" w:bidi="ar"/>
                <w14:textFill>
                  <w14:solidFill>
                    <w14:schemeClr w14:val="tx1"/>
                  </w14:solidFill>
                </w14:textFill>
              </w:rPr>
              <w:t xml:space="preserve">    </w:t>
            </w:r>
            <w:r>
              <w:rPr>
                <w:rStyle w:val="19"/>
                <w:rFonts w:hint="eastAsia" w:ascii="宋体" w:hAnsi="宋体" w:eastAsia="宋体" w:cs="宋体"/>
                <w:color w:val="000000" w:themeColor="text1"/>
                <w:sz w:val="21"/>
                <w:szCs w:val="21"/>
                <w:lang w:val="en-US" w:eastAsia="zh-CN" w:bidi="ar"/>
                <w14:textFill>
                  <w14:solidFill>
                    <w14:schemeClr w14:val="tx1"/>
                  </w14:solidFill>
                </w14:textFill>
              </w:rPr>
              <w:t>市</w:t>
            </w:r>
            <w:r>
              <w:rPr>
                <w:rFonts w:hint="eastAsia" w:ascii="宋体" w:hAnsi="宋体" w:eastAsia="宋体" w:cs="宋体"/>
                <w:i w:val="0"/>
                <w:color w:val="000000" w:themeColor="text1"/>
                <w:kern w:val="0"/>
                <w:sz w:val="21"/>
                <w:szCs w:val="21"/>
                <w:u w:val="single"/>
                <w:lang w:val="en-US" w:eastAsia="zh-CN" w:bidi="ar"/>
                <w14:textFill>
                  <w14:solidFill>
                    <w14:schemeClr w14:val="tx1"/>
                  </w14:solidFill>
                </w14:textFill>
              </w:rPr>
              <w:t xml:space="preserve">    </w:t>
            </w:r>
            <w:r>
              <w:rPr>
                <w:rStyle w:val="19"/>
                <w:rFonts w:hint="eastAsia" w:ascii="宋体" w:hAnsi="宋体" w:eastAsia="宋体" w:cs="宋体"/>
                <w:color w:val="000000" w:themeColor="text1"/>
                <w:sz w:val="21"/>
                <w:szCs w:val="21"/>
                <w:lang w:val="en-US" w:eastAsia="zh-CN" w:bidi="ar"/>
                <w14:textFill>
                  <w14:solidFill>
                    <w14:schemeClr w14:val="tx1"/>
                  </w14:solidFill>
                </w14:textFill>
              </w:rPr>
              <w:t>县（市、区）</w:t>
            </w:r>
            <w:r>
              <w:rPr>
                <w:rFonts w:hint="eastAsia" w:ascii="宋体" w:hAnsi="宋体" w:eastAsia="宋体" w:cs="宋体"/>
                <w:i w:val="0"/>
                <w:color w:val="000000" w:themeColor="text1"/>
                <w:kern w:val="0"/>
                <w:sz w:val="21"/>
                <w:szCs w:val="21"/>
                <w:u w:val="single"/>
                <w:lang w:val="en-US" w:eastAsia="zh-CN" w:bidi="ar"/>
                <w14:textFill>
                  <w14:solidFill>
                    <w14:schemeClr w14:val="tx1"/>
                  </w14:solidFill>
                </w14:textFill>
              </w:rPr>
              <w:t xml:space="preserve">    </w:t>
            </w:r>
            <w:r>
              <w:rPr>
                <w:rStyle w:val="19"/>
                <w:rFonts w:hint="eastAsia" w:ascii="宋体" w:hAnsi="宋体" w:eastAsia="宋体" w:cs="宋体"/>
                <w:color w:val="000000" w:themeColor="text1"/>
                <w:sz w:val="21"/>
                <w:szCs w:val="21"/>
                <w:lang w:val="en-US" w:eastAsia="zh-CN" w:bidi="ar"/>
                <w14:textFill>
                  <w14:solidFill>
                    <w14:schemeClr w14:val="tx1"/>
                  </w14:solidFill>
                </w14:textFill>
              </w:rPr>
              <w:t>乡（镇、街道）</w:t>
            </w:r>
            <w:r>
              <w:rPr>
                <w:rFonts w:hint="eastAsia" w:ascii="宋体" w:hAnsi="宋体" w:eastAsia="宋体" w:cs="宋体"/>
                <w:i w:val="0"/>
                <w:color w:val="000000" w:themeColor="text1"/>
                <w:kern w:val="0"/>
                <w:sz w:val="21"/>
                <w:szCs w:val="21"/>
                <w:u w:val="single"/>
                <w:lang w:val="en-US" w:eastAsia="zh-CN" w:bidi="ar"/>
                <w14:textFill>
                  <w14:solidFill>
                    <w14:schemeClr w14:val="tx1"/>
                  </w14:solidFill>
                </w14:textFill>
              </w:rPr>
              <w:t xml:space="preserve">    </w:t>
            </w:r>
            <w:r>
              <w:rPr>
                <w:rStyle w:val="19"/>
                <w:rFonts w:hint="eastAsia" w:ascii="宋体" w:hAnsi="宋体" w:eastAsia="宋体" w:cs="宋体"/>
                <w:color w:val="000000" w:themeColor="text1"/>
                <w:sz w:val="21"/>
                <w:szCs w:val="21"/>
                <w:lang w:val="en-US" w:eastAsia="zh-CN" w:bidi="ar"/>
                <w14:textFill>
                  <w14:solidFill>
                    <w14:schemeClr w14:val="tx1"/>
                  </w14:solidFill>
                </w14:textFill>
              </w:rPr>
              <w:t>村（社区）</w:t>
            </w:r>
            <w:r>
              <w:rPr>
                <w:rFonts w:hint="eastAsia" w:ascii="宋体" w:hAnsi="宋体" w:eastAsia="宋体" w:cs="宋体"/>
                <w:i w:val="0"/>
                <w:color w:val="000000" w:themeColor="text1"/>
                <w:kern w:val="0"/>
                <w:sz w:val="21"/>
                <w:szCs w:val="21"/>
                <w:u w:val="single"/>
                <w:lang w:val="en-US" w:eastAsia="zh-CN" w:bidi="ar"/>
                <w14:textFill>
                  <w14:solidFill>
                    <w14:schemeClr w14:val="tx1"/>
                  </w14:solidFill>
                </w14:textFill>
              </w:rPr>
              <w:t xml:space="preserve">     </w:t>
            </w:r>
            <w:r>
              <w:rPr>
                <w:rStyle w:val="19"/>
                <w:rFonts w:hint="eastAsia" w:ascii="宋体" w:hAnsi="宋体" w:eastAsia="宋体" w:cs="宋体"/>
                <w:color w:val="000000" w:themeColor="text1"/>
                <w:sz w:val="21"/>
                <w:szCs w:val="21"/>
                <w:lang w:val="en-US" w:eastAsia="zh-CN" w:bidi="ar"/>
                <w14:textFill>
                  <w14:solidFill>
                    <w14:schemeClr w14:val="tx1"/>
                  </w14:solidFill>
                </w14:textFill>
              </w:rPr>
              <w:t>（小区）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2" w:hRule="atLeast"/>
          <w:jc w:val="center"/>
        </w:trPr>
        <w:tc>
          <w:tcPr>
            <w:tcW w:w="5000" w:type="pct"/>
            <w:gridSpan w:val="2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left"/>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 xml:space="preserve">    A3 监测对象类别：□脱贫不稳定户  □边缘易致贫户  □突发严重困难户            A4 脱贫户（身份证比对生成）：□是  □否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3" w:hRule="atLeast"/>
          <w:jc w:val="center"/>
        </w:trPr>
        <w:tc>
          <w:tcPr>
            <w:tcW w:w="5000" w:type="pct"/>
            <w:gridSpan w:val="22"/>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shd w:val="clear"/>
              <w:jc w:val="left"/>
              <w:textAlignment w:val="center"/>
              <w:rPr>
                <w:rFonts w:hint="eastAsia" w:ascii="仿宋_GB2312" w:hAnsi="宋体" w:eastAsia="仿宋_GB2312" w:cs="仿宋_GB2312"/>
                <w:i w:val="0"/>
                <w:color w:val="000000" w:themeColor="text1"/>
                <w:sz w:val="21"/>
                <w:szCs w:val="21"/>
                <w:u w:val="none"/>
                <w14:textFill>
                  <w14:solidFill>
                    <w14:schemeClr w14:val="tx1"/>
                  </w14:solidFill>
                </w14:textFill>
              </w:rPr>
            </w:pPr>
            <w:r>
              <w:rPr>
                <w:rFonts w:hint="eastAsia" w:ascii="黑体" w:hAnsi="黑体" w:eastAsia="黑体" w:cs="黑体"/>
                <w:i w:val="0"/>
                <w:color w:val="000000" w:themeColor="text1"/>
                <w:kern w:val="0"/>
                <w:sz w:val="21"/>
                <w:szCs w:val="21"/>
                <w:u w:val="none"/>
                <w:lang w:val="en-US" w:eastAsia="zh-CN" w:bidi="ar"/>
                <w14:textFill>
                  <w14:solidFill>
                    <w14:schemeClr w14:val="tx1"/>
                  </w14:solidFill>
                </w14:textFill>
              </w:rPr>
              <w:t>二、户主信息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24" w:hRule="atLeast"/>
          <w:jc w:val="center"/>
        </w:trPr>
        <w:tc>
          <w:tcPr>
            <w:tcW w:w="20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序号</w:t>
            </w:r>
          </w:p>
        </w:tc>
        <w:tc>
          <w:tcPr>
            <w:tcW w:w="2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A5姓名</w:t>
            </w:r>
          </w:p>
        </w:tc>
        <w:tc>
          <w:tcPr>
            <w:tcW w:w="23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A6</w:t>
            </w:r>
          </w:p>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性别</w:t>
            </w:r>
          </w:p>
        </w:tc>
        <w:tc>
          <w:tcPr>
            <w:tcW w:w="377"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A7</w:t>
            </w:r>
          </w:p>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居民身份证(残疾人证) 号码</w:t>
            </w:r>
          </w:p>
        </w:tc>
        <w:tc>
          <w:tcPr>
            <w:tcW w:w="23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A8</w:t>
            </w:r>
          </w:p>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与户主关系</w:t>
            </w:r>
          </w:p>
        </w:tc>
        <w:tc>
          <w:tcPr>
            <w:tcW w:w="16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A9</w:t>
            </w:r>
          </w:p>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民族</w:t>
            </w:r>
          </w:p>
        </w:tc>
        <w:tc>
          <w:tcPr>
            <w:tcW w:w="20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A10</w:t>
            </w:r>
          </w:p>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政治面貌</w:t>
            </w:r>
          </w:p>
        </w:tc>
        <w:tc>
          <w:tcPr>
            <w:tcW w:w="2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A11</w:t>
            </w:r>
          </w:p>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文化程度</w:t>
            </w:r>
          </w:p>
        </w:tc>
        <w:tc>
          <w:tcPr>
            <w:tcW w:w="20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A12</w:t>
            </w:r>
          </w:p>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在校生状况</w:t>
            </w:r>
          </w:p>
        </w:tc>
        <w:tc>
          <w:tcPr>
            <w:tcW w:w="20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A13</w:t>
            </w:r>
          </w:p>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健康状况</w:t>
            </w:r>
          </w:p>
        </w:tc>
        <w:tc>
          <w:tcPr>
            <w:tcW w:w="20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A14</w:t>
            </w:r>
          </w:p>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劳动技能</w:t>
            </w:r>
          </w:p>
        </w:tc>
        <w:tc>
          <w:tcPr>
            <w:tcW w:w="20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A15</w:t>
            </w:r>
          </w:p>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务工区域</w:t>
            </w:r>
          </w:p>
        </w:tc>
        <w:tc>
          <w:tcPr>
            <w:tcW w:w="21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A16</w:t>
            </w:r>
          </w:p>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cs="宋体"/>
                <w:i w:val="0"/>
                <w:color w:val="000000" w:themeColor="text1"/>
                <w:kern w:val="0"/>
                <w:sz w:val="21"/>
                <w:szCs w:val="21"/>
                <w:u w:val="none"/>
                <w:lang w:val="en-US" w:eastAsia="zh-CN" w:bidi="ar"/>
                <w14:textFill>
                  <w14:solidFill>
                    <w14:schemeClr w14:val="tx1"/>
                  </w14:solidFill>
                </w14:textFill>
              </w:rPr>
              <w:t>务工时长</w:t>
            </w:r>
          </w:p>
        </w:tc>
        <w:tc>
          <w:tcPr>
            <w:tcW w:w="382"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A17</w:t>
            </w:r>
          </w:p>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是否参加城乡居民（职工）基本医疗保险</w:t>
            </w:r>
          </w:p>
        </w:tc>
        <w:tc>
          <w:tcPr>
            <w:tcW w:w="27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A18</w:t>
            </w:r>
          </w:p>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是否参加大病保险</w:t>
            </w:r>
          </w:p>
        </w:tc>
        <w:tc>
          <w:tcPr>
            <w:tcW w:w="350"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A19</w:t>
            </w:r>
          </w:p>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是否参加城乡居民（职工）基本养老保险</w:t>
            </w:r>
          </w:p>
        </w:tc>
        <w:tc>
          <w:tcPr>
            <w:tcW w:w="35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A20</w:t>
            </w:r>
          </w:p>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是否享受城乡居民最低生活保障</w:t>
            </w:r>
          </w:p>
        </w:tc>
        <w:tc>
          <w:tcPr>
            <w:tcW w:w="36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A21</w:t>
            </w:r>
          </w:p>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是否特困供养人员</w:t>
            </w:r>
          </w:p>
        </w:tc>
        <w:tc>
          <w:tcPr>
            <w:tcW w:w="40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A22</w:t>
            </w:r>
          </w:p>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是否易地扶贫搬迁（同步搬迁）人口（系统比对）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1" w:hRule="atLeast"/>
          <w:jc w:val="center"/>
        </w:trPr>
        <w:tc>
          <w:tcPr>
            <w:tcW w:w="20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仿宋_GB2312" w:hAnsi="宋体" w:eastAsia="仿宋_GB2312" w:cs="仿宋_GB2312"/>
                <w:i w:val="0"/>
                <w:color w:val="000000" w:themeColor="text1"/>
                <w:sz w:val="21"/>
                <w:szCs w:val="21"/>
                <w:u w:val="none"/>
                <w14:textFill>
                  <w14:solidFill>
                    <w14:schemeClr w14:val="tx1"/>
                  </w14:solidFill>
                </w14:textFill>
              </w:rPr>
            </w:pPr>
            <w:r>
              <w:rPr>
                <w:rFonts w:hint="eastAsia" w:ascii="仿宋_GB2312" w:hAnsi="宋体" w:eastAsia="仿宋_GB2312" w:cs="仿宋_GB2312"/>
                <w:i w:val="0"/>
                <w:color w:val="000000" w:themeColor="text1"/>
                <w:kern w:val="0"/>
                <w:sz w:val="21"/>
                <w:szCs w:val="21"/>
                <w:u w:val="none"/>
                <w:lang w:val="en-US" w:eastAsia="zh-CN" w:bidi="ar"/>
                <w14:textFill>
                  <w14:solidFill>
                    <w14:schemeClr w14:val="tx1"/>
                  </w14:solidFill>
                </w14:textFill>
              </w:rPr>
              <w:t>1</w:t>
            </w:r>
          </w:p>
        </w:tc>
        <w:tc>
          <w:tcPr>
            <w:tcW w:w="217" w:type="pct"/>
            <w:tcBorders>
              <w:top w:val="single" w:color="000000" w:sz="4" w:space="0"/>
              <w:left w:val="single" w:color="000000" w:sz="4" w:space="0"/>
              <w:bottom w:val="single" w:color="000000" w:sz="4" w:space="0"/>
              <w:right w:val="single" w:color="000000" w:sz="4" w:space="0"/>
            </w:tcBorders>
            <w:noWrap w:val="0"/>
            <w:vAlign w:val="center"/>
          </w:tcPr>
          <w:p>
            <w:pPr>
              <w:shd w:val="clear"/>
              <w:jc w:val="center"/>
              <w:rPr>
                <w:rFonts w:hint="eastAsia" w:ascii="仿宋_GB2312" w:hAnsi="宋体" w:eastAsia="仿宋_GB2312" w:cs="仿宋_GB2312"/>
                <w:i w:val="0"/>
                <w:color w:val="000000" w:themeColor="text1"/>
                <w:sz w:val="21"/>
                <w:szCs w:val="21"/>
                <w:u w:val="none"/>
                <w14:textFill>
                  <w14:solidFill>
                    <w14:schemeClr w14:val="tx1"/>
                  </w14:solidFill>
                </w14:textFill>
              </w:rPr>
            </w:pPr>
          </w:p>
        </w:tc>
        <w:tc>
          <w:tcPr>
            <w:tcW w:w="23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仿宋_GB2312" w:hAnsi="宋体" w:eastAsia="仿宋_GB2312" w:cs="仿宋_GB2312"/>
                <w:i w:val="0"/>
                <w:color w:val="000000" w:themeColor="text1"/>
                <w:sz w:val="21"/>
                <w:szCs w:val="21"/>
                <w:u w:val="none"/>
                <w14:textFill>
                  <w14:solidFill>
                    <w14:schemeClr w14:val="tx1"/>
                  </w14:solidFill>
                </w14:textFill>
              </w:rPr>
            </w:pPr>
            <w:r>
              <w:rPr>
                <w:rFonts w:hint="eastAsia" w:ascii="仿宋_GB2312" w:hAnsi="宋体" w:eastAsia="仿宋_GB2312" w:cs="仿宋_GB2312"/>
                <w:i w:val="0"/>
                <w:color w:val="000000" w:themeColor="text1"/>
                <w:kern w:val="0"/>
                <w:sz w:val="21"/>
                <w:szCs w:val="21"/>
                <w:u w:val="none"/>
                <w:lang w:val="en-US" w:eastAsia="zh-CN" w:bidi="ar"/>
                <w14:textFill>
                  <w14:solidFill>
                    <w14:schemeClr w14:val="tx1"/>
                  </w14:solidFill>
                </w14:textFill>
              </w:rPr>
              <w:t>—</w:t>
            </w:r>
          </w:p>
        </w:tc>
        <w:tc>
          <w:tcPr>
            <w:tcW w:w="377" w:type="pct"/>
            <w:gridSpan w:val="2"/>
            <w:tcBorders>
              <w:top w:val="single" w:color="000000" w:sz="4" w:space="0"/>
              <w:left w:val="single" w:color="000000" w:sz="4" w:space="0"/>
              <w:bottom w:val="single" w:color="000000" w:sz="4" w:space="0"/>
              <w:right w:val="single" w:color="000000" w:sz="4" w:space="0"/>
            </w:tcBorders>
            <w:noWrap w:val="0"/>
            <w:vAlign w:val="center"/>
          </w:tcPr>
          <w:p>
            <w:pPr>
              <w:shd w:val="clear"/>
              <w:jc w:val="center"/>
              <w:rPr>
                <w:rFonts w:hint="eastAsia" w:ascii="仿宋_GB2312" w:hAnsi="宋体" w:eastAsia="仿宋_GB2312" w:cs="仿宋_GB2312"/>
                <w:i w:val="0"/>
                <w:color w:val="000000" w:themeColor="text1"/>
                <w:sz w:val="21"/>
                <w:szCs w:val="21"/>
                <w:u w:val="none"/>
                <w14:textFill>
                  <w14:solidFill>
                    <w14:schemeClr w14:val="tx1"/>
                  </w14:solidFill>
                </w14:textFill>
              </w:rPr>
            </w:pPr>
          </w:p>
        </w:tc>
        <w:tc>
          <w:tcPr>
            <w:tcW w:w="23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仿宋_GB2312" w:hAnsi="宋体" w:eastAsia="仿宋_GB2312" w:cs="仿宋_GB2312"/>
                <w:i w:val="0"/>
                <w:color w:val="000000" w:themeColor="text1"/>
                <w:sz w:val="21"/>
                <w:szCs w:val="21"/>
                <w:u w:val="none"/>
                <w14:textFill>
                  <w14:solidFill>
                    <w14:schemeClr w14:val="tx1"/>
                  </w14:solidFill>
                </w14:textFill>
              </w:rPr>
            </w:pPr>
            <w:r>
              <w:rPr>
                <w:rFonts w:hint="eastAsia" w:ascii="仿宋_GB2312" w:hAnsi="宋体" w:eastAsia="仿宋_GB2312" w:cs="仿宋_GB2312"/>
                <w:i w:val="0"/>
                <w:color w:val="000000" w:themeColor="text1"/>
                <w:kern w:val="0"/>
                <w:sz w:val="21"/>
                <w:szCs w:val="21"/>
                <w:u w:val="none"/>
                <w:lang w:val="en-US" w:eastAsia="zh-CN" w:bidi="ar"/>
                <w14:textFill>
                  <w14:solidFill>
                    <w14:schemeClr w14:val="tx1"/>
                  </w14:solidFill>
                </w14:textFill>
              </w:rPr>
              <w:t>户主</w:t>
            </w:r>
          </w:p>
        </w:tc>
        <w:tc>
          <w:tcPr>
            <w:tcW w:w="16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仿宋_GB2312" w:hAnsi="宋体" w:eastAsia="仿宋_GB2312" w:cs="仿宋_GB2312"/>
                <w:i w:val="0"/>
                <w:color w:val="000000" w:themeColor="text1"/>
                <w:sz w:val="21"/>
                <w:szCs w:val="21"/>
                <w:u w:val="none"/>
                <w14:textFill>
                  <w14:solidFill>
                    <w14:schemeClr w14:val="tx1"/>
                  </w14:solidFill>
                </w14:textFill>
              </w:rPr>
            </w:pPr>
            <w:r>
              <w:rPr>
                <w:rFonts w:hint="eastAsia" w:ascii="仿宋_GB2312" w:hAnsi="宋体" w:eastAsia="仿宋_GB2312" w:cs="仿宋_GB2312"/>
                <w:i w:val="0"/>
                <w:color w:val="000000" w:themeColor="text1"/>
                <w:kern w:val="0"/>
                <w:sz w:val="21"/>
                <w:szCs w:val="21"/>
                <w:u w:val="none"/>
                <w:lang w:val="en-US" w:eastAsia="zh-CN" w:bidi="ar"/>
                <w14:textFill>
                  <w14:solidFill>
                    <w14:schemeClr w14:val="tx1"/>
                  </w14:solidFill>
                </w14:textFill>
              </w:rPr>
              <w:t>—</w:t>
            </w:r>
          </w:p>
        </w:tc>
        <w:tc>
          <w:tcPr>
            <w:tcW w:w="20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仿宋_GB2312" w:hAnsi="宋体" w:eastAsia="仿宋_GB2312" w:cs="仿宋_GB2312"/>
                <w:i w:val="0"/>
                <w:color w:val="000000" w:themeColor="text1"/>
                <w:sz w:val="21"/>
                <w:szCs w:val="21"/>
                <w:u w:val="none"/>
                <w14:textFill>
                  <w14:solidFill>
                    <w14:schemeClr w14:val="tx1"/>
                  </w14:solidFill>
                </w14:textFill>
              </w:rPr>
            </w:pPr>
            <w:r>
              <w:rPr>
                <w:rFonts w:hint="eastAsia" w:ascii="仿宋_GB2312" w:hAnsi="宋体" w:eastAsia="仿宋_GB2312" w:cs="仿宋_GB2312"/>
                <w:i w:val="0"/>
                <w:color w:val="000000" w:themeColor="text1"/>
                <w:kern w:val="0"/>
                <w:sz w:val="21"/>
                <w:szCs w:val="21"/>
                <w:u w:val="none"/>
                <w:lang w:val="en-US" w:eastAsia="zh-CN" w:bidi="ar"/>
                <w14:textFill>
                  <w14:solidFill>
                    <w14:schemeClr w14:val="tx1"/>
                  </w14:solidFill>
                </w14:textFill>
              </w:rPr>
              <w:t>—</w:t>
            </w:r>
          </w:p>
        </w:tc>
        <w:tc>
          <w:tcPr>
            <w:tcW w:w="2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仿宋_GB2312" w:hAnsi="宋体" w:eastAsia="仿宋_GB2312" w:cs="仿宋_GB2312"/>
                <w:i w:val="0"/>
                <w:color w:val="000000" w:themeColor="text1"/>
                <w:sz w:val="21"/>
                <w:szCs w:val="21"/>
                <w:u w:val="none"/>
                <w14:textFill>
                  <w14:solidFill>
                    <w14:schemeClr w14:val="tx1"/>
                  </w14:solidFill>
                </w14:textFill>
              </w:rPr>
            </w:pPr>
            <w:r>
              <w:rPr>
                <w:rFonts w:hint="eastAsia" w:ascii="仿宋_GB2312" w:hAnsi="宋体" w:eastAsia="仿宋_GB2312" w:cs="仿宋_GB2312"/>
                <w:i w:val="0"/>
                <w:color w:val="000000" w:themeColor="text1"/>
                <w:kern w:val="0"/>
                <w:sz w:val="21"/>
                <w:szCs w:val="21"/>
                <w:u w:val="none"/>
                <w:lang w:val="en-US" w:eastAsia="zh-CN" w:bidi="ar"/>
                <w14:textFill>
                  <w14:solidFill>
                    <w14:schemeClr w14:val="tx1"/>
                  </w14:solidFill>
                </w14:textFill>
              </w:rPr>
              <w:t>—</w:t>
            </w:r>
          </w:p>
        </w:tc>
        <w:tc>
          <w:tcPr>
            <w:tcW w:w="20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仿宋_GB2312" w:hAnsi="宋体" w:eastAsia="仿宋_GB2312" w:cs="仿宋_GB2312"/>
                <w:i w:val="0"/>
                <w:color w:val="000000" w:themeColor="text1"/>
                <w:sz w:val="21"/>
                <w:szCs w:val="21"/>
                <w:u w:val="none"/>
                <w14:textFill>
                  <w14:solidFill>
                    <w14:schemeClr w14:val="tx1"/>
                  </w14:solidFill>
                </w14:textFill>
              </w:rPr>
            </w:pPr>
            <w:r>
              <w:rPr>
                <w:rFonts w:hint="eastAsia" w:ascii="仿宋_GB2312" w:hAnsi="宋体" w:eastAsia="仿宋_GB2312" w:cs="仿宋_GB2312"/>
                <w:i w:val="0"/>
                <w:color w:val="000000" w:themeColor="text1"/>
                <w:kern w:val="0"/>
                <w:sz w:val="21"/>
                <w:szCs w:val="21"/>
                <w:u w:val="none"/>
                <w:lang w:val="en-US" w:eastAsia="zh-CN" w:bidi="ar"/>
                <w14:textFill>
                  <w14:solidFill>
                    <w14:schemeClr w14:val="tx1"/>
                  </w14:solidFill>
                </w14:textFill>
              </w:rPr>
              <w:t>—</w:t>
            </w:r>
          </w:p>
        </w:tc>
        <w:tc>
          <w:tcPr>
            <w:tcW w:w="20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仿宋_GB2312" w:hAnsi="宋体" w:eastAsia="仿宋_GB2312" w:cs="仿宋_GB2312"/>
                <w:i w:val="0"/>
                <w:color w:val="000000" w:themeColor="text1"/>
                <w:sz w:val="21"/>
                <w:szCs w:val="21"/>
                <w:u w:val="none"/>
                <w14:textFill>
                  <w14:solidFill>
                    <w14:schemeClr w14:val="tx1"/>
                  </w14:solidFill>
                </w14:textFill>
              </w:rPr>
            </w:pPr>
            <w:r>
              <w:rPr>
                <w:rFonts w:hint="eastAsia" w:ascii="仿宋_GB2312" w:hAnsi="宋体" w:eastAsia="仿宋_GB2312" w:cs="仿宋_GB2312"/>
                <w:i w:val="0"/>
                <w:color w:val="000000" w:themeColor="text1"/>
                <w:kern w:val="0"/>
                <w:sz w:val="21"/>
                <w:szCs w:val="21"/>
                <w:u w:val="none"/>
                <w:lang w:val="en-US" w:eastAsia="zh-CN" w:bidi="ar"/>
                <w14:textFill>
                  <w14:solidFill>
                    <w14:schemeClr w14:val="tx1"/>
                  </w14:solidFill>
                </w14:textFill>
              </w:rPr>
              <w:t>—</w:t>
            </w:r>
          </w:p>
        </w:tc>
        <w:tc>
          <w:tcPr>
            <w:tcW w:w="20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仿宋_GB2312" w:hAnsi="宋体" w:eastAsia="仿宋_GB2312" w:cs="仿宋_GB2312"/>
                <w:i w:val="0"/>
                <w:color w:val="000000" w:themeColor="text1"/>
                <w:sz w:val="21"/>
                <w:szCs w:val="21"/>
                <w:u w:val="none"/>
                <w14:textFill>
                  <w14:solidFill>
                    <w14:schemeClr w14:val="tx1"/>
                  </w14:solidFill>
                </w14:textFill>
              </w:rPr>
            </w:pPr>
            <w:r>
              <w:rPr>
                <w:rFonts w:hint="eastAsia" w:ascii="仿宋_GB2312" w:hAnsi="宋体" w:eastAsia="仿宋_GB2312" w:cs="仿宋_GB2312"/>
                <w:i w:val="0"/>
                <w:color w:val="000000" w:themeColor="text1"/>
                <w:kern w:val="0"/>
                <w:sz w:val="21"/>
                <w:szCs w:val="21"/>
                <w:u w:val="none"/>
                <w:lang w:val="en-US" w:eastAsia="zh-CN" w:bidi="ar"/>
                <w14:textFill>
                  <w14:solidFill>
                    <w14:schemeClr w14:val="tx1"/>
                  </w14:solidFill>
                </w14:textFill>
              </w:rPr>
              <w:t>—</w:t>
            </w:r>
          </w:p>
        </w:tc>
        <w:tc>
          <w:tcPr>
            <w:tcW w:w="20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仿宋_GB2312" w:hAnsi="宋体" w:eastAsia="仿宋_GB2312" w:cs="仿宋_GB2312"/>
                <w:i w:val="0"/>
                <w:color w:val="000000" w:themeColor="text1"/>
                <w:sz w:val="21"/>
                <w:szCs w:val="21"/>
                <w:u w:val="none"/>
                <w14:textFill>
                  <w14:solidFill>
                    <w14:schemeClr w14:val="tx1"/>
                  </w14:solidFill>
                </w14:textFill>
              </w:rPr>
            </w:pPr>
            <w:r>
              <w:rPr>
                <w:rFonts w:hint="eastAsia" w:ascii="仿宋_GB2312" w:hAnsi="宋体" w:eastAsia="仿宋_GB2312" w:cs="仿宋_GB2312"/>
                <w:i w:val="0"/>
                <w:color w:val="000000" w:themeColor="text1"/>
                <w:kern w:val="0"/>
                <w:sz w:val="21"/>
                <w:szCs w:val="21"/>
                <w:u w:val="none"/>
                <w:lang w:val="en-US" w:eastAsia="zh-CN" w:bidi="ar"/>
                <w14:textFill>
                  <w14:solidFill>
                    <w14:schemeClr w14:val="tx1"/>
                  </w14:solidFill>
                </w14:textFill>
              </w:rPr>
              <w:t>—</w:t>
            </w:r>
          </w:p>
        </w:tc>
        <w:tc>
          <w:tcPr>
            <w:tcW w:w="21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仿宋_GB2312" w:hAnsi="宋体" w:eastAsia="仿宋_GB2312" w:cs="仿宋_GB2312"/>
                <w:i w:val="0"/>
                <w:color w:val="000000" w:themeColor="text1"/>
                <w:sz w:val="21"/>
                <w:szCs w:val="21"/>
                <w:u w:val="none"/>
                <w14:textFill>
                  <w14:solidFill>
                    <w14:schemeClr w14:val="tx1"/>
                  </w14:solidFill>
                </w14:textFill>
              </w:rPr>
            </w:pPr>
            <w:r>
              <w:rPr>
                <w:rFonts w:hint="eastAsia" w:ascii="仿宋_GB2312" w:hAnsi="宋体" w:eastAsia="仿宋_GB2312" w:cs="仿宋_GB2312"/>
                <w:i w:val="0"/>
                <w:color w:val="000000" w:themeColor="text1"/>
                <w:kern w:val="0"/>
                <w:sz w:val="21"/>
                <w:szCs w:val="21"/>
                <w:u w:val="none"/>
                <w:lang w:val="en-US" w:eastAsia="zh-CN" w:bidi="ar"/>
                <w14:textFill>
                  <w14:solidFill>
                    <w14:schemeClr w14:val="tx1"/>
                  </w14:solidFill>
                </w14:textFill>
              </w:rPr>
              <w:t>—</w:t>
            </w:r>
          </w:p>
        </w:tc>
        <w:tc>
          <w:tcPr>
            <w:tcW w:w="382"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仿宋_GB2312" w:hAnsi="宋体" w:eastAsia="仿宋_GB2312" w:cs="仿宋_GB2312"/>
                <w:i w:val="0"/>
                <w:color w:val="000000" w:themeColor="text1"/>
                <w:sz w:val="21"/>
                <w:szCs w:val="21"/>
                <w:u w:val="none"/>
                <w14:textFill>
                  <w14:solidFill>
                    <w14:schemeClr w14:val="tx1"/>
                  </w14:solidFill>
                </w14:textFill>
              </w:rPr>
            </w:pPr>
            <w:r>
              <w:rPr>
                <w:rFonts w:hint="eastAsia" w:ascii="仿宋_GB2312" w:hAnsi="宋体" w:eastAsia="仿宋_GB2312" w:cs="仿宋_GB2312"/>
                <w:i w:val="0"/>
                <w:color w:val="000000" w:themeColor="text1"/>
                <w:kern w:val="0"/>
                <w:sz w:val="21"/>
                <w:szCs w:val="21"/>
                <w:u w:val="none"/>
                <w:lang w:val="en-US" w:eastAsia="zh-CN" w:bidi="ar"/>
                <w14:textFill>
                  <w14:solidFill>
                    <w14:schemeClr w14:val="tx1"/>
                  </w14:solidFill>
                </w14:textFill>
              </w:rPr>
              <w:t>—</w:t>
            </w:r>
          </w:p>
        </w:tc>
        <w:tc>
          <w:tcPr>
            <w:tcW w:w="27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仿宋_GB2312" w:hAnsi="宋体" w:eastAsia="仿宋_GB2312" w:cs="仿宋_GB2312"/>
                <w:i w:val="0"/>
                <w:color w:val="000000" w:themeColor="text1"/>
                <w:sz w:val="21"/>
                <w:szCs w:val="21"/>
                <w:u w:val="none"/>
                <w14:textFill>
                  <w14:solidFill>
                    <w14:schemeClr w14:val="tx1"/>
                  </w14:solidFill>
                </w14:textFill>
              </w:rPr>
            </w:pPr>
            <w:r>
              <w:rPr>
                <w:rFonts w:hint="eastAsia" w:ascii="仿宋_GB2312" w:hAnsi="宋体" w:eastAsia="仿宋_GB2312" w:cs="仿宋_GB2312"/>
                <w:i w:val="0"/>
                <w:color w:val="000000" w:themeColor="text1"/>
                <w:kern w:val="0"/>
                <w:sz w:val="21"/>
                <w:szCs w:val="21"/>
                <w:u w:val="none"/>
                <w:lang w:val="en-US" w:eastAsia="zh-CN" w:bidi="ar"/>
                <w14:textFill>
                  <w14:solidFill>
                    <w14:schemeClr w14:val="tx1"/>
                  </w14:solidFill>
                </w14:textFill>
              </w:rPr>
              <w:t>—</w:t>
            </w:r>
          </w:p>
        </w:tc>
        <w:tc>
          <w:tcPr>
            <w:tcW w:w="350"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仿宋_GB2312" w:hAnsi="宋体" w:eastAsia="仿宋_GB2312" w:cs="仿宋_GB2312"/>
                <w:i w:val="0"/>
                <w:color w:val="000000" w:themeColor="text1"/>
                <w:sz w:val="21"/>
                <w:szCs w:val="21"/>
                <w:u w:val="none"/>
                <w14:textFill>
                  <w14:solidFill>
                    <w14:schemeClr w14:val="tx1"/>
                  </w14:solidFill>
                </w14:textFill>
              </w:rPr>
            </w:pPr>
            <w:r>
              <w:rPr>
                <w:rFonts w:hint="eastAsia" w:ascii="仿宋_GB2312" w:hAnsi="宋体" w:eastAsia="仿宋_GB2312" w:cs="仿宋_GB2312"/>
                <w:i w:val="0"/>
                <w:color w:val="000000" w:themeColor="text1"/>
                <w:kern w:val="0"/>
                <w:sz w:val="21"/>
                <w:szCs w:val="21"/>
                <w:u w:val="none"/>
                <w:lang w:val="en-US" w:eastAsia="zh-CN" w:bidi="ar"/>
                <w14:textFill>
                  <w14:solidFill>
                    <w14:schemeClr w14:val="tx1"/>
                  </w14:solidFill>
                </w14:textFill>
              </w:rPr>
              <w:t>—</w:t>
            </w:r>
          </w:p>
        </w:tc>
        <w:tc>
          <w:tcPr>
            <w:tcW w:w="35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仿宋_GB2312" w:hAnsi="宋体" w:eastAsia="仿宋_GB2312" w:cs="仿宋_GB2312"/>
                <w:i w:val="0"/>
                <w:color w:val="000000" w:themeColor="text1"/>
                <w:sz w:val="21"/>
                <w:szCs w:val="21"/>
                <w:u w:val="none"/>
                <w14:textFill>
                  <w14:solidFill>
                    <w14:schemeClr w14:val="tx1"/>
                  </w14:solidFill>
                </w14:textFill>
              </w:rPr>
            </w:pPr>
            <w:r>
              <w:rPr>
                <w:rFonts w:hint="eastAsia" w:ascii="仿宋_GB2312" w:hAnsi="宋体" w:eastAsia="仿宋_GB2312" w:cs="仿宋_GB2312"/>
                <w:i w:val="0"/>
                <w:color w:val="000000" w:themeColor="text1"/>
                <w:kern w:val="0"/>
                <w:sz w:val="21"/>
                <w:szCs w:val="21"/>
                <w:u w:val="none"/>
                <w:lang w:val="en-US" w:eastAsia="zh-CN" w:bidi="ar"/>
                <w14:textFill>
                  <w14:solidFill>
                    <w14:schemeClr w14:val="tx1"/>
                  </w14:solidFill>
                </w14:textFill>
              </w:rPr>
              <w:t>—</w:t>
            </w:r>
          </w:p>
        </w:tc>
        <w:tc>
          <w:tcPr>
            <w:tcW w:w="36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仿宋_GB2312" w:hAnsi="宋体" w:eastAsia="仿宋_GB2312" w:cs="仿宋_GB2312"/>
                <w:i w:val="0"/>
                <w:color w:val="000000" w:themeColor="text1"/>
                <w:sz w:val="21"/>
                <w:szCs w:val="21"/>
                <w:u w:val="none"/>
                <w14:textFill>
                  <w14:solidFill>
                    <w14:schemeClr w14:val="tx1"/>
                  </w14:solidFill>
                </w14:textFill>
              </w:rPr>
            </w:pPr>
            <w:r>
              <w:rPr>
                <w:rFonts w:hint="eastAsia" w:ascii="仿宋_GB2312" w:hAnsi="宋体" w:eastAsia="仿宋_GB2312" w:cs="仿宋_GB2312"/>
                <w:i w:val="0"/>
                <w:color w:val="000000" w:themeColor="text1"/>
                <w:kern w:val="0"/>
                <w:sz w:val="21"/>
                <w:szCs w:val="21"/>
                <w:u w:val="none"/>
                <w:lang w:val="en-US" w:eastAsia="zh-CN" w:bidi="ar"/>
                <w14:textFill>
                  <w14:solidFill>
                    <w14:schemeClr w14:val="tx1"/>
                  </w14:solidFill>
                </w14:textFill>
              </w:rPr>
              <w:t>—</w:t>
            </w:r>
          </w:p>
        </w:tc>
        <w:tc>
          <w:tcPr>
            <w:tcW w:w="40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仿宋_GB2312" w:hAnsi="宋体" w:eastAsia="仿宋_GB2312" w:cs="仿宋_GB2312"/>
                <w:i w:val="0"/>
                <w:color w:val="000000" w:themeColor="text1"/>
                <w:sz w:val="21"/>
                <w:szCs w:val="21"/>
                <w:u w:val="none"/>
                <w14:textFill>
                  <w14:solidFill>
                    <w14:schemeClr w14:val="tx1"/>
                  </w14:solidFill>
                </w14:textFill>
              </w:rPr>
            </w:pPr>
            <w:r>
              <w:rPr>
                <w:rFonts w:hint="eastAsia" w:ascii="仿宋_GB2312" w:hAnsi="宋体" w:eastAsia="仿宋_GB2312" w:cs="仿宋_GB2312"/>
                <w:i w:val="0"/>
                <w:color w:val="000000" w:themeColor="text1"/>
                <w:kern w:val="0"/>
                <w:sz w:val="21"/>
                <w:szCs w:val="21"/>
                <w:u w:val="none"/>
                <w:lang w:val="en-US" w:eastAsia="zh-CN" w:bidi="ar"/>
                <w14:textFill>
                  <w14:solidFill>
                    <w14:schemeClr w14:val="tx1"/>
                  </w14:solidFill>
                </w14:textFill>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4" w:hRule="atLeast"/>
          <w:jc w:val="center"/>
        </w:trPr>
        <w:tc>
          <w:tcPr>
            <w:tcW w:w="5000" w:type="pct"/>
            <w:gridSpan w:val="2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left"/>
              <w:textAlignment w:val="center"/>
              <w:rPr>
                <w:rFonts w:hint="eastAsia" w:ascii="仿宋_GB2312" w:hAnsi="宋体" w:eastAsia="仿宋_GB2312" w:cs="仿宋_GB2312"/>
                <w:i w:val="0"/>
                <w:color w:val="000000" w:themeColor="text1"/>
                <w:sz w:val="21"/>
                <w:szCs w:val="21"/>
                <w:u w:val="none"/>
                <w14:textFill>
                  <w14:solidFill>
                    <w14:schemeClr w14:val="tx1"/>
                  </w14:solidFill>
                </w14:textFill>
              </w:rPr>
            </w:pPr>
            <w:r>
              <w:rPr>
                <w:rFonts w:hint="eastAsia" w:ascii="黑体" w:hAnsi="黑体" w:eastAsia="黑体" w:cs="黑体"/>
                <w:i w:val="0"/>
                <w:color w:val="000000" w:themeColor="text1"/>
                <w:kern w:val="0"/>
                <w:sz w:val="21"/>
                <w:szCs w:val="21"/>
                <w:u w:val="none"/>
                <w:lang w:val="en-US" w:eastAsia="zh-CN" w:bidi="ar"/>
                <w14:textFill>
                  <w14:solidFill>
                    <w14:schemeClr w14:val="tx1"/>
                  </w14:solidFill>
                </w14:textFill>
              </w:rPr>
              <w:t>三、三保障和饮水安全状况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26" w:hRule="atLeast"/>
          <w:jc w:val="center"/>
        </w:trPr>
        <w:tc>
          <w:tcPr>
            <w:tcW w:w="655"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A23 是否住房出现安全问题</w:t>
            </w:r>
          </w:p>
        </w:tc>
        <w:tc>
          <w:tcPr>
            <w:tcW w:w="377"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□是</w:t>
            </w:r>
          </w:p>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□否</w:t>
            </w:r>
          </w:p>
        </w:tc>
        <w:tc>
          <w:tcPr>
            <w:tcW w:w="816"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A24 是否义务教育阶段适龄儿童少年失学辍学</w:t>
            </w:r>
          </w:p>
        </w:tc>
        <w:tc>
          <w:tcPr>
            <w:tcW w:w="400"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□是</w:t>
            </w:r>
          </w:p>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□否</w:t>
            </w:r>
          </w:p>
        </w:tc>
        <w:tc>
          <w:tcPr>
            <w:tcW w:w="616"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A25 是否饮水出现安全问题</w:t>
            </w:r>
          </w:p>
        </w:tc>
        <w:tc>
          <w:tcPr>
            <w:tcW w:w="382"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□是</w:t>
            </w:r>
          </w:p>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□否</w:t>
            </w:r>
          </w:p>
        </w:tc>
        <w:tc>
          <w:tcPr>
            <w:tcW w:w="1343"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A26 是否有家庭成员未参加城乡居民（职工）基本医疗保险（A17指标生成）</w:t>
            </w:r>
          </w:p>
        </w:tc>
        <w:tc>
          <w:tcPr>
            <w:tcW w:w="40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□是</w:t>
            </w:r>
          </w:p>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jc w:val="center"/>
        </w:trPr>
        <w:tc>
          <w:tcPr>
            <w:tcW w:w="5000" w:type="pct"/>
            <w:gridSpan w:val="2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left"/>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黑体" w:hAnsi="黑体" w:eastAsia="黑体" w:cs="黑体"/>
                <w:i w:val="0"/>
                <w:color w:val="000000" w:themeColor="text1"/>
                <w:kern w:val="0"/>
                <w:sz w:val="21"/>
                <w:szCs w:val="21"/>
                <w:u w:val="none"/>
                <w:lang w:val="en-US" w:eastAsia="zh-CN" w:bidi="ar"/>
                <w14:textFill>
                  <w14:solidFill>
                    <w14:schemeClr w14:val="tx1"/>
                  </w14:solidFill>
                </w14:textFill>
              </w:rPr>
              <w:t>四、风险类型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7" w:hRule="atLeast"/>
          <w:jc w:val="center"/>
        </w:trPr>
        <w:tc>
          <w:tcPr>
            <w:tcW w:w="5000" w:type="pct"/>
            <w:gridSpan w:val="2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ind w:left="210" w:hanging="210" w:hangingChars="100"/>
              <w:jc w:val="left"/>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 xml:space="preserve">  A27 风险类型：□因病  □因学  □因安全住房  □因安全饮水  □因残  □因自然灾害  □因意外事故  □因产业项目失败  □因务工就业不稳 </w:t>
            </w:r>
          </w:p>
          <w:p>
            <w:pPr>
              <w:keepNext w:val="0"/>
              <w:keepLines w:val="0"/>
              <w:widowControl/>
              <w:suppressLineNumbers w:val="0"/>
              <w:shd w:val="clear"/>
              <w:ind w:firstLine="1680" w:firstLineChars="800"/>
              <w:jc w:val="left"/>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□缺劳动力  □其他(文字备注)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9" w:hRule="atLeast"/>
          <w:jc w:val="center"/>
        </w:trPr>
        <w:tc>
          <w:tcPr>
            <w:tcW w:w="5000" w:type="pct"/>
            <w:gridSpan w:val="2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left"/>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 xml:space="preserve">  A27a 因自然灾害:□洪涝灾害  □地质灾害  □旱灾  □生物灾害(虫灾)  □气象灾害  □地震灾害  □因疫情 □其他(森林草原火灾、海洋灾害等)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5000" w:type="pct"/>
            <w:gridSpan w:val="22"/>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shd w:val="clear"/>
              <w:jc w:val="left"/>
              <w:textAlignment w:val="center"/>
              <w:rPr>
                <w:rFonts w:hint="eastAsia" w:ascii="仿宋_GB2312" w:hAnsi="宋体" w:eastAsia="仿宋_GB2312" w:cs="仿宋_GB2312"/>
                <w:i w:val="0"/>
                <w:color w:val="000000" w:themeColor="text1"/>
                <w:sz w:val="21"/>
                <w:szCs w:val="21"/>
                <w:u w:val="none"/>
                <w14:textFill>
                  <w14:solidFill>
                    <w14:schemeClr w14:val="tx1"/>
                  </w14:solidFill>
                </w14:textFill>
              </w:rPr>
            </w:pPr>
            <w:r>
              <w:rPr>
                <w:rFonts w:hint="eastAsia" w:ascii="黑体" w:hAnsi="黑体" w:eastAsia="黑体" w:cs="黑体"/>
                <w:i w:val="0"/>
                <w:color w:val="000000" w:themeColor="text1"/>
                <w:kern w:val="0"/>
                <w:sz w:val="21"/>
                <w:szCs w:val="21"/>
                <w:u w:val="none"/>
                <w:lang w:val="en-US" w:eastAsia="zh-CN" w:bidi="ar"/>
                <w14:textFill>
                  <w14:solidFill>
                    <w14:schemeClr w14:val="tx1"/>
                  </w14:solidFill>
                </w14:textFill>
              </w:rPr>
              <w:t>五、收支情况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88" w:hRule="atLeast"/>
          <w:jc w:val="center"/>
        </w:trPr>
        <w:tc>
          <w:tcPr>
            <w:tcW w:w="424"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A28 工资性收入（元）</w:t>
            </w:r>
          </w:p>
        </w:tc>
        <w:tc>
          <w:tcPr>
            <w:tcW w:w="230" w:type="pct"/>
            <w:tcBorders>
              <w:top w:val="single" w:color="000000" w:sz="4" w:space="0"/>
              <w:left w:val="single" w:color="000000" w:sz="4" w:space="0"/>
              <w:bottom w:val="single" w:color="000000" w:sz="4" w:space="0"/>
              <w:right w:val="single" w:color="000000" w:sz="4" w:space="0"/>
            </w:tcBorders>
            <w:noWrap w:val="0"/>
            <w:vAlign w:val="center"/>
          </w:tcPr>
          <w:p>
            <w:pPr>
              <w:shd w:val="clear"/>
              <w:rPr>
                <w:rFonts w:hint="eastAsia" w:ascii="宋体" w:hAnsi="宋体" w:eastAsia="宋体" w:cs="宋体"/>
                <w:i w:val="0"/>
                <w:color w:val="000000" w:themeColor="text1"/>
                <w:sz w:val="21"/>
                <w:szCs w:val="21"/>
                <w:u w:val="none"/>
                <w14:textFill>
                  <w14:solidFill>
                    <w14:schemeClr w14:val="tx1"/>
                  </w14:solidFill>
                </w14:textFill>
              </w:rPr>
            </w:pPr>
          </w:p>
        </w:tc>
        <w:tc>
          <w:tcPr>
            <w:tcW w:w="377"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A29 生产经营性收入（元）</w:t>
            </w:r>
          </w:p>
        </w:tc>
        <w:tc>
          <w:tcPr>
            <w:tcW w:w="239" w:type="pct"/>
            <w:tcBorders>
              <w:top w:val="single" w:color="000000" w:sz="4" w:space="0"/>
              <w:left w:val="single" w:color="000000" w:sz="4" w:space="0"/>
              <w:bottom w:val="single" w:color="000000" w:sz="4" w:space="0"/>
              <w:right w:val="single" w:color="000000" w:sz="4" w:space="0"/>
            </w:tcBorders>
            <w:noWrap w:val="0"/>
            <w:vAlign w:val="center"/>
          </w:tcPr>
          <w:p>
            <w:pPr>
              <w:shd w:val="clear"/>
              <w:rPr>
                <w:rFonts w:hint="eastAsia" w:ascii="宋体" w:hAnsi="宋体" w:eastAsia="宋体" w:cs="宋体"/>
                <w:i w:val="0"/>
                <w:color w:val="000000" w:themeColor="text1"/>
                <w:sz w:val="21"/>
                <w:szCs w:val="21"/>
                <w:u w:val="none"/>
                <w14:textFill>
                  <w14:solidFill>
                    <w14:schemeClr w14:val="tx1"/>
                  </w14:solidFill>
                </w14:textFill>
              </w:rPr>
            </w:pPr>
          </w:p>
        </w:tc>
        <w:tc>
          <w:tcPr>
            <w:tcW w:w="365"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A30 财产性收入（元）</w:t>
            </w:r>
          </w:p>
        </w:tc>
        <w:tc>
          <w:tcPr>
            <w:tcW w:w="211" w:type="pct"/>
            <w:tcBorders>
              <w:top w:val="single" w:color="000000" w:sz="4" w:space="0"/>
              <w:left w:val="single" w:color="000000" w:sz="4" w:space="0"/>
              <w:bottom w:val="single" w:color="000000" w:sz="4" w:space="0"/>
              <w:right w:val="single" w:color="000000" w:sz="4" w:space="0"/>
            </w:tcBorders>
            <w:noWrap w:val="0"/>
            <w:vAlign w:val="center"/>
          </w:tcPr>
          <w:p>
            <w:pPr>
              <w:shd w:val="clear"/>
              <w:rPr>
                <w:rFonts w:hint="eastAsia" w:ascii="宋体" w:hAnsi="宋体" w:eastAsia="宋体" w:cs="宋体"/>
                <w:i w:val="0"/>
                <w:color w:val="000000" w:themeColor="text1"/>
                <w:sz w:val="21"/>
                <w:szCs w:val="21"/>
                <w:u w:val="none"/>
                <w14:textFill>
                  <w14:solidFill>
                    <w14:schemeClr w14:val="tx1"/>
                  </w14:solidFill>
                </w14:textFill>
              </w:rPr>
            </w:pPr>
          </w:p>
        </w:tc>
        <w:tc>
          <w:tcPr>
            <w:tcW w:w="400"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A31 转移性收入（元）</w:t>
            </w:r>
          </w:p>
        </w:tc>
        <w:tc>
          <w:tcPr>
            <w:tcW w:w="200" w:type="pct"/>
            <w:tcBorders>
              <w:top w:val="single" w:color="000000" w:sz="4" w:space="0"/>
              <w:left w:val="single" w:color="000000" w:sz="4" w:space="0"/>
              <w:bottom w:val="single" w:color="000000" w:sz="4" w:space="0"/>
              <w:right w:val="single" w:color="000000" w:sz="4" w:space="0"/>
            </w:tcBorders>
            <w:noWrap w:val="0"/>
            <w:vAlign w:val="center"/>
          </w:tcPr>
          <w:p>
            <w:pPr>
              <w:shd w:val="clear"/>
              <w:rPr>
                <w:rFonts w:hint="eastAsia" w:ascii="宋体" w:hAnsi="宋体" w:eastAsia="宋体" w:cs="宋体"/>
                <w:i w:val="0"/>
                <w:color w:val="000000" w:themeColor="text1"/>
                <w:sz w:val="21"/>
                <w:szCs w:val="21"/>
                <w:u w:val="none"/>
                <w14:textFill>
                  <w14:solidFill>
                    <w14:schemeClr w14:val="tx1"/>
                  </w14:solidFill>
                </w14:textFill>
              </w:rPr>
            </w:pPr>
          </w:p>
        </w:tc>
        <w:tc>
          <w:tcPr>
            <w:tcW w:w="416"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A32 生产经营性支出（元）</w:t>
            </w:r>
          </w:p>
        </w:tc>
        <w:tc>
          <w:tcPr>
            <w:tcW w:w="232" w:type="pct"/>
            <w:tcBorders>
              <w:top w:val="single" w:color="000000" w:sz="4" w:space="0"/>
              <w:left w:val="single" w:color="000000" w:sz="4" w:space="0"/>
              <w:bottom w:val="single" w:color="000000" w:sz="4" w:space="0"/>
              <w:right w:val="single" w:color="000000" w:sz="4" w:space="0"/>
            </w:tcBorders>
            <w:noWrap w:val="0"/>
            <w:vAlign w:val="center"/>
          </w:tcPr>
          <w:p>
            <w:pPr>
              <w:shd w:val="clear"/>
              <w:rPr>
                <w:rFonts w:hint="eastAsia" w:ascii="宋体" w:hAnsi="宋体" w:eastAsia="宋体" w:cs="宋体"/>
                <w:i w:val="0"/>
                <w:color w:val="000000" w:themeColor="text1"/>
                <w:sz w:val="21"/>
                <w:szCs w:val="21"/>
                <w:u w:val="none"/>
                <w14:textFill>
                  <w14:solidFill>
                    <w14:schemeClr w14:val="tx1"/>
                  </w14:solidFill>
                </w14:textFill>
              </w:rPr>
            </w:pPr>
          </w:p>
        </w:tc>
        <w:tc>
          <w:tcPr>
            <w:tcW w:w="540"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A33 家庭纯收入（系统生成）（元）</w:t>
            </w:r>
          </w:p>
        </w:tc>
        <w:tc>
          <w:tcPr>
            <w:tcW w:w="232" w:type="pct"/>
            <w:tcBorders>
              <w:top w:val="single" w:color="000000" w:sz="4" w:space="0"/>
              <w:left w:val="single" w:color="000000" w:sz="4" w:space="0"/>
              <w:bottom w:val="single" w:color="000000" w:sz="4" w:space="0"/>
              <w:right w:val="single" w:color="000000" w:sz="4" w:space="0"/>
            </w:tcBorders>
            <w:noWrap w:val="0"/>
            <w:vAlign w:val="center"/>
          </w:tcPr>
          <w:p>
            <w:pPr>
              <w:shd w:val="clear"/>
              <w:rPr>
                <w:rFonts w:hint="eastAsia" w:ascii="宋体" w:hAnsi="宋体" w:eastAsia="宋体" w:cs="宋体"/>
                <w:i w:val="0"/>
                <w:color w:val="000000" w:themeColor="text1"/>
                <w:sz w:val="21"/>
                <w:szCs w:val="21"/>
                <w:u w:val="none"/>
                <w14:textFill>
                  <w14:solidFill>
                    <w14:schemeClr w14:val="tx1"/>
                  </w14:solidFill>
                </w14:textFill>
              </w:rPr>
            </w:pPr>
          </w:p>
        </w:tc>
        <w:tc>
          <w:tcPr>
            <w:tcW w:w="721"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A34 家庭人均纯收入（系统生成）（元）</w:t>
            </w:r>
          </w:p>
        </w:tc>
        <w:tc>
          <w:tcPr>
            <w:tcW w:w="408" w:type="pct"/>
            <w:tcBorders>
              <w:top w:val="single" w:color="000000" w:sz="4" w:space="0"/>
              <w:left w:val="single" w:color="000000" w:sz="4" w:space="0"/>
              <w:bottom w:val="single" w:color="000000" w:sz="4" w:space="0"/>
              <w:right w:val="single" w:color="000000" w:sz="4" w:space="0"/>
            </w:tcBorders>
            <w:noWrap w:val="0"/>
            <w:vAlign w:val="center"/>
          </w:tcPr>
          <w:p>
            <w:pPr>
              <w:shd w:val="clear"/>
              <w:rPr>
                <w:rFonts w:hint="eastAsia" w:ascii="宋体" w:hAnsi="宋体" w:eastAsia="宋体" w:cs="宋体"/>
                <w:i w:val="0"/>
                <w:color w:val="000000" w:themeColor="text1"/>
                <w:sz w:val="21"/>
                <w:szCs w:val="21"/>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91" w:hRule="atLeast"/>
          <w:jc w:val="center"/>
        </w:trPr>
        <w:tc>
          <w:tcPr>
            <w:tcW w:w="424" w:type="pct"/>
            <w:gridSpan w:val="2"/>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A35 理赔收入（元）</w:t>
            </w:r>
          </w:p>
        </w:tc>
        <w:tc>
          <w:tcPr>
            <w:tcW w:w="413" w:type="pct"/>
            <w:gridSpan w:val="2"/>
            <w:tcBorders>
              <w:top w:val="single" w:color="000000" w:sz="4" w:space="0"/>
              <w:left w:val="single" w:color="000000" w:sz="4" w:space="0"/>
              <w:bottom w:val="single" w:color="auto"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598" w:type="pct"/>
            <w:gridSpan w:val="3"/>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A36 合规自付支出（元）</w:t>
            </w:r>
          </w:p>
        </w:tc>
        <w:tc>
          <w:tcPr>
            <w:tcW w:w="412" w:type="pct"/>
            <w:gridSpan w:val="2"/>
            <w:tcBorders>
              <w:top w:val="single" w:color="000000" w:sz="4" w:space="0"/>
              <w:left w:val="single" w:color="000000" w:sz="4" w:space="0"/>
              <w:bottom w:val="single" w:color="auto"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1016" w:type="pct"/>
            <w:gridSpan w:val="5"/>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A37 纳入监测对象的收入参考范围（系统生成）（元）</w:t>
            </w:r>
          </w:p>
        </w:tc>
        <w:tc>
          <w:tcPr>
            <w:tcW w:w="382" w:type="pct"/>
            <w:gridSpan w:val="2"/>
            <w:tcBorders>
              <w:top w:val="single" w:color="000000" w:sz="4" w:space="0"/>
              <w:left w:val="single" w:color="000000" w:sz="4" w:space="0"/>
              <w:bottom w:val="single" w:color="auto"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1343" w:type="pct"/>
            <w:gridSpan w:val="5"/>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shd w:val="clear"/>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A38 纳入监测对象的人均收入参考范围（系统生成）（元）</w:t>
            </w:r>
          </w:p>
        </w:tc>
        <w:tc>
          <w:tcPr>
            <w:tcW w:w="408" w:type="pct"/>
            <w:tcBorders>
              <w:top w:val="single" w:color="000000" w:sz="4" w:space="0"/>
              <w:left w:val="single" w:color="000000" w:sz="4" w:space="0"/>
              <w:bottom w:val="single" w:color="auto" w:sz="4" w:space="0"/>
              <w:right w:val="single" w:color="000000" w:sz="4" w:space="0"/>
            </w:tcBorders>
            <w:noWrap w:val="0"/>
            <w:vAlign w:val="center"/>
          </w:tcPr>
          <w:p>
            <w:pPr>
              <w:shd w:val="clear"/>
              <w:jc w:val="center"/>
              <w:rPr>
                <w:rFonts w:hint="eastAsia" w:ascii="宋体" w:hAnsi="宋体" w:eastAsia="宋体" w:cs="宋体"/>
                <w:i w:val="0"/>
                <w:color w:val="000000" w:themeColor="text1"/>
                <w:sz w:val="21"/>
                <w:szCs w:val="21"/>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2" w:hRule="atLeast"/>
          <w:jc w:val="center"/>
        </w:trPr>
        <w:tc>
          <w:tcPr>
            <w:tcW w:w="5000" w:type="pct"/>
            <w:gridSpan w:val="2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hd w:val="clear"/>
              <w:jc w:val="left"/>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仿宋_GB2312" w:hAnsi="宋体" w:eastAsia="仿宋_GB2312" w:cs="仿宋_GB2312"/>
                <w:i w:val="0"/>
                <w:color w:val="000000" w:themeColor="text1"/>
                <w:kern w:val="0"/>
                <w:sz w:val="21"/>
                <w:szCs w:val="21"/>
                <w:u w:val="none"/>
                <w:lang w:val="en-US" w:eastAsia="zh-CN" w:bidi="ar"/>
                <w14:textFill>
                  <w14:solidFill>
                    <w14:schemeClr w14:val="tx1"/>
                  </w14:solidFill>
                </w14:textFill>
              </w:rPr>
              <w:t xml:space="preserve">     </w:t>
            </w: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注：1、A33=A28+A29+A30+A31-A32    A37=A33+A35-A36</w:t>
            </w:r>
          </w:p>
          <w:p>
            <w:pPr>
              <w:keepNext w:val="0"/>
              <w:keepLines w:val="0"/>
              <w:widowControl/>
              <w:suppressLineNumbers w:val="0"/>
              <w:shd w:val="clear"/>
              <w:jc w:val="left"/>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 xml:space="preserve">         2、A38是确定监测对象的参考，A34是区分前两类还是第三类对象的参考。</w:t>
            </w:r>
          </w:p>
          <w:p>
            <w:pPr>
              <w:keepNext w:val="0"/>
              <w:keepLines w:val="0"/>
              <w:widowControl/>
              <w:suppressLineNumbers w:val="0"/>
              <w:shd w:val="clear"/>
              <w:jc w:val="left"/>
              <w:textAlignment w:val="center"/>
              <w:rPr>
                <w:rFonts w:hint="eastAsia" w:ascii="仿宋_GB2312" w:hAnsi="宋体" w:eastAsia="仿宋_GB2312" w:cs="仿宋_GB2312"/>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 xml:space="preserve">         3、家庭成员如出现因病因灾因意外事故等刚性支出较大后，在识别监测对象过程中突发死亡，录入系统后将其标注为死亡。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7" w:hRule="atLeast"/>
          <w:jc w:val="center"/>
        </w:trPr>
        <w:tc>
          <w:tcPr>
            <w:tcW w:w="5000" w:type="pct"/>
            <w:gridSpan w:val="22"/>
            <w:tcBorders>
              <w:top w:val="single" w:color="auto" w:sz="4" w:space="0"/>
              <w:left w:val="nil"/>
              <w:bottom w:val="nil"/>
              <w:right w:val="nil"/>
            </w:tcBorders>
            <w:noWrap w:val="0"/>
            <w:vAlign w:val="center"/>
          </w:tcPr>
          <w:p>
            <w:pPr>
              <w:keepNext w:val="0"/>
              <w:keepLines w:val="0"/>
              <w:widowControl/>
              <w:suppressLineNumbers w:val="0"/>
              <w:shd w:val="clear"/>
              <w:jc w:val="left"/>
              <w:textAlignment w:val="center"/>
              <w:rPr>
                <w:rFonts w:hint="default"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 xml:space="preserve">填表人（签字）：                      审核人（签字）：                             </w:t>
            </w:r>
            <w:r>
              <w:rPr>
                <w:rFonts w:ascii="宋体" w:hAnsi="宋体"/>
                <w:color w:val="000000" w:themeColor="text1"/>
                <w14:textFill>
                  <w14:solidFill>
                    <w14:schemeClr w14:val="tx1"/>
                  </w14:solidFill>
                </w14:textFill>
              </w:rPr>
              <w:t>填表日期：</w:t>
            </w:r>
            <w:r>
              <w:rPr>
                <w:rFonts w:hint="eastAsia" w:ascii="宋体" w:hAnsi="宋体"/>
                <w:color w:val="000000" w:themeColor="text1"/>
                <w:lang w:val="en-US" w:eastAsia="zh-CN"/>
                <w14:textFill>
                  <w14:solidFill>
                    <w14:schemeClr w14:val="tx1"/>
                  </w14:solidFill>
                </w14:textFill>
              </w:rPr>
              <w:t xml:space="preserve">          </w:t>
            </w:r>
            <w:r>
              <w:rPr>
                <w:rFonts w:ascii="宋体" w:hAnsi="宋体"/>
                <w:color w:val="000000" w:themeColor="text1"/>
                <w14:textFill>
                  <w14:solidFill>
                    <w14:schemeClr w14:val="tx1"/>
                  </w14:solidFill>
                </w14:textFill>
              </w:rPr>
              <w:t>年</w:t>
            </w:r>
            <w:r>
              <w:rPr>
                <w:rFonts w:hint="eastAsia" w:ascii="宋体" w:hAnsi="宋体"/>
                <w:color w:val="000000" w:themeColor="text1"/>
                <w:lang w:val="en-US" w:eastAsia="zh-CN"/>
                <w14:textFill>
                  <w14:solidFill>
                    <w14:schemeClr w14:val="tx1"/>
                  </w14:solidFill>
                </w14:textFill>
              </w:rPr>
              <w:t xml:space="preserve">          </w:t>
            </w:r>
            <w:r>
              <w:rPr>
                <w:rFonts w:ascii="宋体" w:hAnsi="宋体"/>
                <w:color w:val="000000" w:themeColor="text1"/>
                <w14:textFill>
                  <w14:solidFill>
                    <w14:schemeClr w14:val="tx1"/>
                  </w14:solidFill>
                </w14:textFill>
              </w:rPr>
              <w:t>月</w:t>
            </w:r>
            <w:r>
              <w:rPr>
                <w:rFonts w:hint="eastAsia" w:ascii="宋体" w:hAnsi="宋体"/>
                <w:color w:val="000000" w:themeColor="text1"/>
                <w:lang w:val="en-US" w:eastAsia="zh-CN"/>
                <w14:textFill>
                  <w14:solidFill>
                    <w14:schemeClr w14:val="tx1"/>
                  </w14:solidFill>
                </w14:textFill>
              </w:rPr>
              <w:t xml:space="preserve">          </w:t>
            </w:r>
            <w:r>
              <w:rPr>
                <w:rFonts w:ascii="宋体" w:hAnsi="宋体"/>
                <w:color w:val="000000" w:themeColor="text1"/>
                <w14:textFill>
                  <w14:solidFill>
                    <w14:schemeClr w14:val="tx1"/>
                  </w14:solidFill>
                </w14:textFill>
              </w:rPr>
              <w:t>日</w:t>
            </w:r>
          </w:p>
        </w:tc>
      </w:tr>
    </w:tbl>
    <w:p>
      <w:pPr>
        <w:pStyle w:val="11"/>
        <w:keepNext w:val="0"/>
        <w:keepLines w:val="0"/>
        <w:pageBreakBefore w:val="0"/>
        <w:widowControl w:val="0"/>
        <w:shd w:val="clear"/>
        <w:kinsoku/>
        <w:wordWrap/>
        <w:overflowPunct/>
        <w:topLinePunct w:val="0"/>
        <w:autoSpaceDE/>
        <w:autoSpaceDN/>
        <w:bidi w:val="0"/>
        <w:adjustRightInd/>
        <w:snapToGrid/>
        <w:spacing w:line="560" w:lineRule="exact"/>
        <w:ind w:left="0" w:leftChars="0" w:firstLine="0" w:firstLineChars="0"/>
        <w:jc w:val="center"/>
        <w:textAlignment w:val="auto"/>
        <w:rPr>
          <w:rFonts w:hint="default" w:ascii="方正小标宋简体" w:hAnsi="方正小标宋简体" w:eastAsia="方正小标宋简体" w:cs="方正小标宋简体"/>
          <w:color w:val="000000" w:themeColor="text1"/>
          <w:sz w:val="40"/>
          <w:szCs w:val="40"/>
          <w:lang w:val="en-US" w:eastAsia="zh-CN"/>
          <w14:textFill>
            <w14:solidFill>
              <w14:schemeClr w14:val="tx1"/>
            </w14:solidFill>
          </w14:textFill>
        </w:rPr>
        <w:sectPr>
          <w:pgSz w:w="16838" w:h="11906" w:orient="landscape"/>
          <w:pgMar w:top="1531" w:right="1757" w:bottom="1531" w:left="1757" w:header="851" w:footer="992" w:gutter="0"/>
          <w:pgBorders>
            <w:top w:val="none" w:sz="0" w:space="0"/>
            <w:left w:val="none" w:sz="0" w:space="0"/>
            <w:bottom w:val="none" w:sz="0" w:space="0"/>
            <w:right w:val="none" w:sz="0" w:space="0"/>
          </w:pgBorders>
          <w:pgNumType w:fmt="numberInDash"/>
          <w:cols w:space="425" w:num="1"/>
          <w:docGrid w:type="lines" w:linePitch="312" w:charSpace="0"/>
        </w:sectPr>
      </w:pPr>
    </w:p>
    <w:p>
      <w:pPr>
        <w:pStyle w:val="11"/>
        <w:keepNext w:val="0"/>
        <w:keepLines w:val="0"/>
        <w:pageBreakBefore w:val="0"/>
        <w:widowControl w:val="0"/>
        <w:shd w:val="clear"/>
        <w:kinsoku/>
        <w:wordWrap/>
        <w:overflowPunct/>
        <w:topLinePunct w:val="0"/>
        <w:autoSpaceDE/>
        <w:autoSpaceDN/>
        <w:bidi w:val="0"/>
        <w:adjustRightInd/>
        <w:snapToGrid/>
        <w:spacing w:line="560" w:lineRule="exact"/>
        <w:ind w:left="0" w:leftChars="0" w:firstLine="0" w:firstLineChars="0"/>
        <w:jc w:val="both"/>
        <w:textAlignment w:val="auto"/>
        <w:rPr>
          <w:rFonts w:hint="eastAsia" w:ascii="黑体" w:hAnsi="黑体" w:eastAsia="黑体" w:cs="黑体"/>
          <w:color w:val="000000" w:themeColor="text1"/>
          <w:sz w:val="32"/>
          <w:szCs w:val="32"/>
          <w:lang w:val="en-US" w:eastAsia="zh-CN"/>
          <w14:textFill>
            <w14:solidFill>
              <w14:schemeClr w14:val="tx1"/>
            </w14:solidFill>
          </w14:textFill>
        </w:rPr>
      </w:pPr>
      <w:r>
        <w:rPr>
          <w:rFonts w:hint="eastAsia" w:ascii="黑体" w:hAnsi="黑体" w:eastAsia="黑体" w:cs="黑体"/>
          <w:color w:val="000000" w:themeColor="text1"/>
          <w:sz w:val="32"/>
          <w:szCs w:val="32"/>
          <w:lang w:val="en-US" w:eastAsia="zh-CN"/>
          <w14:textFill>
            <w14:solidFill>
              <w14:schemeClr w14:val="tx1"/>
            </w14:solidFill>
          </w14:textFill>
        </w:rPr>
        <w:t>附件10</w:t>
      </w:r>
    </w:p>
    <w:p>
      <w:pPr>
        <w:pStyle w:val="11"/>
        <w:keepNext w:val="0"/>
        <w:keepLines w:val="0"/>
        <w:pageBreakBefore w:val="0"/>
        <w:widowControl w:val="0"/>
        <w:shd w:val="clear"/>
        <w:kinsoku/>
        <w:wordWrap/>
        <w:overflowPunct/>
        <w:topLinePunct w:val="0"/>
        <w:autoSpaceDE/>
        <w:autoSpaceDN/>
        <w:bidi w:val="0"/>
        <w:adjustRightInd/>
        <w:snapToGrid/>
        <w:spacing w:line="560" w:lineRule="exact"/>
        <w:ind w:left="0" w:leftChars="0" w:firstLine="0" w:firstLineChars="0"/>
        <w:jc w:val="both"/>
        <w:textAlignment w:val="auto"/>
        <w:rPr>
          <w:rFonts w:hint="default" w:ascii="黑体" w:hAnsi="黑体" w:eastAsia="黑体" w:cs="黑体"/>
          <w:color w:val="000000" w:themeColor="text1"/>
          <w:sz w:val="32"/>
          <w:szCs w:val="32"/>
          <w:lang w:val="en-US" w:eastAsia="zh-CN"/>
          <w14:textFill>
            <w14:solidFill>
              <w14:schemeClr w14:val="tx1"/>
            </w14:solidFill>
          </w14:textFill>
        </w:rPr>
      </w:pPr>
    </w:p>
    <w:p>
      <w:pPr>
        <w:pStyle w:val="11"/>
        <w:keepNext w:val="0"/>
        <w:keepLines w:val="0"/>
        <w:pageBreakBefore w:val="0"/>
        <w:widowControl w:val="0"/>
        <w:shd w:val="clea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方正小标宋简体" w:hAnsi="方正小标宋简体" w:eastAsia="方正小标宋简体" w:cs="方正小标宋简体"/>
          <w:color w:val="000000" w:themeColor="text1"/>
          <w:sz w:val="40"/>
          <w:szCs w:val="40"/>
          <w:lang w:val="en-US" w:eastAsia="zh-CN"/>
          <w14:textFill>
            <w14:solidFill>
              <w14:schemeClr w14:val="tx1"/>
            </w14:solidFill>
          </w14:textFill>
        </w:rPr>
      </w:pPr>
      <w:r>
        <w:rPr>
          <w:rFonts w:hint="eastAsia" w:ascii="方正小标宋简体" w:hAnsi="方正小标宋简体" w:eastAsia="方正小标宋简体" w:cs="方正小标宋简体"/>
          <w:color w:val="000000" w:themeColor="text1"/>
          <w:sz w:val="40"/>
          <w:szCs w:val="40"/>
          <w:lang w:val="en-US" w:eastAsia="zh-CN"/>
          <w14:textFill>
            <w14:solidFill>
              <w14:schemeClr w14:val="tx1"/>
            </w14:solidFill>
          </w14:textFill>
        </w:rPr>
        <w:t>监测对象中整户无劳动能力兜底保障户认定审核表</w:t>
      </w:r>
    </w:p>
    <w:p>
      <w:pPr>
        <w:pStyle w:val="11"/>
        <w:keepNext w:val="0"/>
        <w:keepLines w:val="0"/>
        <w:pageBreakBefore w:val="0"/>
        <w:widowControl w:val="0"/>
        <w:shd w:val="clear"/>
        <w:kinsoku/>
        <w:wordWrap/>
        <w:overflowPunct/>
        <w:topLinePunct w:val="0"/>
        <w:autoSpaceDE/>
        <w:autoSpaceDN/>
        <w:bidi w:val="0"/>
        <w:adjustRightInd/>
        <w:snapToGrid/>
        <w:spacing w:line="560" w:lineRule="exact"/>
        <w:ind w:left="0" w:leftChars="0" w:firstLine="0" w:firstLineChars="0"/>
        <w:jc w:val="center"/>
        <w:textAlignment w:val="auto"/>
        <w:rPr>
          <w:rFonts w:hint="default" w:ascii="楷体_GB2312" w:hAnsi="楷体_GB2312" w:eastAsia="楷体_GB2312" w:cs="楷体_GB2312"/>
          <w:b/>
          <w:bCs/>
          <w:color w:val="000000" w:themeColor="text1"/>
          <w:sz w:val="32"/>
          <w:szCs w:val="32"/>
          <w:lang w:val="en-US" w:eastAsia="zh-CN"/>
          <w14:textFill>
            <w14:solidFill>
              <w14:schemeClr w14:val="tx1"/>
            </w14:solidFill>
          </w14:textFill>
        </w:rPr>
      </w:pPr>
      <w:r>
        <w:rPr>
          <w:rFonts w:hint="eastAsia" w:ascii="楷体_GB2312" w:hAnsi="楷体_GB2312" w:eastAsia="楷体_GB2312" w:cs="楷体_GB2312"/>
          <w:b/>
          <w:bCs/>
          <w:color w:val="000000" w:themeColor="text1"/>
          <w:sz w:val="32"/>
          <w:szCs w:val="32"/>
          <w:lang w:val="en-US" w:eastAsia="zh-CN"/>
          <w14:textFill>
            <w14:solidFill>
              <w14:schemeClr w14:val="tx1"/>
            </w14:solidFill>
          </w14:textFill>
        </w:rPr>
        <w:t>（参考文本）</w:t>
      </w:r>
    </w:p>
    <w:tbl>
      <w:tblPr>
        <w:tblStyle w:val="13"/>
        <w:tblW w:w="5656"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385"/>
        <w:gridCol w:w="1620"/>
        <w:gridCol w:w="1174"/>
        <w:gridCol w:w="1542"/>
        <w:gridCol w:w="1650"/>
        <w:gridCol w:w="1334"/>
        <w:gridCol w:w="154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jc w:val="center"/>
        </w:trPr>
        <w:tc>
          <w:tcPr>
            <w:tcW w:w="5000" w:type="pct"/>
            <w:gridSpan w:val="7"/>
            <w:tcBorders>
              <w:top w:val="nil"/>
              <w:left w:val="nil"/>
              <w:bottom w:val="nil"/>
              <w:right w:val="nil"/>
            </w:tcBorders>
            <w:shd w:val="clear" w:color="auto" w:fill="auto"/>
            <w:noWrap/>
            <w:vAlign w:val="center"/>
          </w:tcPr>
          <w:p>
            <w:pPr>
              <w:keepNext w:val="0"/>
              <w:keepLines w:val="0"/>
              <w:widowControl/>
              <w:suppressLineNumbers w:val="0"/>
              <w:shd w:val="clear"/>
              <w:jc w:val="left"/>
              <w:textAlignment w:val="center"/>
              <w:rPr>
                <w:rFonts w:ascii="楷体" w:hAnsi="楷体" w:eastAsia="楷体" w:cs="楷体"/>
                <w:i w:val="0"/>
                <w:iCs w:val="0"/>
                <w:color w:val="000000" w:themeColor="text1"/>
                <w:sz w:val="24"/>
                <w:szCs w:val="24"/>
                <w:u w:val="none"/>
                <w14:textFill>
                  <w14:solidFill>
                    <w14:schemeClr w14:val="tx1"/>
                  </w14:solidFill>
                </w14:textFill>
              </w:rPr>
            </w:pPr>
            <w:r>
              <w:rPr>
                <w:rFonts w:hint="eastAsia" w:ascii="楷体" w:hAnsi="楷体" w:eastAsia="楷体" w:cs="楷体"/>
                <w:i w:val="0"/>
                <w:iCs w:val="0"/>
                <w:color w:val="000000" w:themeColor="text1"/>
                <w:kern w:val="0"/>
                <w:sz w:val="24"/>
                <w:szCs w:val="24"/>
                <w:u w:val="none"/>
                <w:lang w:val="en-US" w:eastAsia="zh-CN" w:bidi="ar"/>
                <w14:textFill>
                  <w14:solidFill>
                    <w14:schemeClr w14:val="tx1"/>
                  </w14:solidFill>
                </w14:textFill>
              </w:rPr>
              <w:t xml:space="preserve"> </w:t>
            </w:r>
            <w:r>
              <w:rPr>
                <w:rFonts w:hint="eastAsia" w:ascii="楷体" w:hAnsi="楷体" w:eastAsia="楷体" w:cs="楷体"/>
                <w:i w:val="0"/>
                <w:iCs w:val="0"/>
                <w:color w:val="000000" w:themeColor="text1"/>
                <w:kern w:val="0"/>
                <w:sz w:val="24"/>
                <w:szCs w:val="24"/>
                <w:u w:val="single"/>
                <w:lang w:val="en-US" w:eastAsia="zh-CN" w:bidi="ar"/>
                <w14:textFill>
                  <w14:solidFill>
                    <w14:schemeClr w14:val="tx1"/>
                  </w14:solidFill>
                </w14:textFill>
              </w:rPr>
              <w:t xml:space="preserve">      </w:t>
            </w:r>
            <w:r>
              <w:rPr>
                <w:rFonts w:hint="eastAsia" w:ascii="楷体" w:hAnsi="楷体" w:eastAsia="楷体" w:cs="楷体"/>
                <w:i w:val="0"/>
                <w:iCs w:val="0"/>
                <w:color w:val="000000" w:themeColor="text1"/>
                <w:kern w:val="0"/>
                <w:sz w:val="24"/>
                <w:szCs w:val="24"/>
                <w:u w:val="none"/>
                <w:lang w:val="en-US" w:eastAsia="zh-CN" w:bidi="ar"/>
                <w14:textFill>
                  <w14:solidFill>
                    <w14:schemeClr w14:val="tx1"/>
                  </w14:solidFill>
                </w14:textFill>
              </w:rPr>
              <w:t>市</w:t>
            </w:r>
            <w:r>
              <w:rPr>
                <w:rFonts w:hint="eastAsia" w:ascii="楷体" w:hAnsi="楷体" w:eastAsia="楷体" w:cs="楷体"/>
                <w:i w:val="0"/>
                <w:iCs w:val="0"/>
                <w:color w:val="000000" w:themeColor="text1"/>
                <w:kern w:val="0"/>
                <w:sz w:val="24"/>
                <w:szCs w:val="24"/>
                <w:u w:val="single"/>
                <w:lang w:val="en-US" w:eastAsia="zh-CN" w:bidi="ar"/>
                <w14:textFill>
                  <w14:solidFill>
                    <w14:schemeClr w14:val="tx1"/>
                  </w14:solidFill>
                </w14:textFill>
              </w:rPr>
              <w:t xml:space="preserve">      </w:t>
            </w:r>
            <w:r>
              <w:rPr>
                <w:rFonts w:hint="eastAsia" w:ascii="楷体" w:hAnsi="楷体" w:eastAsia="楷体" w:cs="楷体"/>
                <w:i w:val="0"/>
                <w:iCs w:val="0"/>
                <w:color w:val="000000" w:themeColor="text1"/>
                <w:kern w:val="0"/>
                <w:sz w:val="24"/>
                <w:szCs w:val="24"/>
                <w:u w:val="none"/>
                <w:lang w:val="en-US" w:eastAsia="zh-CN" w:bidi="ar"/>
                <w14:textFill>
                  <w14:solidFill>
                    <w14:schemeClr w14:val="tx1"/>
                  </w14:solidFill>
                </w14:textFill>
              </w:rPr>
              <w:t>县</w:t>
            </w:r>
            <w:r>
              <w:rPr>
                <w:rFonts w:hint="eastAsia" w:ascii="楷体" w:hAnsi="楷体" w:eastAsia="楷体" w:cs="楷体"/>
                <w:i w:val="0"/>
                <w:iCs w:val="0"/>
                <w:color w:val="000000" w:themeColor="text1"/>
                <w:kern w:val="0"/>
                <w:sz w:val="24"/>
                <w:szCs w:val="24"/>
                <w:u w:val="single"/>
                <w:lang w:val="en-US" w:eastAsia="zh-CN" w:bidi="ar"/>
                <w14:textFill>
                  <w14:solidFill>
                    <w14:schemeClr w14:val="tx1"/>
                  </w14:solidFill>
                </w14:textFill>
              </w:rPr>
              <w:t xml:space="preserve">     </w:t>
            </w:r>
            <w:r>
              <w:rPr>
                <w:rFonts w:hint="eastAsia" w:ascii="楷体" w:hAnsi="楷体" w:eastAsia="楷体" w:cs="楷体"/>
                <w:i w:val="0"/>
                <w:iCs w:val="0"/>
                <w:color w:val="000000" w:themeColor="text1"/>
                <w:kern w:val="0"/>
                <w:sz w:val="24"/>
                <w:szCs w:val="24"/>
                <w:u w:val="none"/>
                <w:lang w:val="en-US" w:eastAsia="zh-CN" w:bidi="ar"/>
                <w14:textFill>
                  <w14:solidFill>
                    <w14:schemeClr w14:val="tx1"/>
                  </w14:solidFill>
                </w14:textFill>
              </w:rPr>
              <w:t>乡</w:t>
            </w:r>
            <w:r>
              <w:rPr>
                <w:rFonts w:hint="eastAsia" w:ascii="楷体" w:hAnsi="楷体" w:eastAsia="楷体" w:cs="楷体"/>
                <w:i w:val="0"/>
                <w:iCs w:val="0"/>
                <w:color w:val="000000" w:themeColor="text1"/>
                <w:kern w:val="0"/>
                <w:sz w:val="24"/>
                <w:szCs w:val="24"/>
                <w:u w:val="single"/>
                <w:lang w:val="en-US" w:eastAsia="zh-CN" w:bidi="ar"/>
                <w14:textFill>
                  <w14:solidFill>
                    <w14:schemeClr w14:val="tx1"/>
                  </w14:solidFill>
                </w14:textFill>
              </w:rPr>
              <w:t xml:space="preserve">      </w:t>
            </w:r>
            <w:r>
              <w:rPr>
                <w:rFonts w:hint="eastAsia" w:ascii="楷体" w:hAnsi="楷体" w:eastAsia="楷体" w:cs="楷体"/>
                <w:i w:val="0"/>
                <w:iCs w:val="0"/>
                <w:color w:val="000000" w:themeColor="text1"/>
                <w:kern w:val="0"/>
                <w:sz w:val="24"/>
                <w:szCs w:val="24"/>
                <w:u w:val="none"/>
                <w:lang w:val="en-US" w:eastAsia="zh-CN" w:bidi="ar"/>
                <w14:textFill>
                  <w14:solidFill>
                    <w14:schemeClr w14:val="tx1"/>
                  </w14:solidFill>
                </w14:textFill>
              </w:rPr>
              <w:t>村</w:t>
            </w:r>
            <w:r>
              <w:rPr>
                <w:rFonts w:hint="eastAsia" w:ascii="楷体" w:hAnsi="楷体" w:eastAsia="楷体" w:cs="楷体"/>
                <w:i w:val="0"/>
                <w:iCs w:val="0"/>
                <w:color w:val="000000" w:themeColor="text1"/>
                <w:kern w:val="0"/>
                <w:sz w:val="24"/>
                <w:szCs w:val="24"/>
                <w:u w:val="single"/>
                <w:lang w:val="en-US" w:eastAsia="zh-CN" w:bidi="ar"/>
                <w14:textFill>
                  <w14:solidFill>
                    <w14:schemeClr w14:val="tx1"/>
                  </w14:solidFill>
                </w14:textFill>
              </w:rPr>
              <w:t xml:space="preserve">      </w:t>
            </w:r>
            <w:r>
              <w:rPr>
                <w:rFonts w:hint="eastAsia" w:ascii="楷体" w:hAnsi="楷体" w:eastAsia="楷体" w:cs="楷体"/>
                <w:i w:val="0"/>
                <w:iCs w:val="0"/>
                <w:color w:val="000000" w:themeColor="text1"/>
                <w:kern w:val="0"/>
                <w:sz w:val="24"/>
                <w:szCs w:val="24"/>
                <w:u w:val="none"/>
                <w:lang w:val="en-US" w:eastAsia="zh-CN" w:bidi="ar"/>
                <w14:textFill>
                  <w14:solidFill>
                    <w14:schemeClr w14:val="tx1"/>
                  </w14:solidFill>
                </w14:textFill>
              </w:rPr>
              <w:t>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18" w:hRule="atLeast"/>
          <w:jc w:val="center"/>
        </w:trPr>
        <w:tc>
          <w:tcPr>
            <w:tcW w:w="675"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shd w:val="clear"/>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基本情况</w:t>
            </w:r>
          </w:p>
        </w:tc>
        <w:tc>
          <w:tcPr>
            <w:tcW w:w="7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户主姓名</w:t>
            </w:r>
          </w:p>
        </w:tc>
        <w:tc>
          <w:tcPr>
            <w:tcW w:w="5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hd w:val="clear"/>
              <w:kinsoku/>
              <w:wordWrap/>
              <w:overflowPunct/>
              <w:topLinePunct w:val="0"/>
              <w:autoSpaceDE/>
              <w:autoSpaceDN/>
              <w:bidi w:val="0"/>
              <w:adjustRightInd/>
              <w:snapToGrid/>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7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身份证码号码</w:t>
            </w:r>
          </w:p>
        </w:tc>
        <w:tc>
          <w:tcPr>
            <w:tcW w:w="8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hd w:val="clear"/>
              <w:kinsoku/>
              <w:wordWrap/>
              <w:overflowPunct/>
              <w:topLinePunct w:val="0"/>
              <w:autoSpaceDE/>
              <w:autoSpaceDN/>
              <w:bidi w:val="0"/>
              <w:adjustRightInd/>
              <w:snapToGrid/>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6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风险是否</w:t>
            </w:r>
          </w:p>
          <w:p>
            <w:pPr>
              <w:keepNext w:val="0"/>
              <w:keepLines w:val="0"/>
              <w:pageBreakBefore w:val="0"/>
              <w:widowControl/>
              <w:suppressLineNumbers w:val="0"/>
              <w:shd w:val="clear"/>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已消除</w:t>
            </w:r>
          </w:p>
        </w:tc>
        <w:tc>
          <w:tcPr>
            <w:tcW w:w="7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□是</w:t>
            </w:r>
          </w:p>
          <w:p>
            <w:pPr>
              <w:keepNext w:val="0"/>
              <w:keepLines w:val="0"/>
              <w:pageBreakBefore w:val="0"/>
              <w:widowControl/>
              <w:suppressLineNumbers w:val="0"/>
              <w:shd w:val="clear"/>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1" w:hRule="atLeast"/>
          <w:jc w:val="center"/>
        </w:trPr>
        <w:tc>
          <w:tcPr>
            <w:tcW w:w="67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hd w:val="clear"/>
              <w:kinsoku/>
              <w:wordWrap/>
              <w:overflowPunct/>
              <w:topLinePunct w:val="0"/>
              <w:autoSpaceDE/>
              <w:autoSpaceDN/>
              <w:bidi w:val="0"/>
              <w:adjustRightInd/>
              <w:snapToGrid/>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7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监测对象类别</w:t>
            </w:r>
          </w:p>
        </w:tc>
        <w:tc>
          <w:tcPr>
            <w:tcW w:w="3534"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□脱贫不稳定户     □边缘易致贫户     □突发严重困难户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4" w:hRule="atLeast"/>
          <w:jc w:val="center"/>
        </w:trPr>
        <w:tc>
          <w:tcPr>
            <w:tcW w:w="67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hd w:val="clear"/>
              <w:kinsoku/>
              <w:wordWrap/>
              <w:overflowPunct/>
              <w:topLinePunct w:val="0"/>
              <w:autoSpaceDE/>
              <w:autoSpaceDN/>
              <w:bidi w:val="0"/>
              <w:adjustRightInd/>
              <w:snapToGrid/>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7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家庭</w:t>
            </w:r>
          </w:p>
          <w:p>
            <w:pPr>
              <w:keepNext w:val="0"/>
              <w:keepLines w:val="0"/>
              <w:pageBreakBefore w:val="0"/>
              <w:widowControl/>
              <w:suppressLineNumbers w:val="0"/>
              <w:shd w:val="clear"/>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人口数</w:t>
            </w:r>
          </w:p>
        </w:tc>
        <w:tc>
          <w:tcPr>
            <w:tcW w:w="5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hd w:val="clear"/>
              <w:kinsoku/>
              <w:wordWrap/>
              <w:overflowPunct/>
              <w:topLinePunct w:val="0"/>
              <w:autoSpaceDE/>
              <w:autoSpaceDN/>
              <w:bidi w:val="0"/>
              <w:adjustRightInd/>
              <w:snapToGrid/>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7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普通劳动力</w:t>
            </w:r>
          </w:p>
          <w:p>
            <w:pPr>
              <w:keepNext w:val="0"/>
              <w:keepLines w:val="0"/>
              <w:pageBreakBefore w:val="0"/>
              <w:widowControl/>
              <w:suppressLineNumbers w:val="0"/>
              <w:shd w:val="clear"/>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人数</w:t>
            </w:r>
          </w:p>
        </w:tc>
        <w:tc>
          <w:tcPr>
            <w:tcW w:w="8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hd w:val="clear"/>
              <w:kinsoku/>
              <w:wordWrap/>
              <w:overflowPunct/>
              <w:topLinePunct w:val="0"/>
              <w:autoSpaceDE/>
              <w:autoSpaceDN/>
              <w:bidi w:val="0"/>
              <w:adjustRightInd/>
              <w:snapToGrid/>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6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技能劳动力人数</w:t>
            </w:r>
          </w:p>
        </w:tc>
        <w:tc>
          <w:tcPr>
            <w:tcW w:w="7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hd w:val="clear"/>
              <w:kinsoku/>
              <w:wordWrap/>
              <w:overflowPunct/>
              <w:topLinePunct w:val="0"/>
              <w:autoSpaceDE/>
              <w:autoSpaceDN/>
              <w:bidi w:val="0"/>
              <w:adjustRightInd/>
              <w:snapToGrid/>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7" w:hRule="atLeast"/>
          <w:jc w:val="center"/>
        </w:trPr>
        <w:tc>
          <w:tcPr>
            <w:tcW w:w="67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hd w:val="clear"/>
              <w:kinsoku/>
              <w:wordWrap/>
              <w:overflowPunct/>
              <w:topLinePunct w:val="0"/>
              <w:autoSpaceDE/>
              <w:autoSpaceDN/>
              <w:bidi w:val="0"/>
              <w:adjustRightInd/>
              <w:snapToGrid/>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7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弱劳力或半劳力人数</w:t>
            </w:r>
          </w:p>
        </w:tc>
        <w:tc>
          <w:tcPr>
            <w:tcW w:w="5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hd w:val="clear"/>
              <w:kinsoku/>
              <w:wordWrap/>
              <w:overflowPunct/>
              <w:topLinePunct w:val="0"/>
              <w:autoSpaceDE/>
              <w:autoSpaceDN/>
              <w:bidi w:val="0"/>
              <w:adjustRightInd/>
              <w:snapToGrid/>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7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无劳动能力</w:t>
            </w:r>
          </w:p>
          <w:p>
            <w:pPr>
              <w:keepNext w:val="0"/>
              <w:keepLines w:val="0"/>
              <w:pageBreakBefore w:val="0"/>
              <w:widowControl/>
              <w:suppressLineNumbers w:val="0"/>
              <w:shd w:val="clear"/>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人数</w:t>
            </w:r>
          </w:p>
        </w:tc>
        <w:tc>
          <w:tcPr>
            <w:tcW w:w="8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hd w:val="clear"/>
              <w:kinsoku/>
              <w:wordWrap/>
              <w:overflowPunct/>
              <w:topLinePunct w:val="0"/>
              <w:autoSpaceDE/>
              <w:autoSpaceDN/>
              <w:bidi w:val="0"/>
              <w:adjustRightInd/>
              <w:snapToGrid/>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6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丧失劳动能力人数</w:t>
            </w:r>
          </w:p>
        </w:tc>
        <w:tc>
          <w:tcPr>
            <w:tcW w:w="7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hd w:val="clear"/>
              <w:kinsoku/>
              <w:wordWrap/>
              <w:overflowPunct/>
              <w:topLinePunct w:val="0"/>
              <w:autoSpaceDE/>
              <w:autoSpaceDN/>
              <w:bidi w:val="0"/>
              <w:adjustRightInd/>
              <w:snapToGrid/>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9" w:hRule="atLeast"/>
          <w:jc w:val="center"/>
        </w:trPr>
        <w:tc>
          <w:tcPr>
            <w:tcW w:w="67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hd w:val="clear"/>
              <w:kinsoku/>
              <w:wordWrap/>
              <w:overflowPunct/>
              <w:topLinePunct w:val="0"/>
              <w:autoSpaceDE/>
              <w:autoSpaceDN/>
              <w:bidi w:val="0"/>
              <w:adjustRightInd/>
              <w:snapToGrid/>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7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农村最低生活保障人员数量</w:t>
            </w:r>
          </w:p>
        </w:tc>
        <w:tc>
          <w:tcPr>
            <w:tcW w:w="5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hd w:val="clear"/>
              <w:kinsoku/>
              <w:wordWrap/>
              <w:overflowPunct/>
              <w:topLinePunct w:val="0"/>
              <w:autoSpaceDE/>
              <w:autoSpaceDN/>
              <w:bidi w:val="0"/>
              <w:adjustRightInd/>
              <w:snapToGrid/>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7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享受农村低保补助标准档次</w:t>
            </w:r>
          </w:p>
        </w:tc>
        <w:tc>
          <w:tcPr>
            <w:tcW w:w="2208"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A级：</w:t>
            </w:r>
            <w:r>
              <w:rPr>
                <w:rFonts w:hint="eastAsia" w:ascii="宋体" w:hAnsi="宋体" w:eastAsia="宋体" w:cs="宋体"/>
                <w:i w:val="0"/>
                <w:iCs w:val="0"/>
                <w:color w:val="000000" w:themeColor="text1"/>
                <w:kern w:val="0"/>
                <w:sz w:val="21"/>
                <w:szCs w:val="21"/>
                <w:u w:val="single"/>
                <w:lang w:val="en-US" w:eastAsia="zh-CN" w:bidi="ar"/>
                <w14:textFill>
                  <w14:solidFill>
                    <w14:schemeClr w14:val="tx1"/>
                  </w14:solidFill>
                </w14:textFill>
              </w:rPr>
              <w:t xml:space="preserve">        </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人；B级:</w:t>
            </w:r>
            <w:r>
              <w:rPr>
                <w:rFonts w:hint="eastAsia" w:ascii="宋体" w:hAnsi="宋体" w:eastAsia="宋体" w:cs="宋体"/>
                <w:i w:val="0"/>
                <w:iCs w:val="0"/>
                <w:color w:val="000000" w:themeColor="text1"/>
                <w:kern w:val="0"/>
                <w:sz w:val="21"/>
                <w:szCs w:val="21"/>
                <w:u w:val="single"/>
                <w:lang w:val="en-US" w:eastAsia="zh-CN" w:bidi="ar"/>
                <w14:textFill>
                  <w14:solidFill>
                    <w14:schemeClr w14:val="tx1"/>
                  </w14:solidFill>
                </w14:textFill>
              </w:rPr>
              <w:t xml:space="preserve">         </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人；</w:t>
            </w:r>
          </w:p>
          <w:p>
            <w:pPr>
              <w:keepNext w:val="0"/>
              <w:keepLines w:val="0"/>
              <w:pageBreakBefore w:val="0"/>
              <w:widowControl/>
              <w:suppressLineNumbers w:val="0"/>
              <w:shd w:val="clear"/>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C级：</w:t>
            </w:r>
            <w:r>
              <w:rPr>
                <w:rFonts w:hint="eastAsia" w:ascii="宋体" w:hAnsi="宋体" w:eastAsia="宋体" w:cs="宋体"/>
                <w:i w:val="0"/>
                <w:iCs w:val="0"/>
                <w:color w:val="000000" w:themeColor="text1"/>
                <w:kern w:val="0"/>
                <w:sz w:val="21"/>
                <w:szCs w:val="21"/>
                <w:u w:val="single"/>
                <w:lang w:val="en-US" w:eastAsia="zh-CN" w:bidi="ar"/>
                <w14:textFill>
                  <w14:solidFill>
                    <w14:schemeClr w14:val="tx1"/>
                  </w14:solidFill>
                </w14:textFill>
              </w:rPr>
              <w:t xml:space="preserve">         </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8" w:hRule="atLeast"/>
          <w:jc w:val="center"/>
        </w:trPr>
        <w:tc>
          <w:tcPr>
            <w:tcW w:w="67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hd w:val="clear"/>
              <w:kinsoku/>
              <w:wordWrap/>
              <w:overflowPunct/>
              <w:topLinePunct w:val="0"/>
              <w:autoSpaceDE/>
              <w:autoSpaceDN/>
              <w:bidi w:val="0"/>
              <w:adjustRightInd/>
              <w:snapToGrid/>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790"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农村分散供养特困人员数量</w:t>
            </w:r>
          </w:p>
        </w:tc>
        <w:tc>
          <w:tcPr>
            <w:tcW w:w="572"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hd w:val="clear"/>
              <w:kinsoku/>
              <w:wordWrap/>
              <w:overflowPunct/>
              <w:topLinePunct w:val="0"/>
              <w:autoSpaceDE/>
              <w:autoSpaceDN/>
              <w:bidi w:val="0"/>
              <w:adjustRightInd/>
              <w:snapToGrid/>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752"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联系电话</w:t>
            </w:r>
          </w:p>
        </w:tc>
        <w:tc>
          <w:tcPr>
            <w:tcW w:w="2208" w:type="pct"/>
            <w:gridSpan w:val="3"/>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hd w:val="clear"/>
              <w:kinsoku/>
              <w:wordWrap/>
              <w:overflowPunct/>
              <w:topLinePunct w:val="0"/>
              <w:autoSpaceDE/>
              <w:autoSpaceDN/>
              <w:bidi w:val="0"/>
              <w:adjustRightInd/>
              <w:snapToGrid/>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62" w:hRule="atLeast"/>
          <w:jc w:val="center"/>
        </w:trPr>
        <w:tc>
          <w:tcPr>
            <w:tcW w:w="6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家庭概况</w:t>
            </w:r>
          </w:p>
        </w:tc>
        <w:tc>
          <w:tcPr>
            <w:tcW w:w="4324" w:type="pct"/>
            <w:gridSpan w:val="6"/>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widowControl/>
              <w:shd w:val="clear"/>
              <w:kinsoku/>
              <w:wordWrap/>
              <w:overflowPunct/>
              <w:topLinePunct w:val="0"/>
              <w:autoSpaceDE/>
              <w:autoSpaceDN/>
              <w:bidi w:val="0"/>
              <w:adjustRightInd/>
              <w:snapToGrid/>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0" w:hRule="atLeast"/>
          <w:jc w:val="center"/>
        </w:trPr>
        <w:tc>
          <w:tcPr>
            <w:tcW w:w="67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村级</w:t>
            </w:r>
          </w:p>
          <w:p>
            <w:pPr>
              <w:keepNext w:val="0"/>
              <w:keepLines w:val="0"/>
              <w:pageBreakBefore w:val="0"/>
              <w:widowControl/>
              <w:suppressLineNumbers w:val="0"/>
              <w:shd w:val="clear"/>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审核意见</w:t>
            </w:r>
          </w:p>
        </w:tc>
        <w:tc>
          <w:tcPr>
            <w:tcW w:w="7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初步审核意见</w:t>
            </w:r>
          </w:p>
        </w:tc>
        <w:tc>
          <w:tcPr>
            <w:tcW w:w="3534"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snapToGrid/>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□符合“整户无劳动能力兜底保障户”条件</w:t>
            </w:r>
          </w:p>
          <w:p>
            <w:pPr>
              <w:keepNext w:val="0"/>
              <w:keepLines w:val="0"/>
              <w:pageBreakBefore w:val="0"/>
              <w:widowControl/>
              <w:suppressLineNumbers w:val="0"/>
              <w:shd w:val="clear"/>
              <w:kinsoku/>
              <w:wordWrap/>
              <w:overflowPunct/>
              <w:topLinePunct w:val="0"/>
              <w:autoSpaceDE/>
              <w:autoSpaceDN/>
              <w:bidi w:val="0"/>
              <w:adjustRightInd/>
              <w:snapToGrid/>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□不符合“整户无劳动能力兜底保障户”条件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9" w:hRule="atLeast"/>
          <w:jc w:val="center"/>
        </w:trPr>
        <w:tc>
          <w:tcPr>
            <w:tcW w:w="67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hd w:val="clear"/>
              <w:kinsoku/>
              <w:wordWrap/>
              <w:overflowPunct/>
              <w:topLinePunct w:val="0"/>
              <w:autoSpaceDE/>
              <w:autoSpaceDN/>
              <w:bidi w:val="0"/>
              <w:adjustRightInd/>
              <w:snapToGrid/>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7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shd w:val="clear"/>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农户签字</w:t>
            </w:r>
          </w:p>
        </w:tc>
        <w:tc>
          <w:tcPr>
            <w:tcW w:w="5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hd w:val="clear"/>
              <w:kinsoku/>
              <w:wordWrap/>
              <w:overflowPunct/>
              <w:topLinePunct w:val="0"/>
              <w:autoSpaceDE/>
              <w:autoSpaceDN/>
              <w:bidi w:val="0"/>
              <w:adjustRightInd/>
              <w:snapToGrid/>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7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shd w:val="clear"/>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核查员签字</w:t>
            </w:r>
          </w:p>
        </w:tc>
        <w:tc>
          <w:tcPr>
            <w:tcW w:w="8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hd w:val="clear"/>
              <w:kinsoku/>
              <w:wordWrap/>
              <w:overflowPunct/>
              <w:topLinePunct w:val="0"/>
              <w:autoSpaceDE/>
              <w:autoSpaceDN/>
              <w:bidi w:val="0"/>
              <w:adjustRightInd/>
              <w:snapToGrid/>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6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乡镇包村人员签字</w:t>
            </w:r>
          </w:p>
        </w:tc>
        <w:tc>
          <w:tcPr>
            <w:tcW w:w="7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hd w:val="clear"/>
              <w:kinsoku/>
              <w:wordWrap/>
              <w:overflowPunct/>
              <w:topLinePunct w:val="0"/>
              <w:autoSpaceDE/>
              <w:autoSpaceDN/>
              <w:bidi w:val="0"/>
              <w:adjustRightInd/>
              <w:snapToGrid/>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1" w:hRule="atLeast"/>
          <w:jc w:val="center"/>
        </w:trPr>
        <w:tc>
          <w:tcPr>
            <w:tcW w:w="67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hd w:val="clear"/>
              <w:kinsoku/>
              <w:wordWrap/>
              <w:overflowPunct/>
              <w:topLinePunct w:val="0"/>
              <w:autoSpaceDE/>
              <w:autoSpaceDN/>
              <w:bidi w:val="0"/>
              <w:adjustRightInd/>
              <w:snapToGrid/>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7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帮扶责任人</w:t>
            </w:r>
          </w:p>
          <w:p>
            <w:pPr>
              <w:keepNext w:val="0"/>
              <w:keepLines w:val="0"/>
              <w:pageBreakBefore w:val="0"/>
              <w:widowControl/>
              <w:suppressLineNumbers w:val="0"/>
              <w:shd w:val="clear"/>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签字</w:t>
            </w:r>
          </w:p>
        </w:tc>
        <w:tc>
          <w:tcPr>
            <w:tcW w:w="5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hd w:val="clear"/>
              <w:kinsoku/>
              <w:wordWrap/>
              <w:overflowPunct/>
              <w:topLinePunct w:val="0"/>
              <w:autoSpaceDE/>
              <w:autoSpaceDN/>
              <w:bidi w:val="0"/>
              <w:adjustRightInd/>
              <w:snapToGrid/>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7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村负责人签字（加盖公章）</w:t>
            </w:r>
          </w:p>
        </w:tc>
        <w:tc>
          <w:tcPr>
            <w:tcW w:w="2208"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hd w:val="clear"/>
              <w:kinsoku/>
              <w:wordWrap/>
              <w:overflowPunct/>
              <w:topLinePunct w:val="0"/>
              <w:autoSpaceDE/>
              <w:autoSpaceDN/>
              <w:bidi w:val="0"/>
              <w:adjustRightInd/>
              <w:snapToGrid/>
              <w:jc w:val="center"/>
              <w:rPr>
                <w:rFonts w:hint="eastAsia" w:ascii="宋体" w:hAnsi="宋体" w:eastAsia="宋体" w:cs="宋体"/>
                <w:i w:val="0"/>
                <w:iCs w:val="0"/>
                <w:color w:val="000000" w:themeColor="text1"/>
                <w:sz w:val="21"/>
                <w:szCs w:val="21"/>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jc w:val="center"/>
        </w:trPr>
        <w:tc>
          <w:tcPr>
            <w:tcW w:w="67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乡（镇、街道）认定意见</w:t>
            </w:r>
          </w:p>
        </w:tc>
        <w:tc>
          <w:tcPr>
            <w:tcW w:w="7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最终认定意见</w:t>
            </w:r>
          </w:p>
        </w:tc>
        <w:tc>
          <w:tcPr>
            <w:tcW w:w="3534"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snapToGrid/>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 xml:space="preserve">□符合“整户无劳动能力兜底保障户”条件   </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□不符合“整户无劳动能力兜底保障户”条件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49" w:hRule="atLeast"/>
          <w:jc w:val="center"/>
        </w:trPr>
        <w:tc>
          <w:tcPr>
            <w:tcW w:w="67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hd w:val="clear"/>
              <w:kinsoku/>
              <w:wordWrap/>
              <w:overflowPunct/>
              <w:topLinePunct w:val="0"/>
              <w:autoSpaceDE/>
              <w:autoSpaceDN/>
              <w:bidi w:val="0"/>
              <w:adjustRightInd/>
              <w:snapToGrid/>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7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乡（镇、街道）</w:t>
            </w:r>
          </w:p>
          <w:p>
            <w:pPr>
              <w:keepNext w:val="0"/>
              <w:keepLines w:val="0"/>
              <w:pageBreakBefore w:val="0"/>
              <w:widowControl/>
              <w:suppressLineNumbers w:val="0"/>
              <w:shd w:val="clear"/>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乡村振兴负责同志签字</w:t>
            </w:r>
          </w:p>
        </w:tc>
        <w:tc>
          <w:tcPr>
            <w:tcW w:w="5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7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乡（镇、街道）</w:t>
            </w:r>
          </w:p>
          <w:p>
            <w:pPr>
              <w:keepNext w:val="0"/>
              <w:keepLines w:val="0"/>
              <w:pageBreakBefore w:val="0"/>
              <w:widowControl/>
              <w:suppressLineNumbers w:val="0"/>
              <w:shd w:val="clear"/>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分管领导签字</w:t>
            </w:r>
          </w:p>
          <w:p>
            <w:pPr>
              <w:keepNext w:val="0"/>
              <w:keepLines w:val="0"/>
              <w:pageBreakBefore w:val="0"/>
              <w:widowControl/>
              <w:shd w:val="clear"/>
              <w:kinsoku/>
              <w:wordWrap/>
              <w:overflowPunct/>
              <w:topLinePunct w:val="0"/>
              <w:autoSpaceDE/>
              <w:autoSpaceDN/>
              <w:bidi w:val="0"/>
              <w:adjustRightInd/>
              <w:snapToGrid/>
              <w:jc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（加盖公章）</w:t>
            </w:r>
          </w:p>
        </w:tc>
        <w:tc>
          <w:tcPr>
            <w:tcW w:w="2208"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hd w:val="clear"/>
              <w:kinsoku/>
              <w:wordWrap/>
              <w:overflowPunct/>
              <w:topLinePunct w:val="0"/>
              <w:autoSpaceDE/>
              <w:autoSpaceDN/>
              <w:bidi w:val="0"/>
              <w:adjustRightInd/>
              <w:snapToGrid/>
              <w:jc w:val="both"/>
              <w:rPr>
                <w:rFonts w:hint="eastAsia" w:ascii="宋体" w:hAnsi="宋体" w:eastAsia="宋体" w:cs="宋体"/>
                <w:i w:val="0"/>
                <w:iCs w:val="0"/>
                <w:color w:val="000000" w:themeColor="text1"/>
                <w:sz w:val="21"/>
                <w:szCs w:val="21"/>
                <w:u w:val="none"/>
                <w14:textFill>
                  <w14:solidFill>
                    <w14:schemeClr w14:val="tx1"/>
                  </w14:solidFill>
                </w14:textFill>
              </w:rPr>
            </w:pPr>
          </w:p>
          <w:p>
            <w:pPr>
              <w:pStyle w:val="12"/>
              <w:shd w:val="clear"/>
              <w:ind w:left="0" w:leftChars="0" w:firstLine="0" w:firstLineChars="0"/>
              <w:rPr>
                <w:rFonts w:hint="eastAsia" w:ascii="宋体" w:hAnsi="宋体" w:eastAsia="宋体" w:cs="宋体"/>
                <w:i w:val="0"/>
                <w:iCs w:val="0"/>
                <w:color w:val="000000" w:themeColor="text1"/>
                <w:sz w:val="21"/>
                <w:szCs w:val="21"/>
                <w:u w:val="none"/>
                <w14:textFill>
                  <w14:solidFill>
                    <w14:schemeClr w14:val="tx1"/>
                  </w14:solidFill>
                </w14:textFill>
              </w:rPr>
            </w:pPr>
          </w:p>
          <w:p>
            <w:pPr>
              <w:pStyle w:val="11"/>
              <w:shd w:val="clear"/>
              <w:jc w:val="right"/>
              <w:rPr>
                <w:rFonts w:hint="default" w:eastAsia="宋体"/>
                <w:color w:val="000000" w:themeColor="text1"/>
                <w:lang w:val="en-US" w:eastAsia="zh-CN"/>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jc w:val="center"/>
        </w:trPr>
        <w:tc>
          <w:tcPr>
            <w:tcW w:w="5000" w:type="pct"/>
            <w:gridSpan w:val="7"/>
            <w:tcBorders>
              <w:top w:val="nil"/>
              <w:left w:val="nil"/>
              <w:bottom w:val="nil"/>
              <w:right w:val="nil"/>
            </w:tcBorders>
            <w:shd w:val="clear" w:color="auto" w:fill="auto"/>
            <w:noWrap/>
            <w:vAlign w:val="center"/>
          </w:tcPr>
          <w:p>
            <w:pPr>
              <w:keepNext w:val="0"/>
              <w:keepLines w:val="0"/>
              <w:pageBreakBefore w:val="0"/>
              <w:widowControl/>
              <w:suppressLineNumbers w:val="0"/>
              <w:shd w:val="clear"/>
              <w:kinsoku/>
              <w:wordWrap/>
              <w:overflowPunct/>
              <w:topLinePunct w:val="0"/>
              <w:autoSpaceDE/>
              <w:autoSpaceDN/>
              <w:bidi w:val="0"/>
              <w:adjustRightInd/>
              <w:snapToGrid/>
              <w:jc w:val="left"/>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注：1.家庭概况主要描述整户无劳动能力或丧失劳动能力原因、子女情况以及目前家庭主要收入来源等情况；</w:t>
            </w:r>
          </w:p>
          <w:p>
            <w:pPr>
              <w:pStyle w:val="12"/>
              <w:shd w:val="clear"/>
              <w:ind w:left="0" w:leftChars="0" w:firstLine="420" w:firstLineChars="200"/>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2.村级审核意见为</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不符合“整户无劳动能力兜底保障户”条件的</w:t>
            </w:r>
            <w:r>
              <w:rPr>
                <w:rFonts w:hint="eastAsia" w:ascii="宋体" w:hAnsi="宋体" w:eastAsia="宋体" w:cs="宋体"/>
                <w:color w:val="000000" w:themeColor="text1"/>
                <w:sz w:val="21"/>
                <w:szCs w:val="21"/>
                <w:lang w:val="en-US" w:eastAsia="zh-CN"/>
                <w14:textFill>
                  <w14:solidFill>
                    <w14:schemeClr w14:val="tx1"/>
                  </w14:solidFill>
                </w14:textFill>
              </w:rPr>
              <w:t>，则不再向乡镇报送，村级需留档保存。</w:t>
            </w:r>
          </w:p>
        </w:tc>
      </w:tr>
    </w:tbl>
    <w:p>
      <w:pPr>
        <w:pStyle w:val="11"/>
        <w:keepNext w:val="0"/>
        <w:keepLines w:val="0"/>
        <w:pageBreakBefore w:val="0"/>
        <w:widowControl w:val="0"/>
        <w:shd w:val="clear"/>
        <w:kinsoku/>
        <w:wordWrap/>
        <w:overflowPunct/>
        <w:topLinePunct w:val="0"/>
        <w:autoSpaceDE/>
        <w:autoSpaceDN/>
        <w:bidi w:val="0"/>
        <w:adjustRightInd/>
        <w:snapToGrid/>
        <w:spacing w:line="560" w:lineRule="exact"/>
        <w:ind w:left="0" w:leftChars="0" w:firstLine="0" w:firstLineChars="0"/>
        <w:jc w:val="both"/>
        <w:textAlignment w:val="auto"/>
        <w:rPr>
          <w:rFonts w:hint="default" w:ascii="黑体" w:hAnsi="黑体" w:eastAsia="黑体" w:cs="黑体"/>
          <w:color w:val="000000" w:themeColor="text1"/>
          <w:sz w:val="32"/>
          <w:szCs w:val="32"/>
          <w:lang w:val="en-US" w:eastAsia="zh-CN"/>
          <w14:textFill>
            <w14:solidFill>
              <w14:schemeClr w14:val="tx1"/>
            </w14:solidFill>
          </w14:textFill>
        </w:rPr>
      </w:pPr>
      <w:r>
        <w:rPr>
          <w:rFonts w:hint="eastAsia" w:ascii="黑体" w:hAnsi="黑体" w:eastAsia="黑体" w:cs="黑体"/>
          <w:color w:val="000000" w:themeColor="text1"/>
          <w:sz w:val="32"/>
          <w:szCs w:val="32"/>
          <w:lang w:val="en-US" w:eastAsia="zh-CN"/>
          <w14:textFill>
            <w14:solidFill>
              <w14:schemeClr w14:val="tx1"/>
            </w14:solidFill>
          </w14:textFill>
        </w:rPr>
        <w:t>附件11</w:t>
      </w:r>
    </w:p>
    <w:p>
      <w:pPr>
        <w:pStyle w:val="11"/>
        <w:keepNext w:val="0"/>
        <w:keepLines w:val="0"/>
        <w:pageBreakBefore w:val="0"/>
        <w:widowControl w:val="0"/>
        <w:shd w:val="clea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方正小标宋简体" w:hAnsi="方正小标宋简体" w:eastAsia="方正小标宋简体" w:cs="方正小标宋简体"/>
          <w:color w:val="000000" w:themeColor="text1"/>
          <w:sz w:val="40"/>
          <w:szCs w:val="40"/>
          <w:lang w:val="en-US" w:eastAsia="zh-CN"/>
          <w14:textFill>
            <w14:solidFill>
              <w14:schemeClr w14:val="tx1"/>
            </w14:solidFill>
          </w14:textFill>
        </w:rPr>
      </w:pPr>
    </w:p>
    <w:p>
      <w:pPr>
        <w:pStyle w:val="11"/>
        <w:keepNext w:val="0"/>
        <w:keepLines w:val="0"/>
        <w:pageBreakBefore w:val="0"/>
        <w:widowControl w:val="0"/>
        <w:shd w:val="clear"/>
        <w:kinsoku/>
        <w:wordWrap/>
        <w:overflowPunct/>
        <w:topLinePunct w:val="0"/>
        <w:autoSpaceDE/>
        <w:autoSpaceDN/>
        <w:bidi w:val="0"/>
        <w:adjustRightInd/>
        <w:snapToGrid/>
        <w:spacing w:line="560" w:lineRule="exact"/>
        <w:ind w:left="0" w:leftChars="0" w:firstLine="0" w:firstLineChars="0"/>
        <w:jc w:val="center"/>
        <w:textAlignment w:val="auto"/>
        <w:rPr>
          <w:rFonts w:hint="default" w:ascii="方正小标宋简体" w:hAnsi="方正小标宋简体" w:eastAsia="方正小标宋简体" w:cs="方正小标宋简体"/>
          <w:color w:val="000000" w:themeColor="text1"/>
          <w:sz w:val="44"/>
          <w:szCs w:val="44"/>
          <w:lang w:val="en-US" w:eastAsia="zh-CN"/>
          <w14:textFill>
            <w14:solidFill>
              <w14:schemeClr w14:val="tx1"/>
            </w14:solidFill>
          </w14:textFill>
        </w:rPr>
      </w:pPr>
      <w:r>
        <w:rPr>
          <w:rFonts w:hint="eastAsia" w:ascii="方正小标宋简体" w:hAnsi="方正小标宋简体" w:eastAsia="方正小标宋简体" w:cs="方正小标宋简体"/>
          <w:color w:val="000000" w:themeColor="text1"/>
          <w:sz w:val="44"/>
          <w:szCs w:val="44"/>
          <w:lang w:val="en-US" w:eastAsia="zh-CN"/>
          <w14:textFill>
            <w14:solidFill>
              <w14:schemeClr w14:val="tx1"/>
            </w14:solidFill>
          </w14:textFill>
        </w:rPr>
        <w:t>相关采集表填表说明和指标解释</w:t>
      </w:r>
    </w:p>
    <w:p>
      <w:pPr>
        <w:keepNext w:val="0"/>
        <w:keepLines w:val="0"/>
        <w:pageBreakBefore w:val="0"/>
        <w:widowControl w:val="0"/>
        <w:shd w:val="clear"/>
        <w:kinsoku/>
        <w:wordWrap/>
        <w:overflowPunct/>
        <w:topLinePunct/>
        <w:autoSpaceDE/>
        <w:autoSpaceDN/>
        <w:bidi w:val="0"/>
        <w:adjustRightInd/>
        <w:snapToGrid/>
        <w:spacing w:line="600" w:lineRule="exact"/>
        <w:ind w:left="0" w:firstLine="640" w:firstLineChars="200"/>
        <w:textAlignment w:val="top"/>
        <w:outlineLvl w:val="1"/>
        <w:rPr>
          <w:rFonts w:hint="eastAsia" w:ascii="黑体" w:hAnsi="黑体" w:eastAsia="黑体" w:cs="Times New Roman"/>
          <w:color w:val="000000" w:themeColor="text1"/>
          <w:sz w:val="32"/>
          <w:szCs w:val="32"/>
          <w14:textFill>
            <w14:solidFill>
              <w14:schemeClr w14:val="tx1"/>
            </w14:solidFill>
          </w14:textFill>
        </w:rPr>
      </w:pPr>
    </w:p>
    <w:p>
      <w:pPr>
        <w:keepNext w:val="0"/>
        <w:keepLines w:val="0"/>
        <w:pageBreakBefore w:val="0"/>
        <w:widowControl w:val="0"/>
        <w:shd w:val="clear"/>
        <w:kinsoku/>
        <w:wordWrap/>
        <w:overflowPunct/>
        <w:topLinePunct/>
        <w:autoSpaceDE/>
        <w:autoSpaceDN/>
        <w:bidi w:val="0"/>
        <w:adjustRightInd/>
        <w:snapToGrid/>
        <w:spacing w:line="600" w:lineRule="exact"/>
        <w:ind w:left="0" w:firstLine="640" w:firstLineChars="200"/>
        <w:textAlignment w:val="top"/>
        <w:outlineLvl w:val="1"/>
        <w:rPr>
          <w:rFonts w:ascii="黑体" w:hAnsi="黑体" w:eastAsia="黑体" w:cs="Times New Roman"/>
          <w:color w:val="000000" w:themeColor="text1"/>
          <w:sz w:val="32"/>
          <w:szCs w:val="32"/>
          <w14:textFill>
            <w14:solidFill>
              <w14:schemeClr w14:val="tx1"/>
            </w14:solidFill>
          </w14:textFill>
        </w:rPr>
      </w:pPr>
      <w:r>
        <w:rPr>
          <w:rFonts w:hint="eastAsia" w:ascii="黑体" w:hAnsi="黑体" w:eastAsia="黑体" w:cs="Times New Roman"/>
          <w:color w:val="000000" w:themeColor="text1"/>
          <w:sz w:val="32"/>
          <w:szCs w:val="32"/>
          <w14:textFill>
            <w14:solidFill>
              <w14:schemeClr w14:val="tx1"/>
            </w14:solidFill>
          </w14:textFill>
        </w:rPr>
        <w:t>一、填表说明</w:t>
      </w:r>
    </w:p>
    <w:p>
      <w:pPr>
        <w:keepNext w:val="0"/>
        <w:keepLines w:val="0"/>
        <w:pageBreakBefore w:val="0"/>
        <w:widowControl w:val="0"/>
        <w:shd w:val="clear"/>
        <w:kinsoku/>
        <w:wordWrap/>
        <w:overflowPunct/>
        <w:topLinePunct/>
        <w:autoSpaceDE/>
        <w:autoSpaceDN/>
        <w:bidi w:val="0"/>
        <w:adjustRightInd/>
        <w:snapToGrid/>
        <w:spacing w:line="600" w:lineRule="exact"/>
        <w:ind w:left="0" w:firstLine="640" w:firstLineChars="200"/>
        <w:textAlignment w:val="top"/>
        <w:rPr>
          <w:rFonts w:hint="default" w:ascii="仿宋_GB2312" w:hAnsi="仿宋_GB2312" w:eastAsia="仿宋_GB2312" w:cs="Times New Roman"/>
          <w:color w:val="000000" w:themeColor="text1"/>
          <w:sz w:val="32"/>
          <w:szCs w:val="32"/>
          <w:lang w:val="en-US" w:eastAsia="zh-CN"/>
          <w14:textFill>
            <w14:solidFill>
              <w14:schemeClr w14:val="tx1"/>
            </w14:solidFill>
          </w14:textFill>
        </w:rPr>
      </w:pPr>
      <w:r>
        <w:rPr>
          <w:rFonts w:hint="eastAsia" w:ascii="仿宋_GB2312" w:hAnsi="仿宋_GB2312" w:eastAsia="仿宋_GB2312" w:cs="Times New Roman"/>
          <w:color w:val="000000" w:themeColor="text1"/>
          <w:sz w:val="32"/>
          <w:szCs w:val="32"/>
          <w14:textFill>
            <w14:solidFill>
              <w14:schemeClr w14:val="tx1"/>
            </w14:solidFill>
          </w14:textFill>
        </w:rPr>
        <w:t>1．</w:t>
      </w:r>
      <w:r>
        <w:rPr>
          <w:rFonts w:hint="eastAsia" w:ascii="仿宋_GB2312" w:hAnsi="仿宋_GB2312" w:eastAsia="仿宋_GB2312" w:cs="Times New Roman"/>
          <w:color w:val="000000" w:themeColor="text1"/>
          <w:sz w:val="32"/>
          <w:szCs w:val="32"/>
          <w:lang w:eastAsia="zh-CN"/>
          <w14:textFill>
            <w14:solidFill>
              <w14:schemeClr w14:val="tx1"/>
            </w14:solidFill>
          </w14:textFill>
        </w:rPr>
        <w:t>《</w:t>
      </w: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新识别脱贫不稳定户（含突发严重困户）信息采集表</w:t>
      </w:r>
      <w:r>
        <w:rPr>
          <w:rFonts w:hint="eastAsia" w:ascii="仿宋_GB2312" w:hAnsi="仿宋_GB2312" w:eastAsia="仿宋_GB2312" w:cs="Times New Roman"/>
          <w:color w:val="000000" w:themeColor="text1"/>
          <w:sz w:val="32"/>
          <w:szCs w:val="32"/>
          <w:lang w:eastAsia="zh-CN"/>
          <w14:textFill>
            <w14:solidFill>
              <w14:schemeClr w14:val="tx1"/>
            </w14:solidFill>
          </w14:textFill>
        </w:rPr>
        <w:t>》</w:t>
      </w: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新识别边缘易致贫户（含突发严重困户）信息采集表》、《监测对象消除风险信息采集表》、《监测对象风险再标注信息采集表》等4张采集表，主要用于对监测对象识别纳入、风险消除、风险再标注时家庭成员信息、三保障和饮水安全状况、返贫致贫风险、收支情况、帮扶措施以及风险消除情况的跟踪监测。《2023年度监测对象基础信息补充采集表》</w:t>
      </w:r>
      <w:r>
        <w:rPr>
          <w:rFonts w:hint="eastAsia" w:ascii="仿宋_GB2312" w:hAnsi="仿宋_GB2312" w:eastAsia="仿宋_GB2312" w:cs="Times New Roman"/>
          <w:color w:val="000000" w:themeColor="text1"/>
          <w:sz w:val="32"/>
          <w:szCs w:val="32"/>
          <w:lang w:eastAsia="zh-CN"/>
          <w14:textFill>
            <w14:solidFill>
              <w14:schemeClr w14:val="tx1"/>
            </w14:solidFill>
          </w14:textFill>
        </w:rPr>
        <w:t>主要用于对</w:t>
      </w:r>
      <w:r>
        <w:rPr>
          <w:rFonts w:hint="eastAsia" w:ascii="仿宋_GB2312" w:hAnsi="仿宋_GB2312" w:eastAsia="仿宋_GB2312" w:cs="Times New Roman"/>
          <w:color w:val="000000" w:themeColor="text1"/>
          <w:sz w:val="32"/>
          <w:szCs w:val="32"/>
          <w14:textFill>
            <w14:solidFill>
              <w14:schemeClr w14:val="tx1"/>
            </w14:solidFill>
          </w14:textFill>
        </w:rPr>
        <w:t>监测</w:t>
      </w:r>
      <w:r>
        <w:rPr>
          <w:rFonts w:hint="eastAsia" w:ascii="仿宋_GB2312" w:hAnsi="仿宋_GB2312" w:eastAsia="仿宋_GB2312" w:cs="Times New Roman"/>
          <w:color w:val="000000" w:themeColor="text1"/>
          <w:sz w:val="32"/>
          <w:szCs w:val="32"/>
          <w:lang w:eastAsia="zh-CN"/>
          <w14:textFill>
            <w14:solidFill>
              <w14:schemeClr w14:val="tx1"/>
            </w14:solidFill>
          </w14:textFill>
        </w:rPr>
        <w:t>对象家庭</w:t>
      </w:r>
      <w:r>
        <w:rPr>
          <w:rFonts w:hint="eastAsia" w:ascii="仿宋_GB2312" w:hAnsi="仿宋_GB2312" w:eastAsia="仿宋_GB2312" w:cs="Times New Roman"/>
          <w:color w:val="000000" w:themeColor="text1"/>
          <w:sz w:val="32"/>
          <w:szCs w:val="32"/>
          <w14:textFill>
            <w14:solidFill>
              <w14:schemeClr w14:val="tx1"/>
            </w14:solidFill>
          </w14:textFill>
        </w:rPr>
        <w:t>生产生活条件</w:t>
      </w: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和</w:t>
      </w:r>
      <w:r>
        <w:rPr>
          <w:rFonts w:hint="eastAsia" w:ascii="仿宋_GB2312" w:hAnsi="仿宋_GB2312" w:eastAsia="仿宋_GB2312" w:cs="Times New Roman"/>
          <w:color w:val="000000" w:themeColor="text1"/>
          <w:sz w:val="32"/>
          <w:szCs w:val="32"/>
          <w14:textFill>
            <w14:solidFill>
              <w14:schemeClr w14:val="tx1"/>
            </w14:solidFill>
          </w14:textFill>
        </w:rPr>
        <w:t>帮扶责任人</w:t>
      </w:r>
      <w:r>
        <w:rPr>
          <w:rFonts w:hint="eastAsia" w:ascii="仿宋_GB2312" w:hAnsi="仿宋_GB2312" w:eastAsia="仿宋_GB2312" w:cs="Times New Roman"/>
          <w:color w:val="000000" w:themeColor="text1"/>
          <w:sz w:val="32"/>
          <w:szCs w:val="32"/>
          <w:lang w:eastAsia="zh-CN"/>
          <w14:textFill>
            <w14:solidFill>
              <w14:schemeClr w14:val="tx1"/>
            </w14:solidFill>
          </w14:textFill>
        </w:rPr>
        <w:t>信息的补充采集</w:t>
      </w:r>
      <w:r>
        <w:rPr>
          <w:rFonts w:hint="eastAsia" w:ascii="仿宋_GB2312" w:hAnsi="仿宋_GB2312" w:eastAsia="仿宋_GB2312" w:cs="Times New Roman"/>
          <w:color w:val="000000" w:themeColor="text1"/>
          <w:sz w:val="32"/>
          <w:szCs w:val="32"/>
          <w14:textFill>
            <w14:solidFill>
              <w14:schemeClr w14:val="tx1"/>
            </w14:solidFill>
          </w14:textFill>
        </w:rPr>
        <w:t>。</w:t>
      </w:r>
    </w:p>
    <w:p>
      <w:pPr>
        <w:keepNext w:val="0"/>
        <w:keepLines w:val="0"/>
        <w:pageBreakBefore w:val="0"/>
        <w:widowControl w:val="0"/>
        <w:shd w:val="clear"/>
        <w:kinsoku/>
        <w:wordWrap/>
        <w:overflowPunct/>
        <w:topLinePunct/>
        <w:autoSpaceDE/>
        <w:autoSpaceDN/>
        <w:bidi w:val="0"/>
        <w:adjustRightInd/>
        <w:snapToGrid/>
        <w:spacing w:line="600" w:lineRule="exact"/>
        <w:ind w:left="0" w:firstLine="640" w:firstLineChars="200"/>
        <w:textAlignment w:val="top"/>
        <w:rPr>
          <w:rFonts w:ascii="仿宋_GB2312" w:hAnsi="仿宋_GB2312" w:eastAsia="仿宋_GB2312" w:cs="Times New Roman"/>
          <w:color w:val="000000" w:themeColor="text1"/>
          <w:sz w:val="32"/>
          <w:szCs w:val="32"/>
          <w14:textFill>
            <w14:solidFill>
              <w14:schemeClr w14:val="tx1"/>
            </w14:solidFill>
          </w14:textFill>
        </w:rPr>
      </w:pPr>
      <w:r>
        <w:rPr>
          <w:rFonts w:hint="eastAsia" w:ascii="仿宋_GB2312" w:hAnsi="仿宋_GB2312" w:eastAsia="仿宋_GB2312" w:cs="Times New Roman"/>
          <w:color w:val="000000" w:themeColor="text1"/>
          <w:sz w:val="32"/>
          <w:szCs w:val="32"/>
          <w14:textFill>
            <w14:solidFill>
              <w14:schemeClr w14:val="tx1"/>
            </w14:solidFill>
          </w14:textFill>
        </w:rPr>
        <w:t>填表人、</w:t>
      </w:r>
      <w:r>
        <w:rPr>
          <w:rFonts w:hint="eastAsia" w:ascii="仿宋_GB2312" w:hAnsi="仿宋_GB2312" w:eastAsia="仿宋_GB2312" w:cs="Times New Roman"/>
          <w:color w:val="000000" w:themeColor="text1"/>
          <w:sz w:val="32"/>
          <w:szCs w:val="32"/>
          <w:lang w:eastAsia="zh-CN"/>
          <w14:textFill>
            <w14:solidFill>
              <w14:schemeClr w14:val="tx1"/>
            </w14:solidFill>
          </w14:textFill>
        </w:rPr>
        <w:t>审核人</w:t>
      </w:r>
      <w:r>
        <w:rPr>
          <w:rFonts w:hint="eastAsia" w:ascii="仿宋_GB2312" w:hAnsi="仿宋_GB2312" w:eastAsia="仿宋_GB2312" w:cs="Times New Roman"/>
          <w:color w:val="000000" w:themeColor="text1"/>
          <w:sz w:val="32"/>
          <w:szCs w:val="32"/>
          <w14:textFill>
            <w14:solidFill>
              <w14:schemeClr w14:val="tx1"/>
            </w14:solidFill>
          </w14:textFill>
        </w:rPr>
        <w:t>、填表日期等内容为纸质版采集表归档使用，不录入</w:t>
      </w:r>
      <w:r>
        <w:rPr>
          <w:rFonts w:hint="eastAsia" w:ascii="仿宋_GB2312" w:hAnsi="仿宋_GB2312" w:eastAsia="仿宋_GB2312" w:cs="Times New Roman"/>
          <w:color w:val="000000" w:themeColor="text1"/>
          <w:sz w:val="32"/>
          <w:szCs w:val="32"/>
          <w:lang w:val="en-US" w:eastAsia="zh-Hans"/>
          <w14:textFill>
            <w14:solidFill>
              <w14:schemeClr w14:val="tx1"/>
            </w14:solidFill>
          </w14:textFill>
        </w:rPr>
        <w:t>信息</w:t>
      </w:r>
      <w:r>
        <w:rPr>
          <w:rFonts w:hint="eastAsia" w:ascii="仿宋_GB2312" w:hAnsi="仿宋_GB2312" w:eastAsia="仿宋_GB2312" w:cs="Times New Roman"/>
          <w:color w:val="000000" w:themeColor="text1"/>
          <w:sz w:val="32"/>
          <w:szCs w:val="32"/>
          <w14:textFill>
            <w14:solidFill>
              <w14:schemeClr w14:val="tx1"/>
            </w14:solidFill>
          </w14:textFill>
        </w:rPr>
        <w:t>系统。</w:t>
      </w:r>
    </w:p>
    <w:p>
      <w:pPr>
        <w:keepNext w:val="0"/>
        <w:keepLines w:val="0"/>
        <w:pageBreakBefore w:val="0"/>
        <w:widowControl w:val="0"/>
        <w:shd w:val="clear"/>
        <w:kinsoku/>
        <w:wordWrap/>
        <w:overflowPunct/>
        <w:topLinePunct/>
        <w:autoSpaceDE/>
        <w:autoSpaceDN/>
        <w:bidi w:val="0"/>
        <w:adjustRightInd/>
        <w:snapToGrid/>
        <w:spacing w:line="600" w:lineRule="exact"/>
        <w:ind w:left="0" w:firstLine="640" w:firstLineChars="200"/>
        <w:textAlignment w:val="top"/>
        <w:rPr>
          <w:rFonts w:ascii="仿宋_GB2312" w:hAnsi="仿宋_GB2312" w:eastAsia="仿宋_GB2312" w:cs="Times New Roman"/>
          <w:color w:val="000000" w:themeColor="text1"/>
          <w:sz w:val="32"/>
          <w:szCs w:val="32"/>
          <w14:textFill>
            <w14:solidFill>
              <w14:schemeClr w14:val="tx1"/>
            </w14:solidFill>
          </w14:textFill>
        </w:rPr>
      </w:pPr>
      <w:r>
        <w:rPr>
          <w:rFonts w:hint="eastAsia" w:ascii="仿宋_GB2312" w:hAnsi="仿宋_GB2312" w:eastAsia="仿宋_GB2312" w:cs="Times New Roman"/>
          <w:color w:val="000000" w:themeColor="text1"/>
          <w:sz w:val="32"/>
          <w:szCs w:val="32"/>
          <w14:textFill>
            <w14:solidFill>
              <w14:schemeClr w14:val="tx1"/>
            </w14:solidFill>
          </w14:textFill>
        </w:rPr>
        <w:t>2．指标类型及填写说明</w:t>
      </w:r>
    </w:p>
    <w:p>
      <w:pPr>
        <w:keepNext w:val="0"/>
        <w:keepLines w:val="0"/>
        <w:pageBreakBefore w:val="0"/>
        <w:widowControl w:val="0"/>
        <w:shd w:val="clear"/>
        <w:kinsoku/>
        <w:wordWrap/>
        <w:overflowPunct/>
        <w:topLinePunct/>
        <w:autoSpaceDE/>
        <w:autoSpaceDN/>
        <w:bidi w:val="0"/>
        <w:adjustRightInd/>
        <w:snapToGrid/>
        <w:spacing w:line="600" w:lineRule="exact"/>
        <w:ind w:left="0" w:firstLine="640" w:firstLineChars="200"/>
        <w:textAlignment w:val="top"/>
        <w:rPr>
          <w:rFonts w:ascii="仿宋_GB2312" w:hAnsi="仿宋_GB2312" w:eastAsia="仿宋_GB2312" w:cs="Times New Roman"/>
          <w:color w:val="000000" w:themeColor="text1"/>
          <w:sz w:val="32"/>
          <w:szCs w:val="32"/>
          <w14:textFill>
            <w14:solidFill>
              <w14:schemeClr w14:val="tx1"/>
            </w14:solidFill>
          </w14:textFill>
        </w:rPr>
      </w:pPr>
      <w:r>
        <w:rPr>
          <w:rFonts w:hint="eastAsia" w:ascii="仿宋_GB2312" w:hAnsi="仿宋_GB2312" w:eastAsia="仿宋_GB2312" w:cs="Times New Roman"/>
          <w:color w:val="000000" w:themeColor="text1"/>
          <w:sz w:val="32"/>
          <w:szCs w:val="32"/>
          <w14:textFill>
            <w14:solidFill>
              <w14:schemeClr w14:val="tx1"/>
            </w14:solidFill>
          </w14:textFill>
        </w:rPr>
        <w:t>（1）字符型：填写数字或汉字，如家庭住址、联系电话、证件号码等。</w:t>
      </w:r>
    </w:p>
    <w:p>
      <w:pPr>
        <w:keepNext w:val="0"/>
        <w:keepLines w:val="0"/>
        <w:pageBreakBefore w:val="0"/>
        <w:widowControl w:val="0"/>
        <w:shd w:val="clear"/>
        <w:kinsoku/>
        <w:wordWrap/>
        <w:overflowPunct/>
        <w:topLinePunct/>
        <w:autoSpaceDE/>
        <w:autoSpaceDN/>
        <w:bidi w:val="0"/>
        <w:adjustRightInd/>
        <w:snapToGrid/>
        <w:spacing w:line="600" w:lineRule="exact"/>
        <w:ind w:left="0" w:firstLine="640" w:firstLineChars="200"/>
        <w:textAlignment w:val="top"/>
        <w:rPr>
          <w:rFonts w:ascii="仿宋_GB2312" w:hAnsi="仿宋_GB2312" w:eastAsia="仿宋_GB2312" w:cs="Times New Roman"/>
          <w:color w:val="000000" w:themeColor="text1"/>
          <w:sz w:val="32"/>
          <w:szCs w:val="32"/>
          <w14:textFill>
            <w14:solidFill>
              <w14:schemeClr w14:val="tx1"/>
            </w14:solidFill>
          </w14:textFill>
        </w:rPr>
      </w:pPr>
      <w:r>
        <w:rPr>
          <w:rFonts w:hint="eastAsia" w:ascii="仿宋_GB2312" w:hAnsi="仿宋_GB2312" w:eastAsia="仿宋_GB2312" w:cs="Times New Roman"/>
          <w:color w:val="000000" w:themeColor="text1"/>
          <w:sz w:val="32"/>
          <w:szCs w:val="32"/>
          <w14:textFill>
            <w14:solidFill>
              <w14:schemeClr w14:val="tx1"/>
            </w14:solidFill>
          </w14:textFill>
        </w:rPr>
        <w:t>（2）数值型：需填写数字，如务工时</w:t>
      </w:r>
      <w:r>
        <w:rPr>
          <w:rFonts w:hint="eastAsia" w:ascii="仿宋_GB2312" w:hAnsi="仿宋_GB2312" w:eastAsia="仿宋_GB2312" w:cs="Times New Roman"/>
          <w:color w:val="000000" w:themeColor="text1"/>
          <w:sz w:val="32"/>
          <w:szCs w:val="32"/>
          <w:lang w:val="en-US" w:eastAsia="zh-Hans"/>
          <w14:textFill>
            <w14:solidFill>
              <w14:schemeClr w14:val="tx1"/>
            </w14:solidFill>
          </w14:textFill>
        </w:rPr>
        <w:t>长</w:t>
      </w:r>
      <w:r>
        <w:rPr>
          <w:rFonts w:hint="eastAsia" w:ascii="仿宋_GB2312" w:hAnsi="仿宋_GB2312" w:eastAsia="仿宋_GB2312" w:cs="Times New Roman"/>
          <w:color w:val="000000" w:themeColor="text1"/>
          <w:sz w:val="32"/>
          <w:szCs w:val="32"/>
          <w14:textFill>
            <w14:solidFill>
              <w14:schemeClr w14:val="tx1"/>
            </w14:solidFill>
          </w14:textFill>
        </w:rPr>
        <w:t>、工资性收入等。</w:t>
      </w:r>
    </w:p>
    <w:p>
      <w:pPr>
        <w:keepNext w:val="0"/>
        <w:keepLines w:val="0"/>
        <w:pageBreakBefore w:val="0"/>
        <w:widowControl w:val="0"/>
        <w:shd w:val="clear"/>
        <w:kinsoku/>
        <w:wordWrap/>
        <w:overflowPunct/>
        <w:topLinePunct/>
        <w:autoSpaceDE/>
        <w:autoSpaceDN/>
        <w:bidi w:val="0"/>
        <w:adjustRightInd/>
        <w:snapToGrid/>
        <w:spacing w:line="600" w:lineRule="exact"/>
        <w:ind w:left="0" w:firstLine="640" w:firstLineChars="200"/>
        <w:textAlignment w:val="top"/>
        <w:rPr>
          <w:rFonts w:ascii="仿宋_GB2312" w:hAnsi="仿宋_GB2312" w:eastAsia="仿宋_GB2312" w:cs="Times New Roman"/>
          <w:color w:val="000000" w:themeColor="text1"/>
          <w:sz w:val="32"/>
          <w:szCs w:val="32"/>
          <w14:textFill>
            <w14:solidFill>
              <w14:schemeClr w14:val="tx1"/>
            </w14:solidFill>
          </w14:textFill>
        </w:rPr>
      </w:pPr>
      <w:r>
        <w:rPr>
          <w:rFonts w:hint="eastAsia" w:ascii="仿宋_GB2312" w:hAnsi="仿宋_GB2312" w:eastAsia="仿宋_GB2312" w:cs="Times New Roman"/>
          <w:color w:val="000000" w:themeColor="text1"/>
          <w:sz w:val="32"/>
          <w:szCs w:val="32"/>
          <w14:textFill>
            <w14:solidFill>
              <w14:schemeClr w14:val="tx1"/>
            </w14:solidFill>
          </w14:textFill>
        </w:rPr>
        <w:t>（3）选择项：需要勾选</w:t>
      </w:r>
      <w:r>
        <w:rPr>
          <w:rFonts w:hint="eastAsia" w:ascii="仿宋_GB2312" w:hAnsi="仿宋_GB2312" w:eastAsia="仿宋_GB2312" w:cs="Times New Roman"/>
          <w:color w:val="000000" w:themeColor="text1"/>
          <w:sz w:val="32"/>
          <w:szCs w:val="32"/>
          <w:lang w:eastAsia="zh-Hans"/>
          <w14:textFill>
            <w14:solidFill>
              <w14:schemeClr w14:val="tx1"/>
            </w14:solidFill>
          </w14:textFill>
        </w:rPr>
        <w:t>，</w:t>
      </w:r>
      <w:r>
        <w:rPr>
          <w:rFonts w:hint="eastAsia" w:ascii="仿宋_GB2312" w:hAnsi="仿宋_GB2312" w:eastAsia="仿宋_GB2312" w:cs="Times New Roman"/>
          <w:color w:val="000000" w:themeColor="text1"/>
          <w:sz w:val="32"/>
          <w:szCs w:val="32"/>
          <w:lang w:val="en-US" w:eastAsia="zh-Hans"/>
          <w14:textFill>
            <w14:solidFill>
              <w14:schemeClr w14:val="tx1"/>
            </w14:solidFill>
          </w14:textFill>
        </w:rPr>
        <w:t>如</w:t>
      </w:r>
      <w:r>
        <w:rPr>
          <w:rFonts w:hint="eastAsia" w:ascii="仿宋_GB2312" w:hAnsi="仿宋_GB2312" w:eastAsia="仿宋_GB2312" w:cs="Times New Roman"/>
          <w:color w:val="000000" w:themeColor="text1"/>
          <w:sz w:val="32"/>
          <w:szCs w:val="32"/>
          <w:lang w:eastAsia="zh-CN"/>
          <w14:textFill>
            <w14:solidFill>
              <w14:schemeClr w14:val="tx1"/>
            </w14:solidFill>
          </w14:textFill>
        </w:rPr>
        <w:t>在校生状况</w:t>
      </w:r>
      <w:r>
        <w:rPr>
          <w:rFonts w:hint="eastAsia" w:ascii="仿宋_GB2312" w:hAnsi="仿宋_GB2312" w:eastAsia="仿宋_GB2312" w:cs="Times New Roman"/>
          <w:color w:val="000000" w:themeColor="text1"/>
          <w:sz w:val="32"/>
          <w:szCs w:val="32"/>
          <w14:textFill>
            <w14:solidFill>
              <w14:schemeClr w14:val="tx1"/>
            </w14:solidFill>
          </w14:textFill>
        </w:rPr>
        <w:t>、</w:t>
      </w:r>
      <w:r>
        <w:rPr>
          <w:rFonts w:hint="eastAsia" w:ascii="仿宋_GB2312" w:hAnsi="仿宋_GB2312" w:eastAsia="仿宋_GB2312" w:cs="Times New Roman"/>
          <w:color w:val="000000" w:themeColor="text1"/>
          <w:sz w:val="32"/>
          <w:szCs w:val="32"/>
          <w:lang w:eastAsia="zh-CN"/>
          <w14:textFill>
            <w14:solidFill>
              <w14:schemeClr w14:val="tx1"/>
            </w14:solidFill>
          </w14:textFill>
        </w:rPr>
        <w:t>劳动技能</w:t>
      </w:r>
      <w:r>
        <w:rPr>
          <w:rFonts w:hint="eastAsia" w:ascii="仿宋_GB2312" w:hAnsi="仿宋_GB2312" w:eastAsia="仿宋_GB2312" w:cs="Times New Roman"/>
          <w:color w:val="000000" w:themeColor="text1"/>
          <w:sz w:val="32"/>
          <w:szCs w:val="32"/>
          <w:lang w:val="en-US" w:eastAsia="zh-Hans"/>
          <w14:textFill>
            <w14:solidFill>
              <w14:schemeClr w14:val="tx1"/>
            </w14:solidFill>
          </w14:textFill>
        </w:rPr>
        <w:t>等</w:t>
      </w:r>
      <w:r>
        <w:rPr>
          <w:rFonts w:hint="eastAsia" w:ascii="仿宋_GB2312" w:hAnsi="仿宋_GB2312" w:eastAsia="仿宋_GB2312" w:cs="Times New Roman"/>
          <w:color w:val="000000" w:themeColor="text1"/>
          <w:sz w:val="32"/>
          <w:szCs w:val="32"/>
          <w14:textFill>
            <w14:solidFill>
              <w14:schemeClr w14:val="tx1"/>
            </w14:solidFill>
          </w14:textFill>
        </w:rPr>
        <w:t>。</w:t>
      </w:r>
    </w:p>
    <w:p>
      <w:pPr>
        <w:keepNext w:val="0"/>
        <w:keepLines w:val="0"/>
        <w:pageBreakBefore w:val="0"/>
        <w:widowControl w:val="0"/>
        <w:shd w:val="clear"/>
        <w:kinsoku/>
        <w:wordWrap/>
        <w:overflowPunct/>
        <w:topLinePunct/>
        <w:autoSpaceDE/>
        <w:autoSpaceDN/>
        <w:bidi w:val="0"/>
        <w:adjustRightInd/>
        <w:snapToGrid/>
        <w:spacing w:line="600" w:lineRule="exact"/>
        <w:ind w:left="0" w:firstLine="640" w:firstLineChars="200"/>
        <w:textAlignment w:val="top"/>
        <w:rPr>
          <w:rFonts w:ascii="仿宋_GB2312" w:hAnsi="仿宋_GB2312" w:eastAsia="仿宋_GB2312" w:cs="Times New Roman"/>
          <w:color w:val="000000" w:themeColor="text1"/>
          <w:sz w:val="32"/>
          <w:szCs w:val="32"/>
          <w14:textFill>
            <w14:solidFill>
              <w14:schemeClr w14:val="tx1"/>
            </w14:solidFill>
          </w14:textFill>
        </w:rPr>
      </w:pPr>
      <w:r>
        <w:rPr>
          <w:rFonts w:hint="eastAsia" w:ascii="仿宋_GB2312" w:hAnsi="仿宋_GB2312" w:eastAsia="仿宋_GB2312" w:cs="Times New Roman"/>
          <w:color w:val="000000" w:themeColor="text1"/>
          <w:sz w:val="32"/>
          <w:szCs w:val="32"/>
          <w14:textFill>
            <w14:solidFill>
              <w14:schemeClr w14:val="tx1"/>
            </w14:solidFill>
          </w14:textFill>
        </w:rPr>
        <w:t>（4）是否项：需填写“是”或“否”，如饮水是否安全、是否通生产用电等。</w:t>
      </w:r>
    </w:p>
    <w:p>
      <w:pPr>
        <w:keepNext w:val="0"/>
        <w:keepLines w:val="0"/>
        <w:pageBreakBefore w:val="0"/>
        <w:widowControl w:val="0"/>
        <w:shd w:val="clear"/>
        <w:kinsoku/>
        <w:wordWrap/>
        <w:overflowPunct/>
        <w:topLinePunct/>
        <w:autoSpaceDE/>
        <w:autoSpaceDN/>
        <w:bidi w:val="0"/>
        <w:adjustRightInd/>
        <w:snapToGrid/>
        <w:spacing w:line="600" w:lineRule="exact"/>
        <w:ind w:left="0" w:firstLine="640" w:firstLineChars="200"/>
        <w:textAlignment w:val="top"/>
        <w:rPr>
          <w:rFonts w:ascii="仿宋_GB2312" w:hAnsi="仿宋_GB2312" w:eastAsia="仿宋_GB2312" w:cs="Times New Roman"/>
          <w:color w:val="000000" w:themeColor="text1"/>
          <w:sz w:val="32"/>
          <w:szCs w:val="32"/>
          <w14:textFill>
            <w14:solidFill>
              <w14:schemeClr w14:val="tx1"/>
            </w14:solidFill>
          </w14:textFill>
        </w:rPr>
      </w:pPr>
      <w:r>
        <w:rPr>
          <w:rFonts w:ascii="仿宋_GB2312" w:hAnsi="仿宋_GB2312" w:eastAsia="仿宋_GB2312" w:cs="Times New Roman"/>
          <w:color w:val="000000" w:themeColor="text1"/>
          <w:sz w:val="32"/>
          <w:szCs w:val="32"/>
          <w14:textFill>
            <w14:solidFill>
              <w14:schemeClr w14:val="tx1"/>
            </w14:solidFill>
          </w14:textFill>
        </w:rPr>
        <w:t>3</w:t>
      </w:r>
      <w:r>
        <w:rPr>
          <w:rFonts w:hint="eastAsia" w:ascii="仿宋_GB2312" w:hAnsi="仿宋_GB2312" w:eastAsia="仿宋_GB2312" w:cs="Times New Roman"/>
          <w:color w:val="000000" w:themeColor="text1"/>
          <w:sz w:val="32"/>
          <w:szCs w:val="32"/>
          <w14:textFill>
            <w14:solidFill>
              <w14:schemeClr w14:val="tx1"/>
            </w14:solidFill>
          </w14:textFill>
        </w:rPr>
        <w:t>．除选填项外，</w:t>
      </w:r>
      <w:r>
        <w:rPr>
          <w:rFonts w:hint="eastAsia" w:ascii="仿宋_GB2312" w:hAnsi="仿宋_GB2312" w:eastAsia="仿宋_GB2312" w:cs="Times New Roman"/>
          <w:color w:val="000000" w:themeColor="text1"/>
          <w:sz w:val="32"/>
          <w:szCs w:val="32"/>
          <w:lang w:val="en-US" w:eastAsia="zh-Hans"/>
          <w14:textFill>
            <w14:solidFill>
              <w14:schemeClr w14:val="tx1"/>
            </w14:solidFill>
          </w14:textFill>
        </w:rPr>
        <w:t>如失学或辍学原因，</w:t>
      </w:r>
      <w:r>
        <w:rPr>
          <w:rFonts w:hint="eastAsia" w:ascii="仿宋_GB2312" w:hAnsi="仿宋_GB2312" w:eastAsia="仿宋_GB2312" w:cs="Times New Roman"/>
          <w:color w:val="000000" w:themeColor="text1"/>
          <w:sz w:val="32"/>
          <w:szCs w:val="32"/>
          <w14:textFill>
            <w14:solidFill>
              <w14:schemeClr w14:val="tx1"/>
            </w14:solidFill>
          </w14:textFill>
        </w:rPr>
        <w:t>其他指标项不得为空。如没有外出务工的成员，“</w:t>
      </w:r>
      <w:r>
        <w:rPr>
          <w:rFonts w:hint="eastAsia" w:ascii="仿宋_GB2312" w:hAnsi="仿宋_GB2312" w:eastAsia="仿宋_GB2312" w:cs="Times New Roman"/>
          <w:color w:val="000000" w:themeColor="text1"/>
          <w:sz w:val="32"/>
          <w:szCs w:val="32"/>
          <w:lang w:eastAsia="zh-CN"/>
          <w14:textFill>
            <w14:solidFill>
              <w14:schemeClr w14:val="tx1"/>
            </w14:solidFill>
          </w14:textFill>
        </w:rPr>
        <w:t>务工时长</w:t>
      </w:r>
      <w:r>
        <w:rPr>
          <w:rFonts w:hint="eastAsia" w:ascii="仿宋_GB2312" w:hAnsi="仿宋_GB2312" w:eastAsia="仿宋_GB2312" w:cs="Times New Roman"/>
          <w:color w:val="000000" w:themeColor="text1"/>
          <w:sz w:val="32"/>
          <w:szCs w:val="32"/>
          <w14:textFill>
            <w14:solidFill>
              <w14:schemeClr w14:val="tx1"/>
            </w14:solidFill>
          </w14:textFill>
        </w:rPr>
        <w:t>”填“0”。</w:t>
      </w:r>
    </w:p>
    <w:p>
      <w:pPr>
        <w:keepNext w:val="0"/>
        <w:keepLines w:val="0"/>
        <w:pageBreakBefore w:val="0"/>
        <w:widowControl w:val="0"/>
        <w:shd w:val="clear"/>
        <w:kinsoku/>
        <w:wordWrap/>
        <w:overflowPunct/>
        <w:topLinePunct/>
        <w:autoSpaceDE/>
        <w:autoSpaceDN/>
        <w:bidi w:val="0"/>
        <w:adjustRightInd/>
        <w:snapToGrid/>
        <w:spacing w:line="600" w:lineRule="exact"/>
        <w:ind w:left="0" w:firstLine="640" w:firstLineChars="200"/>
        <w:textAlignment w:val="top"/>
        <w:outlineLvl w:val="1"/>
        <w:rPr>
          <w:rFonts w:ascii="黑体" w:hAnsi="黑体" w:eastAsia="黑体" w:cs="Times New Roman"/>
          <w:color w:val="000000" w:themeColor="text1"/>
          <w:sz w:val="32"/>
          <w:szCs w:val="32"/>
          <w14:textFill>
            <w14:solidFill>
              <w14:schemeClr w14:val="tx1"/>
            </w14:solidFill>
          </w14:textFill>
        </w:rPr>
      </w:pPr>
      <w:r>
        <w:rPr>
          <w:rFonts w:hint="eastAsia" w:ascii="黑体" w:hAnsi="黑体" w:eastAsia="黑体" w:cs="Times New Roman"/>
          <w:color w:val="000000" w:themeColor="text1"/>
          <w:sz w:val="32"/>
          <w:szCs w:val="32"/>
          <w14:textFill>
            <w14:solidFill>
              <w14:schemeClr w14:val="tx1"/>
            </w14:solidFill>
          </w14:textFill>
        </w:rPr>
        <w:t>二、指标解释</w:t>
      </w:r>
    </w:p>
    <w:p>
      <w:pPr>
        <w:keepNext w:val="0"/>
        <w:keepLines w:val="0"/>
        <w:pageBreakBefore w:val="0"/>
        <w:widowControl w:val="0"/>
        <w:shd w:val="clear"/>
        <w:kinsoku/>
        <w:wordWrap/>
        <w:overflowPunct/>
        <w:topLinePunct/>
        <w:autoSpaceDE/>
        <w:autoSpaceDN/>
        <w:bidi w:val="0"/>
        <w:adjustRightInd/>
        <w:snapToGrid/>
        <w:spacing w:line="600" w:lineRule="exact"/>
        <w:ind w:firstLine="643" w:firstLineChars="200"/>
        <w:textAlignment w:val="top"/>
        <w:rPr>
          <w:rFonts w:hint="default" w:ascii="Times New Roman" w:hAnsi="Times New Roman" w:eastAsia="楷体_GB2312" w:cs="Times New Roman"/>
          <w:b/>
          <w:bCs w:val="0"/>
          <w:color w:val="000000" w:themeColor="text1"/>
          <w:sz w:val="32"/>
          <w:szCs w:val="32"/>
          <w:highlight w:val="none"/>
          <w14:textFill>
            <w14:solidFill>
              <w14:schemeClr w14:val="tx1"/>
            </w14:solidFill>
          </w14:textFill>
        </w:rPr>
      </w:pPr>
      <w:r>
        <w:rPr>
          <w:rFonts w:hint="eastAsia" w:ascii="Times New Roman" w:hAnsi="Times New Roman" w:eastAsia="楷体_GB2312" w:cs="Times New Roman"/>
          <w:b/>
          <w:bCs w:val="0"/>
          <w:color w:val="000000" w:themeColor="text1"/>
          <w:sz w:val="32"/>
          <w:szCs w:val="32"/>
          <w:highlight w:val="none"/>
          <w14:textFill>
            <w14:solidFill>
              <w14:schemeClr w14:val="tx1"/>
            </w14:solidFill>
          </w14:textFill>
        </w:rPr>
        <w:t>（一）基础信息</w:t>
      </w:r>
    </w:p>
    <w:p>
      <w:pPr>
        <w:keepNext w:val="0"/>
        <w:keepLines w:val="0"/>
        <w:pageBreakBefore w:val="0"/>
        <w:widowControl w:val="0"/>
        <w:shd w:val="clear"/>
        <w:kinsoku/>
        <w:wordWrap/>
        <w:overflowPunct/>
        <w:topLinePunct/>
        <w:autoSpaceDE/>
        <w:autoSpaceDN/>
        <w:bidi w:val="0"/>
        <w:adjustRightInd/>
        <w:snapToGrid/>
        <w:spacing w:line="600" w:lineRule="exact"/>
        <w:ind w:left="0" w:firstLine="640" w:firstLineChars="200"/>
        <w:textAlignment w:val="top"/>
        <w:rPr>
          <w:rFonts w:hint="default" w:ascii="仿宋_GB2312" w:hAnsi="仿宋_GB2312" w:eastAsia="仿宋_GB2312" w:cs="Times New Roman"/>
          <w:color w:val="000000" w:themeColor="text1"/>
          <w:sz w:val="32"/>
          <w:szCs w:val="32"/>
          <w14:textFill>
            <w14:solidFill>
              <w14:schemeClr w14:val="tx1"/>
            </w14:solidFill>
          </w14:textFill>
        </w:rPr>
      </w:pPr>
      <w:r>
        <w:rPr>
          <w:rFonts w:hint="default" w:ascii="仿宋_GB2312" w:hAnsi="仿宋_GB2312" w:eastAsia="仿宋_GB2312" w:cs="Times New Roman"/>
          <w:color w:val="000000" w:themeColor="text1"/>
          <w:sz w:val="32"/>
          <w:szCs w:val="32"/>
          <w14:textFill>
            <w14:solidFill>
              <w14:schemeClr w14:val="tx1"/>
            </w14:solidFill>
          </w14:textFill>
        </w:rPr>
        <w:t>家庭住址按照监测对象的户籍所在地填写（原则上以户口薄为准），联系电话一般为户主电话号码，也可以填写能够联系该户主的家庭成员、亲戚、邻居、村负责人电话。若为固定电话，需填写区号。</w:t>
      </w:r>
    </w:p>
    <w:p>
      <w:pPr>
        <w:keepNext w:val="0"/>
        <w:keepLines w:val="0"/>
        <w:pageBreakBefore w:val="0"/>
        <w:widowControl w:val="0"/>
        <w:shd w:val="clear"/>
        <w:kinsoku/>
        <w:wordWrap/>
        <w:overflowPunct/>
        <w:topLinePunct/>
        <w:autoSpaceDE/>
        <w:autoSpaceDN/>
        <w:bidi w:val="0"/>
        <w:adjustRightInd/>
        <w:snapToGrid/>
        <w:spacing w:line="600" w:lineRule="exact"/>
        <w:ind w:left="0" w:firstLine="640" w:firstLineChars="200"/>
        <w:textAlignment w:val="top"/>
        <w:rPr>
          <w:rFonts w:hint="default" w:ascii="仿宋_GB2312" w:hAnsi="仿宋_GB2312" w:eastAsia="仿宋_GB2312" w:cs="Times New Roman"/>
          <w:color w:val="000000" w:themeColor="text1"/>
          <w:sz w:val="32"/>
          <w:szCs w:val="32"/>
          <w14:textFill>
            <w14:solidFill>
              <w14:schemeClr w14:val="tx1"/>
            </w14:solidFill>
          </w14:textFill>
        </w:rPr>
      </w:pPr>
      <w:r>
        <w:rPr>
          <w:rFonts w:hint="default" w:ascii="仿宋_GB2312" w:hAnsi="仿宋_GB2312" w:eastAsia="仿宋_GB2312" w:cs="Times New Roman"/>
          <w:color w:val="000000" w:themeColor="text1"/>
          <w:sz w:val="32"/>
          <w:szCs w:val="32"/>
          <w14:textFill>
            <w14:solidFill>
              <w14:schemeClr w14:val="tx1"/>
            </w14:solidFill>
          </w14:textFill>
        </w:rPr>
        <w:t>1</w:t>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t>．</w:t>
      </w:r>
      <w:r>
        <w:rPr>
          <w:rFonts w:hint="default" w:ascii="仿宋_GB2312" w:hAnsi="仿宋_GB2312" w:eastAsia="仿宋_GB2312" w:cs="Times New Roman"/>
          <w:color w:val="000000" w:themeColor="text1"/>
          <w:sz w:val="32"/>
          <w:szCs w:val="32"/>
          <w14:textFill>
            <w14:solidFill>
              <w14:schemeClr w14:val="tx1"/>
            </w14:solidFill>
          </w14:textFill>
        </w:rPr>
        <w:t>A1居住在大中型易地扶贫搬迁集中安置区（800人以上）（选择项）</w:t>
      </w:r>
    </w:p>
    <w:p>
      <w:pPr>
        <w:keepNext w:val="0"/>
        <w:keepLines w:val="0"/>
        <w:pageBreakBefore w:val="0"/>
        <w:widowControl w:val="0"/>
        <w:shd w:val="clear"/>
        <w:kinsoku/>
        <w:wordWrap/>
        <w:overflowPunct/>
        <w:topLinePunct/>
        <w:autoSpaceDE/>
        <w:autoSpaceDN/>
        <w:bidi w:val="0"/>
        <w:adjustRightInd/>
        <w:snapToGrid/>
        <w:spacing w:line="600" w:lineRule="exact"/>
        <w:ind w:left="0" w:firstLine="640" w:firstLineChars="200"/>
        <w:textAlignment w:val="top"/>
        <w:rPr>
          <w:rFonts w:hint="default" w:ascii="仿宋_GB2312" w:hAnsi="仿宋_GB2312" w:eastAsia="仿宋_GB2312" w:cs="Times New Roman"/>
          <w:color w:val="000000" w:themeColor="text1"/>
          <w:sz w:val="32"/>
          <w:szCs w:val="32"/>
          <w14:textFill>
            <w14:solidFill>
              <w14:schemeClr w14:val="tx1"/>
            </w14:solidFill>
          </w14:textFill>
        </w:rPr>
      </w:pPr>
      <w:r>
        <w:rPr>
          <w:rFonts w:hint="default" w:ascii="仿宋_GB2312" w:hAnsi="仿宋_GB2312" w:eastAsia="仿宋_GB2312" w:cs="Times New Roman"/>
          <w:color w:val="000000" w:themeColor="text1"/>
          <w:sz w:val="32"/>
          <w:szCs w:val="32"/>
          <w14:textFill>
            <w14:solidFill>
              <w14:schemeClr w14:val="tx1"/>
            </w14:solidFill>
          </w14:textFill>
        </w:rPr>
        <w:t>大中型易地扶贫搬迁集中安置区是指在同一安置点内安置800人及以上建档立卡搬迁群众的安置方式。</w:t>
      </w:r>
    </w:p>
    <w:p>
      <w:pPr>
        <w:keepNext w:val="0"/>
        <w:keepLines w:val="0"/>
        <w:pageBreakBefore w:val="0"/>
        <w:widowControl w:val="0"/>
        <w:shd w:val="clear"/>
        <w:kinsoku/>
        <w:wordWrap/>
        <w:overflowPunct/>
        <w:topLinePunct/>
        <w:autoSpaceDE/>
        <w:autoSpaceDN/>
        <w:bidi w:val="0"/>
        <w:adjustRightInd/>
        <w:snapToGrid/>
        <w:spacing w:line="600" w:lineRule="exact"/>
        <w:ind w:left="0" w:firstLine="640" w:firstLineChars="200"/>
        <w:textAlignment w:val="top"/>
        <w:rPr>
          <w:rFonts w:hint="default" w:ascii="仿宋_GB2312" w:hAnsi="仿宋_GB2312" w:eastAsia="仿宋_GB2312" w:cs="Times New Roman"/>
          <w:color w:val="000000" w:themeColor="text1"/>
          <w:sz w:val="32"/>
          <w:szCs w:val="32"/>
          <w14:textFill>
            <w14:solidFill>
              <w14:schemeClr w14:val="tx1"/>
            </w14:solidFill>
          </w14:textFill>
        </w:rPr>
      </w:pPr>
      <w:r>
        <w:rPr>
          <w:rFonts w:hint="default" w:ascii="仿宋_GB2312" w:hAnsi="仿宋_GB2312" w:eastAsia="仿宋_GB2312" w:cs="Times New Roman"/>
          <w:color w:val="000000" w:themeColor="text1"/>
          <w:sz w:val="32"/>
          <w:szCs w:val="32"/>
          <w14:textFill>
            <w14:solidFill>
              <w14:schemeClr w14:val="tx1"/>
            </w14:solidFill>
          </w14:textFill>
        </w:rPr>
        <w:t>2</w:t>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t>．</w:t>
      </w: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A2</w:t>
      </w:r>
      <w:r>
        <w:rPr>
          <w:rFonts w:hint="default" w:ascii="仿宋_GB2312" w:hAnsi="仿宋_GB2312" w:eastAsia="仿宋_GB2312" w:cs="Times New Roman"/>
          <w:color w:val="000000" w:themeColor="text1"/>
          <w:sz w:val="32"/>
          <w:szCs w:val="32"/>
          <w14:textFill>
            <w14:solidFill>
              <w14:schemeClr w14:val="tx1"/>
            </w14:solidFill>
          </w14:textFill>
        </w:rPr>
        <w:t>安置区地址（字符型）</w:t>
      </w:r>
    </w:p>
    <w:p>
      <w:pPr>
        <w:keepNext w:val="0"/>
        <w:keepLines w:val="0"/>
        <w:pageBreakBefore w:val="0"/>
        <w:widowControl w:val="0"/>
        <w:shd w:val="clear"/>
        <w:kinsoku/>
        <w:wordWrap/>
        <w:overflowPunct/>
        <w:topLinePunct/>
        <w:autoSpaceDE/>
        <w:autoSpaceDN/>
        <w:bidi w:val="0"/>
        <w:adjustRightInd/>
        <w:snapToGrid/>
        <w:spacing w:line="580" w:lineRule="exact"/>
        <w:ind w:left="0" w:firstLine="640" w:firstLineChars="200"/>
        <w:textAlignment w:val="top"/>
        <w:rPr>
          <w:rFonts w:hint="default" w:ascii="仿宋_GB2312" w:hAnsi="仿宋_GB2312" w:eastAsia="仿宋_GB2312" w:cs="Times New Roman"/>
          <w:color w:val="000000" w:themeColor="text1"/>
          <w:sz w:val="32"/>
          <w:szCs w:val="32"/>
          <w14:textFill>
            <w14:solidFill>
              <w14:schemeClr w14:val="tx1"/>
            </w14:solidFill>
          </w14:textFill>
        </w:rPr>
      </w:pPr>
      <w:r>
        <w:rPr>
          <w:rFonts w:hint="default" w:ascii="仿宋_GB2312" w:hAnsi="仿宋_GB2312" w:eastAsia="仿宋_GB2312" w:cs="Times New Roman"/>
          <w:color w:val="000000" w:themeColor="text1"/>
          <w:sz w:val="32"/>
          <w:szCs w:val="32"/>
          <w14:textFill>
            <w14:solidFill>
              <w14:schemeClr w14:val="tx1"/>
            </w14:solidFill>
          </w14:textFill>
        </w:rPr>
        <w:t>是指大中型易地扶贫搬迁集中安置区所在的具体位置，按实际情况如实填写，要求精确到安置区或安置点。</w:t>
      </w:r>
    </w:p>
    <w:p>
      <w:pPr>
        <w:keepNext w:val="0"/>
        <w:keepLines w:val="0"/>
        <w:pageBreakBefore w:val="0"/>
        <w:widowControl w:val="0"/>
        <w:shd w:val="clear"/>
        <w:kinsoku/>
        <w:wordWrap/>
        <w:overflowPunct/>
        <w:topLinePunct/>
        <w:autoSpaceDE/>
        <w:autoSpaceDN/>
        <w:bidi w:val="0"/>
        <w:adjustRightInd/>
        <w:snapToGrid/>
        <w:spacing w:line="580" w:lineRule="exact"/>
        <w:ind w:left="0" w:firstLine="640" w:firstLineChars="200"/>
        <w:textAlignment w:val="top"/>
        <w:rPr>
          <w:rFonts w:hint="default" w:ascii="仿宋_GB2312" w:hAnsi="仿宋_GB2312" w:eastAsia="仿宋_GB2312" w:cs="Times New Roman"/>
          <w:color w:val="000000" w:themeColor="text1"/>
          <w:sz w:val="32"/>
          <w:szCs w:val="32"/>
          <w14:textFill>
            <w14:solidFill>
              <w14:schemeClr w14:val="tx1"/>
            </w14:solidFill>
          </w14:textFill>
        </w:rPr>
      </w:pPr>
      <w:r>
        <w:rPr>
          <w:rFonts w:hint="default" w:ascii="仿宋_GB2312" w:hAnsi="仿宋_GB2312" w:eastAsia="仿宋_GB2312" w:cs="Times New Roman"/>
          <w:color w:val="000000" w:themeColor="text1"/>
          <w:sz w:val="32"/>
          <w:szCs w:val="32"/>
          <w14:textFill>
            <w14:solidFill>
              <w14:schemeClr w14:val="tx1"/>
            </w14:solidFill>
          </w14:textFill>
        </w:rPr>
        <w:t>3</w:t>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t>．</w:t>
      </w:r>
      <w:r>
        <w:rPr>
          <w:rFonts w:hint="default" w:ascii="仿宋_GB2312" w:hAnsi="仿宋_GB2312" w:eastAsia="仿宋_GB2312" w:cs="Times New Roman"/>
          <w:color w:val="000000" w:themeColor="text1"/>
          <w:sz w:val="32"/>
          <w:szCs w:val="32"/>
          <w14:textFill>
            <w14:solidFill>
              <w14:schemeClr w14:val="tx1"/>
            </w14:solidFill>
          </w14:textFill>
        </w:rPr>
        <w:t>A3监测对象类型（选择项）</w:t>
      </w:r>
    </w:p>
    <w:p>
      <w:pPr>
        <w:keepNext w:val="0"/>
        <w:keepLines w:val="0"/>
        <w:pageBreakBefore w:val="0"/>
        <w:widowControl w:val="0"/>
        <w:shd w:val="clear"/>
        <w:kinsoku/>
        <w:wordWrap/>
        <w:overflowPunct/>
        <w:topLinePunct/>
        <w:autoSpaceDE/>
        <w:autoSpaceDN/>
        <w:bidi w:val="0"/>
        <w:adjustRightInd/>
        <w:snapToGrid/>
        <w:spacing w:line="580" w:lineRule="exact"/>
        <w:ind w:left="0" w:firstLine="640" w:firstLineChars="200"/>
        <w:textAlignment w:val="top"/>
        <w:rPr>
          <w:rFonts w:hint="default" w:ascii="仿宋_GB2312" w:hAnsi="仿宋_GB2312" w:eastAsia="仿宋_GB2312" w:cs="Times New Roman"/>
          <w:color w:val="000000" w:themeColor="text1"/>
          <w:sz w:val="32"/>
          <w:szCs w:val="32"/>
          <w14:textFill>
            <w14:solidFill>
              <w14:schemeClr w14:val="tx1"/>
            </w14:solidFill>
          </w14:textFill>
        </w:rPr>
      </w:pPr>
      <w:r>
        <w:rPr>
          <w:rFonts w:hint="default" w:ascii="仿宋_GB2312" w:hAnsi="仿宋_GB2312" w:eastAsia="仿宋_GB2312" w:cs="Times New Roman"/>
          <w:color w:val="000000" w:themeColor="text1"/>
          <w:sz w:val="32"/>
          <w:szCs w:val="32"/>
          <w14:textFill>
            <w14:solidFill>
              <w14:schemeClr w14:val="tx1"/>
            </w14:solidFill>
          </w14:textFill>
        </w:rPr>
        <w:t>监测对象以家庭为单位，包括脱贫不稳定户、边缘易致贫户，以及因病因灾因意外等刚性支付较大或者收入大幅缩减导致基本生活出现严重困难户（突发严重困难户）。此项为单一选择项。</w:t>
      </w:r>
    </w:p>
    <w:p>
      <w:pPr>
        <w:keepNext w:val="0"/>
        <w:keepLines w:val="0"/>
        <w:pageBreakBefore w:val="0"/>
        <w:widowControl w:val="0"/>
        <w:shd w:val="clear"/>
        <w:kinsoku/>
        <w:wordWrap/>
        <w:overflowPunct/>
        <w:topLinePunct/>
        <w:autoSpaceDE/>
        <w:autoSpaceDN/>
        <w:bidi w:val="0"/>
        <w:adjustRightInd/>
        <w:snapToGrid/>
        <w:spacing w:line="580" w:lineRule="exact"/>
        <w:ind w:left="0" w:firstLine="640" w:firstLineChars="200"/>
        <w:textAlignment w:val="top"/>
        <w:rPr>
          <w:rFonts w:hint="default" w:ascii="仿宋_GB2312" w:hAnsi="仿宋_GB2312" w:eastAsia="仿宋_GB2312" w:cs="Times New Roman"/>
          <w:color w:val="000000" w:themeColor="text1"/>
          <w:sz w:val="32"/>
          <w:szCs w:val="32"/>
          <w14:textFill>
            <w14:solidFill>
              <w14:schemeClr w14:val="tx1"/>
            </w14:solidFill>
          </w14:textFill>
        </w:rPr>
      </w:pP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4</w:t>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t>．</w:t>
      </w:r>
      <w:r>
        <w:rPr>
          <w:rFonts w:hint="default" w:ascii="仿宋_GB2312" w:hAnsi="仿宋_GB2312" w:eastAsia="仿宋_GB2312" w:cs="Times New Roman"/>
          <w:color w:val="000000" w:themeColor="text1"/>
          <w:sz w:val="32"/>
          <w:szCs w:val="32"/>
          <w14:textFill>
            <w14:solidFill>
              <w14:schemeClr w14:val="tx1"/>
            </w14:solidFill>
          </w14:textFill>
        </w:rPr>
        <w:t>A4脱贫户（身份证对比生成）（选择项）</w:t>
      </w:r>
    </w:p>
    <w:p>
      <w:pPr>
        <w:keepNext w:val="0"/>
        <w:keepLines w:val="0"/>
        <w:pageBreakBefore w:val="0"/>
        <w:widowControl w:val="0"/>
        <w:shd w:val="clear"/>
        <w:kinsoku/>
        <w:wordWrap/>
        <w:overflowPunct/>
        <w:topLinePunct/>
        <w:autoSpaceDE/>
        <w:autoSpaceDN/>
        <w:bidi w:val="0"/>
        <w:adjustRightInd/>
        <w:snapToGrid/>
        <w:spacing w:line="580" w:lineRule="exact"/>
        <w:ind w:left="0" w:firstLine="640" w:firstLineChars="200"/>
        <w:textAlignment w:val="top"/>
        <w:rPr>
          <w:rFonts w:hint="default" w:ascii="仿宋_GB2312" w:hAnsi="仿宋_GB2312" w:eastAsia="仿宋_GB2312" w:cs="Times New Roman"/>
          <w:color w:val="000000" w:themeColor="text1"/>
          <w:sz w:val="32"/>
          <w:szCs w:val="32"/>
          <w14:textFill>
            <w14:solidFill>
              <w14:schemeClr w14:val="tx1"/>
            </w14:solidFill>
          </w14:textFill>
        </w:rPr>
      </w:pPr>
      <w:r>
        <w:rPr>
          <w:rFonts w:hint="default" w:ascii="仿宋_GB2312" w:hAnsi="仿宋_GB2312" w:eastAsia="仿宋_GB2312" w:cs="Times New Roman"/>
          <w:color w:val="000000" w:themeColor="text1"/>
          <w:sz w:val="32"/>
          <w:szCs w:val="32"/>
          <w14:textFill>
            <w14:solidFill>
              <w14:schemeClr w14:val="tx1"/>
            </w14:solidFill>
          </w14:textFill>
        </w:rPr>
        <w:t>脱贫户在全国</w:t>
      </w:r>
      <w:r>
        <w:rPr>
          <w:rFonts w:hint="eastAsia" w:ascii="仿宋_GB2312" w:hAnsi="仿宋_GB2312" w:eastAsia="仿宋_GB2312" w:cs="Times New Roman"/>
          <w:color w:val="000000" w:themeColor="text1"/>
          <w:sz w:val="32"/>
          <w:szCs w:val="32"/>
          <w:lang w:eastAsia="zh-CN"/>
          <w14:textFill>
            <w14:solidFill>
              <w14:schemeClr w14:val="tx1"/>
            </w14:solidFill>
          </w14:textFill>
        </w:rPr>
        <w:t>防止返贫监测和衔接推进乡村振兴</w:t>
      </w:r>
      <w:r>
        <w:rPr>
          <w:rFonts w:hint="default" w:ascii="仿宋_GB2312" w:hAnsi="仿宋_GB2312" w:eastAsia="仿宋_GB2312" w:cs="Times New Roman"/>
          <w:color w:val="000000" w:themeColor="text1"/>
          <w:sz w:val="32"/>
          <w:szCs w:val="32"/>
          <w14:textFill>
            <w14:solidFill>
              <w14:schemeClr w14:val="tx1"/>
            </w14:solidFill>
          </w14:textFill>
        </w:rPr>
        <w:t>信息系统中可直接查询该户相关信息，确保无误情况下可对比生成。</w:t>
      </w:r>
    </w:p>
    <w:p>
      <w:pPr>
        <w:keepNext w:val="0"/>
        <w:keepLines w:val="0"/>
        <w:pageBreakBefore w:val="0"/>
        <w:widowControl w:val="0"/>
        <w:shd w:val="clear"/>
        <w:kinsoku/>
        <w:wordWrap/>
        <w:overflowPunct/>
        <w:topLinePunct/>
        <w:autoSpaceDE/>
        <w:autoSpaceDN/>
        <w:bidi w:val="0"/>
        <w:adjustRightInd/>
        <w:snapToGrid/>
        <w:spacing w:line="580" w:lineRule="exact"/>
        <w:ind w:left="0" w:firstLine="640" w:firstLineChars="200"/>
        <w:textAlignment w:val="top"/>
        <w:rPr>
          <w:rFonts w:ascii="仿宋_GB2312" w:hAnsi="仿宋_GB2312" w:eastAsia="仿宋_GB2312" w:cs="Times New Roman"/>
          <w:color w:val="000000" w:themeColor="text1"/>
          <w:sz w:val="32"/>
          <w:szCs w:val="32"/>
          <w14:textFill>
            <w14:solidFill>
              <w14:schemeClr w14:val="tx1"/>
            </w14:solidFill>
          </w14:textFill>
        </w:rPr>
      </w:pP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5</w:t>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t>．</w:t>
      </w:r>
      <w:r>
        <w:rPr>
          <w:rFonts w:hint="eastAsia" w:ascii="仿宋_GB2312" w:hAnsi="仿宋_GB2312" w:eastAsia="仿宋_GB2312" w:cs="Times New Roman"/>
          <w:color w:val="000000" w:themeColor="text1"/>
          <w:sz w:val="32"/>
          <w:szCs w:val="32"/>
          <w14:textFill>
            <w14:solidFill>
              <w14:schemeClr w14:val="tx1"/>
            </w14:solidFill>
          </w14:textFill>
        </w:rPr>
        <w:t>A</w:t>
      </w: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61</w:t>
      </w:r>
      <w:r>
        <w:rPr>
          <w:rFonts w:hint="eastAsia" w:ascii="仿宋_GB2312" w:hAnsi="仿宋_GB2312" w:eastAsia="仿宋_GB2312" w:cs="Times New Roman"/>
          <w:color w:val="000000" w:themeColor="text1"/>
          <w:sz w:val="32"/>
          <w:szCs w:val="32"/>
          <w14:textFill>
            <w14:solidFill>
              <w14:schemeClr w14:val="tx1"/>
            </w14:solidFill>
          </w14:textFill>
        </w:rPr>
        <w:t>军烈属（是否项）</w:t>
      </w:r>
    </w:p>
    <w:p>
      <w:pPr>
        <w:keepNext w:val="0"/>
        <w:keepLines w:val="0"/>
        <w:pageBreakBefore w:val="0"/>
        <w:widowControl w:val="0"/>
        <w:shd w:val="clear"/>
        <w:kinsoku/>
        <w:wordWrap/>
        <w:overflowPunct/>
        <w:topLinePunct/>
        <w:autoSpaceDE/>
        <w:autoSpaceDN/>
        <w:bidi w:val="0"/>
        <w:adjustRightInd/>
        <w:snapToGrid/>
        <w:spacing w:line="580" w:lineRule="exact"/>
        <w:ind w:left="0" w:firstLine="640" w:firstLineChars="200"/>
        <w:textAlignment w:val="top"/>
        <w:rPr>
          <w:rFonts w:ascii="仿宋_GB2312" w:hAnsi="仿宋_GB2312" w:eastAsia="仿宋_GB2312" w:cs="Times New Roman"/>
          <w:color w:val="000000" w:themeColor="text1"/>
          <w:sz w:val="32"/>
          <w:szCs w:val="32"/>
          <w14:textFill>
            <w14:solidFill>
              <w14:schemeClr w14:val="tx1"/>
            </w14:solidFill>
          </w14:textFill>
        </w:rPr>
      </w:pPr>
      <w:r>
        <w:rPr>
          <w:rFonts w:ascii="仿宋_GB2312" w:hAnsi="仿宋_GB2312" w:eastAsia="仿宋_GB2312" w:cs="Times New Roman"/>
          <w:color w:val="000000" w:themeColor="text1"/>
          <w:sz w:val="32"/>
          <w:szCs w:val="32"/>
          <w14:textFill>
            <w14:solidFill>
              <w14:schemeClr w14:val="tx1"/>
            </w14:solidFill>
          </w14:textFill>
        </w:rPr>
        <w:t>因公牺牲军人遗属的简称，在役军人因公牺牲，其家属称军烈属。</w:t>
      </w:r>
    </w:p>
    <w:p>
      <w:pPr>
        <w:keepNext w:val="0"/>
        <w:keepLines w:val="0"/>
        <w:pageBreakBefore w:val="0"/>
        <w:widowControl w:val="0"/>
        <w:shd w:val="clear"/>
        <w:kinsoku/>
        <w:wordWrap/>
        <w:overflowPunct/>
        <w:topLinePunct/>
        <w:autoSpaceDE/>
        <w:autoSpaceDN/>
        <w:bidi w:val="0"/>
        <w:adjustRightInd/>
        <w:snapToGrid/>
        <w:spacing w:line="580" w:lineRule="exact"/>
        <w:ind w:firstLine="643" w:firstLineChars="200"/>
        <w:textAlignment w:val="top"/>
        <w:rPr>
          <w:rFonts w:hint="default" w:ascii="Times New Roman" w:hAnsi="Times New Roman" w:eastAsia="楷体_GB2312" w:cs="Times New Roman"/>
          <w:b/>
          <w:bCs w:val="0"/>
          <w:color w:val="000000" w:themeColor="text1"/>
          <w:sz w:val="32"/>
          <w:szCs w:val="32"/>
          <w:highlight w:val="none"/>
          <w14:textFill>
            <w14:solidFill>
              <w14:schemeClr w14:val="tx1"/>
            </w14:solidFill>
          </w14:textFill>
        </w:rPr>
      </w:pPr>
      <w:r>
        <w:rPr>
          <w:rFonts w:hint="eastAsia" w:ascii="Times New Roman" w:hAnsi="Times New Roman" w:eastAsia="楷体_GB2312" w:cs="Times New Roman"/>
          <w:b/>
          <w:bCs w:val="0"/>
          <w:color w:val="000000" w:themeColor="text1"/>
          <w:sz w:val="32"/>
          <w:szCs w:val="32"/>
          <w:highlight w:val="none"/>
          <w14:textFill>
            <w14:solidFill>
              <w14:schemeClr w14:val="tx1"/>
            </w14:solidFill>
          </w14:textFill>
        </w:rPr>
        <w:t>（二）家庭成员信息</w:t>
      </w:r>
    </w:p>
    <w:p>
      <w:pPr>
        <w:keepNext w:val="0"/>
        <w:keepLines w:val="0"/>
        <w:pageBreakBefore w:val="0"/>
        <w:widowControl w:val="0"/>
        <w:shd w:val="clear"/>
        <w:kinsoku/>
        <w:wordWrap/>
        <w:overflowPunct/>
        <w:topLinePunct/>
        <w:autoSpaceDE/>
        <w:autoSpaceDN/>
        <w:bidi w:val="0"/>
        <w:adjustRightInd/>
        <w:snapToGrid/>
        <w:spacing w:line="580" w:lineRule="exact"/>
        <w:ind w:left="0" w:firstLine="640" w:firstLineChars="200"/>
        <w:textAlignment w:val="top"/>
        <w:rPr>
          <w:rFonts w:ascii="仿宋_GB2312" w:hAnsi="仿宋_GB2312" w:eastAsia="仿宋_GB2312" w:cs="Times New Roman"/>
          <w:color w:val="000000" w:themeColor="text1"/>
          <w:sz w:val="32"/>
          <w:szCs w:val="32"/>
          <w14:textFill>
            <w14:solidFill>
              <w14:schemeClr w14:val="tx1"/>
            </w14:solidFill>
          </w14:textFill>
        </w:rPr>
      </w:pP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6</w:t>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t>．</w:t>
      </w:r>
      <w:r>
        <w:rPr>
          <w:rFonts w:hint="eastAsia" w:ascii="仿宋_GB2312" w:hAnsi="仿宋_GB2312" w:eastAsia="仿宋_GB2312" w:cs="Times New Roman"/>
          <w:color w:val="000000" w:themeColor="text1"/>
          <w:sz w:val="32"/>
          <w:szCs w:val="32"/>
          <w14:textFill>
            <w14:solidFill>
              <w14:schemeClr w14:val="tx1"/>
            </w14:solidFill>
          </w14:textFill>
        </w:rPr>
        <w:t>A</w:t>
      </w: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5</w:t>
      </w:r>
      <w:r>
        <w:rPr>
          <w:rFonts w:hint="eastAsia" w:ascii="仿宋_GB2312" w:hAnsi="仿宋_GB2312" w:eastAsia="仿宋_GB2312" w:cs="Times New Roman"/>
          <w:color w:val="000000" w:themeColor="text1"/>
          <w:sz w:val="32"/>
          <w:szCs w:val="32"/>
          <w14:textFill>
            <w14:solidFill>
              <w14:schemeClr w14:val="tx1"/>
            </w14:solidFill>
          </w14:textFill>
        </w:rPr>
        <w:t>姓名（字符型</w:t>
      </w:r>
      <w:r>
        <w:rPr>
          <w:rFonts w:ascii="仿宋_GB2312" w:hAnsi="仿宋_GB2312" w:eastAsia="仿宋_GB2312" w:cs="Times New Roman"/>
          <w:color w:val="000000" w:themeColor="text1"/>
          <w:sz w:val="32"/>
          <w:szCs w:val="32"/>
          <w14:textFill>
            <w14:solidFill>
              <w14:schemeClr w14:val="tx1"/>
            </w14:solidFill>
          </w14:textFill>
        </w:rPr>
        <w:t>）</w:t>
      </w:r>
    </w:p>
    <w:p>
      <w:pPr>
        <w:keepNext w:val="0"/>
        <w:keepLines w:val="0"/>
        <w:pageBreakBefore w:val="0"/>
        <w:widowControl w:val="0"/>
        <w:shd w:val="clear"/>
        <w:kinsoku/>
        <w:wordWrap/>
        <w:overflowPunct/>
        <w:topLinePunct/>
        <w:autoSpaceDE/>
        <w:autoSpaceDN/>
        <w:bidi w:val="0"/>
        <w:adjustRightInd/>
        <w:snapToGrid/>
        <w:spacing w:line="580" w:lineRule="exact"/>
        <w:ind w:left="0" w:firstLine="640" w:firstLineChars="200"/>
        <w:textAlignment w:val="top"/>
        <w:rPr>
          <w:rFonts w:ascii="仿宋_GB2312" w:hAnsi="仿宋_GB2312" w:eastAsia="仿宋_GB2312" w:cs="Times New Roman"/>
          <w:color w:val="000000" w:themeColor="text1"/>
          <w:sz w:val="32"/>
          <w:szCs w:val="32"/>
          <w14:textFill>
            <w14:solidFill>
              <w14:schemeClr w14:val="tx1"/>
            </w14:solidFill>
          </w14:textFill>
        </w:rPr>
      </w:pPr>
      <w:r>
        <w:rPr>
          <w:rFonts w:hint="eastAsia" w:ascii="仿宋_GB2312" w:hAnsi="仿宋_GB2312" w:eastAsia="仿宋_GB2312" w:cs="Times New Roman"/>
          <w:color w:val="000000" w:themeColor="text1"/>
          <w:sz w:val="32"/>
          <w:szCs w:val="32"/>
          <w14:textFill>
            <w14:solidFill>
              <w14:schemeClr w14:val="tx1"/>
            </w14:solidFill>
          </w14:textFill>
        </w:rPr>
        <w:t>填写</w:t>
      </w:r>
      <w:r>
        <w:rPr>
          <w:rFonts w:ascii="仿宋_GB2312" w:hAnsi="仿宋_GB2312" w:eastAsia="仿宋_GB2312" w:cs="Times New Roman"/>
          <w:color w:val="000000" w:themeColor="text1"/>
          <w:sz w:val="32"/>
          <w:szCs w:val="32"/>
          <w14:textFill>
            <w14:solidFill>
              <w14:schemeClr w14:val="tx1"/>
            </w14:solidFill>
          </w14:textFill>
        </w:rPr>
        <w:t>家庭成员的</w:t>
      </w:r>
      <w:r>
        <w:rPr>
          <w:rFonts w:hint="eastAsia" w:ascii="仿宋_GB2312" w:hAnsi="仿宋_GB2312" w:eastAsia="仿宋_GB2312" w:cs="Times New Roman"/>
          <w:color w:val="000000" w:themeColor="text1"/>
          <w:sz w:val="32"/>
          <w:szCs w:val="32"/>
          <w14:textFill>
            <w14:solidFill>
              <w14:schemeClr w14:val="tx1"/>
            </w14:solidFill>
          </w14:textFill>
        </w:rPr>
        <w:t>姓名，</w:t>
      </w:r>
      <w:r>
        <w:rPr>
          <w:rFonts w:ascii="仿宋_GB2312" w:hAnsi="仿宋_GB2312" w:eastAsia="仿宋_GB2312" w:cs="Times New Roman"/>
          <w:color w:val="000000" w:themeColor="text1"/>
          <w:sz w:val="32"/>
          <w:szCs w:val="32"/>
          <w14:textFill>
            <w14:solidFill>
              <w14:schemeClr w14:val="tx1"/>
            </w14:solidFill>
          </w14:textFill>
        </w:rPr>
        <w:t>以本人</w:t>
      </w:r>
      <w:r>
        <w:rPr>
          <w:rFonts w:hint="eastAsia" w:ascii="仿宋_GB2312" w:hAnsi="仿宋_GB2312" w:eastAsia="仿宋_GB2312" w:cs="Times New Roman"/>
          <w:color w:val="000000" w:themeColor="text1"/>
          <w:sz w:val="32"/>
          <w:szCs w:val="32"/>
          <w14:textFill>
            <w14:solidFill>
              <w14:schemeClr w14:val="tx1"/>
            </w14:solidFill>
          </w14:textFill>
        </w:rPr>
        <w:t>身份证登记</w:t>
      </w:r>
      <w:r>
        <w:rPr>
          <w:rFonts w:ascii="仿宋_GB2312" w:hAnsi="仿宋_GB2312" w:eastAsia="仿宋_GB2312" w:cs="Times New Roman"/>
          <w:color w:val="000000" w:themeColor="text1"/>
          <w:sz w:val="32"/>
          <w:szCs w:val="32"/>
          <w14:textFill>
            <w14:solidFill>
              <w14:schemeClr w14:val="tx1"/>
            </w14:solidFill>
          </w14:textFill>
        </w:rPr>
        <w:t>的名字</w:t>
      </w:r>
      <w:r>
        <w:rPr>
          <w:rFonts w:hint="eastAsia" w:ascii="仿宋_GB2312" w:hAnsi="仿宋_GB2312" w:eastAsia="仿宋_GB2312" w:cs="Times New Roman"/>
          <w:color w:val="000000" w:themeColor="text1"/>
          <w:sz w:val="32"/>
          <w:szCs w:val="32"/>
          <w14:textFill>
            <w14:solidFill>
              <w14:schemeClr w14:val="tx1"/>
            </w14:solidFill>
          </w14:textFill>
        </w:rPr>
        <w:t>为</w:t>
      </w:r>
      <w:r>
        <w:rPr>
          <w:rFonts w:ascii="仿宋_GB2312" w:hAnsi="仿宋_GB2312" w:eastAsia="仿宋_GB2312" w:cs="Times New Roman"/>
          <w:color w:val="000000" w:themeColor="text1"/>
          <w:sz w:val="32"/>
          <w:szCs w:val="32"/>
          <w14:textFill>
            <w14:solidFill>
              <w14:schemeClr w14:val="tx1"/>
            </w14:solidFill>
          </w14:textFill>
        </w:rPr>
        <w:t>准，</w:t>
      </w:r>
      <w:r>
        <w:rPr>
          <w:rFonts w:hint="eastAsia" w:ascii="仿宋_GB2312" w:hAnsi="仿宋_GB2312" w:eastAsia="仿宋_GB2312" w:cs="Times New Roman"/>
          <w:color w:val="000000" w:themeColor="text1"/>
          <w:sz w:val="32"/>
          <w:szCs w:val="32"/>
          <w14:textFill>
            <w14:solidFill>
              <w14:schemeClr w14:val="tx1"/>
            </w14:solidFill>
          </w14:textFill>
        </w:rPr>
        <w:t>如</w:t>
      </w:r>
      <w:r>
        <w:rPr>
          <w:rFonts w:ascii="仿宋_GB2312" w:hAnsi="仿宋_GB2312" w:eastAsia="仿宋_GB2312" w:cs="Times New Roman"/>
          <w:color w:val="000000" w:themeColor="text1"/>
          <w:sz w:val="32"/>
          <w:szCs w:val="32"/>
          <w14:textFill>
            <w14:solidFill>
              <w14:schemeClr w14:val="tx1"/>
            </w14:solidFill>
          </w14:textFill>
        </w:rPr>
        <w:t>无身份证，</w:t>
      </w:r>
      <w:r>
        <w:rPr>
          <w:rFonts w:hint="eastAsia" w:ascii="仿宋_GB2312" w:hAnsi="仿宋_GB2312" w:eastAsia="仿宋_GB2312" w:cs="Times New Roman"/>
          <w:color w:val="000000" w:themeColor="text1"/>
          <w:sz w:val="32"/>
          <w:szCs w:val="32"/>
          <w14:textFill>
            <w14:solidFill>
              <w14:schemeClr w14:val="tx1"/>
            </w14:solidFill>
          </w14:textFill>
        </w:rPr>
        <w:t>则</w:t>
      </w:r>
      <w:r>
        <w:rPr>
          <w:rFonts w:ascii="仿宋_GB2312" w:hAnsi="仿宋_GB2312" w:eastAsia="仿宋_GB2312" w:cs="Times New Roman"/>
          <w:color w:val="000000" w:themeColor="text1"/>
          <w:sz w:val="32"/>
          <w:szCs w:val="32"/>
          <w14:textFill>
            <w14:solidFill>
              <w14:schemeClr w14:val="tx1"/>
            </w14:solidFill>
          </w14:textFill>
        </w:rPr>
        <w:t>以户口</w:t>
      </w:r>
      <w:r>
        <w:rPr>
          <w:rFonts w:hint="eastAsia" w:ascii="仿宋_GB2312" w:hAnsi="仿宋_GB2312" w:eastAsia="仿宋_GB2312" w:cs="Times New Roman"/>
          <w:color w:val="000000" w:themeColor="text1"/>
          <w:sz w:val="32"/>
          <w:szCs w:val="32"/>
          <w14:textFill>
            <w14:solidFill>
              <w14:schemeClr w14:val="tx1"/>
            </w14:solidFill>
          </w14:textFill>
        </w:rPr>
        <w:t>薄</w:t>
      </w:r>
      <w:r>
        <w:rPr>
          <w:rFonts w:ascii="仿宋_GB2312" w:hAnsi="仿宋_GB2312" w:eastAsia="仿宋_GB2312" w:cs="Times New Roman"/>
          <w:color w:val="000000" w:themeColor="text1"/>
          <w:sz w:val="32"/>
          <w:szCs w:val="32"/>
          <w14:textFill>
            <w14:solidFill>
              <w14:schemeClr w14:val="tx1"/>
            </w14:solidFill>
          </w14:textFill>
        </w:rPr>
        <w:t>上</w:t>
      </w:r>
      <w:r>
        <w:rPr>
          <w:rFonts w:hint="eastAsia" w:ascii="仿宋_GB2312" w:hAnsi="仿宋_GB2312" w:eastAsia="仿宋_GB2312" w:cs="Times New Roman"/>
          <w:color w:val="000000" w:themeColor="text1"/>
          <w:sz w:val="32"/>
          <w:szCs w:val="32"/>
          <w14:textFill>
            <w14:solidFill>
              <w14:schemeClr w14:val="tx1"/>
            </w14:solidFill>
          </w14:textFill>
        </w:rPr>
        <w:t>登记</w:t>
      </w:r>
      <w:r>
        <w:rPr>
          <w:rFonts w:ascii="仿宋_GB2312" w:hAnsi="仿宋_GB2312" w:eastAsia="仿宋_GB2312" w:cs="Times New Roman"/>
          <w:color w:val="000000" w:themeColor="text1"/>
          <w:sz w:val="32"/>
          <w:szCs w:val="32"/>
          <w14:textFill>
            <w14:solidFill>
              <w14:schemeClr w14:val="tx1"/>
            </w14:solidFill>
          </w14:textFill>
        </w:rPr>
        <w:t>的</w:t>
      </w:r>
      <w:r>
        <w:rPr>
          <w:rFonts w:hint="eastAsia" w:ascii="仿宋_GB2312" w:hAnsi="仿宋_GB2312" w:eastAsia="仿宋_GB2312" w:cs="Times New Roman"/>
          <w:color w:val="000000" w:themeColor="text1"/>
          <w:sz w:val="32"/>
          <w:szCs w:val="32"/>
          <w14:textFill>
            <w14:solidFill>
              <w14:schemeClr w14:val="tx1"/>
            </w14:solidFill>
          </w14:textFill>
        </w:rPr>
        <w:t>名字</w:t>
      </w:r>
      <w:r>
        <w:rPr>
          <w:rFonts w:ascii="仿宋_GB2312" w:hAnsi="仿宋_GB2312" w:eastAsia="仿宋_GB2312" w:cs="Times New Roman"/>
          <w:color w:val="000000" w:themeColor="text1"/>
          <w:sz w:val="32"/>
          <w:szCs w:val="32"/>
          <w14:textFill>
            <w14:solidFill>
              <w14:schemeClr w14:val="tx1"/>
            </w14:solidFill>
          </w14:textFill>
        </w:rPr>
        <w:t>为准。</w:t>
      </w:r>
    </w:p>
    <w:p>
      <w:pPr>
        <w:keepNext w:val="0"/>
        <w:keepLines w:val="0"/>
        <w:pageBreakBefore w:val="0"/>
        <w:widowControl w:val="0"/>
        <w:shd w:val="clear"/>
        <w:kinsoku/>
        <w:wordWrap/>
        <w:overflowPunct/>
        <w:topLinePunct/>
        <w:autoSpaceDE/>
        <w:autoSpaceDN/>
        <w:bidi w:val="0"/>
        <w:adjustRightInd/>
        <w:snapToGrid/>
        <w:spacing w:line="580" w:lineRule="exact"/>
        <w:ind w:left="0" w:firstLine="640" w:firstLineChars="200"/>
        <w:textAlignment w:val="top"/>
        <w:rPr>
          <w:rFonts w:ascii="仿宋_GB2312" w:hAnsi="仿宋_GB2312" w:eastAsia="仿宋_GB2312" w:cs="Times New Roman"/>
          <w:color w:val="000000" w:themeColor="text1"/>
          <w:sz w:val="32"/>
          <w:szCs w:val="32"/>
          <w14:textFill>
            <w14:solidFill>
              <w14:schemeClr w14:val="tx1"/>
            </w14:solidFill>
          </w14:textFill>
        </w:rPr>
      </w:pPr>
      <w:r>
        <w:rPr>
          <w:rFonts w:hint="eastAsia" w:ascii="仿宋_GB2312" w:hAnsi="仿宋_GB2312" w:eastAsia="仿宋_GB2312" w:cs="Times New Roman"/>
          <w:color w:val="000000" w:themeColor="text1"/>
          <w:sz w:val="32"/>
          <w:szCs w:val="32"/>
          <w14:textFill>
            <w14:solidFill>
              <w14:schemeClr w14:val="tx1"/>
            </w14:solidFill>
          </w14:textFill>
        </w:rPr>
        <w:t>家庭成员是指居住在同一住宅内，常住或者与户主共享开支或收入的成员。包括由本家庭供养的在外学生、未分家农村外出从业人员或随迁家属、轮流居住的老人、因探亲访友等原因临时外出人员</w:t>
      </w:r>
      <w:r>
        <w:rPr>
          <w:rFonts w:hint="eastAsia" w:ascii="仿宋_GB2312" w:hAnsi="仿宋_GB2312" w:eastAsia="仿宋_GB2312" w:cs="Times New Roman"/>
          <w:color w:val="000000" w:themeColor="text1"/>
          <w:sz w:val="32"/>
          <w:szCs w:val="32"/>
          <w:lang w:eastAsia="zh-Hans"/>
          <w14:textFill>
            <w14:solidFill>
              <w14:schemeClr w14:val="tx1"/>
            </w14:solidFill>
          </w14:textFill>
        </w:rPr>
        <w:t>，</w:t>
      </w:r>
      <w:r>
        <w:rPr>
          <w:rFonts w:hint="eastAsia" w:ascii="仿宋_GB2312" w:hAnsi="仿宋_GB2312" w:eastAsia="仿宋_GB2312" w:cs="Times New Roman"/>
          <w:color w:val="000000" w:themeColor="text1"/>
          <w:sz w:val="32"/>
          <w:szCs w:val="32"/>
          <w14:textFill>
            <w14:solidFill>
              <w14:schemeClr w14:val="tx1"/>
            </w14:solidFill>
          </w14:textFill>
        </w:rPr>
        <w:t>也包括没有享受城镇等相关保障政策的城镇户籍或集体户籍共同生活家庭成员；不包括不再供养的在外学生、已分家子女、出嫁人员、挂靠人员或寄宿者、帮工、已应征入伍者。</w:t>
      </w:r>
    </w:p>
    <w:p>
      <w:pPr>
        <w:keepNext w:val="0"/>
        <w:keepLines w:val="0"/>
        <w:pageBreakBefore w:val="0"/>
        <w:widowControl w:val="0"/>
        <w:shd w:val="clear"/>
        <w:kinsoku/>
        <w:wordWrap/>
        <w:overflowPunct/>
        <w:topLinePunct/>
        <w:autoSpaceDE/>
        <w:autoSpaceDN/>
        <w:bidi w:val="0"/>
        <w:adjustRightInd/>
        <w:snapToGrid/>
        <w:spacing w:line="580" w:lineRule="exact"/>
        <w:ind w:left="0" w:firstLine="640" w:firstLineChars="200"/>
        <w:textAlignment w:val="top"/>
        <w:rPr>
          <w:rFonts w:ascii="仿宋_GB2312" w:hAnsi="仿宋_GB2312" w:eastAsia="仿宋_GB2312" w:cs="Times New Roman"/>
          <w:color w:val="000000" w:themeColor="text1"/>
          <w:sz w:val="32"/>
          <w:szCs w:val="32"/>
          <w14:textFill>
            <w14:solidFill>
              <w14:schemeClr w14:val="tx1"/>
            </w14:solidFill>
          </w14:textFill>
        </w:rPr>
      </w:pP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7</w:t>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t>．</w:t>
      </w:r>
      <w:r>
        <w:rPr>
          <w:rFonts w:hint="eastAsia" w:ascii="仿宋_GB2312" w:hAnsi="仿宋_GB2312" w:eastAsia="仿宋_GB2312" w:cs="Times New Roman"/>
          <w:color w:val="000000" w:themeColor="text1"/>
          <w:sz w:val="32"/>
          <w:szCs w:val="32"/>
          <w14:textFill>
            <w14:solidFill>
              <w14:schemeClr w14:val="tx1"/>
            </w14:solidFill>
          </w14:textFill>
        </w:rPr>
        <w:t>A</w:t>
      </w: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6</w:t>
      </w:r>
      <w:r>
        <w:rPr>
          <w:rFonts w:hint="eastAsia" w:ascii="仿宋_GB2312" w:hAnsi="仿宋_GB2312" w:eastAsia="仿宋_GB2312" w:cs="Times New Roman"/>
          <w:color w:val="000000" w:themeColor="text1"/>
          <w:sz w:val="32"/>
          <w:szCs w:val="32"/>
          <w14:textFill>
            <w14:solidFill>
              <w14:schemeClr w14:val="tx1"/>
            </w14:solidFill>
          </w14:textFill>
        </w:rPr>
        <w:t>性别（字符型</w:t>
      </w:r>
      <w:r>
        <w:rPr>
          <w:rFonts w:ascii="仿宋_GB2312" w:hAnsi="仿宋_GB2312" w:eastAsia="仿宋_GB2312" w:cs="Times New Roman"/>
          <w:color w:val="000000" w:themeColor="text1"/>
          <w:sz w:val="32"/>
          <w:szCs w:val="32"/>
          <w14:textFill>
            <w14:solidFill>
              <w14:schemeClr w14:val="tx1"/>
            </w14:solidFill>
          </w14:textFill>
        </w:rPr>
        <w:t>）</w:t>
      </w:r>
    </w:p>
    <w:p>
      <w:pPr>
        <w:keepNext w:val="0"/>
        <w:keepLines w:val="0"/>
        <w:pageBreakBefore w:val="0"/>
        <w:widowControl w:val="0"/>
        <w:shd w:val="clear"/>
        <w:kinsoku/>
        <w:wordWrap/>
        <w:overflowPunct/>
        <w:topLinePunct/>
        <w:autoSpaceDE/>
        <w:autoSpaceDN/>
        <w:bidi w:val="0"/>
        <w:adjustRightInd/>
        <w:snapToGrid/>
        <w:spacing w:line="580" w:lineRule="exact"/>
        <w:ind w:left="0" w:firstLine="640" w:firstLineChars="200"/>
        <w:textAlignment w:val="top"/>
        <w:rPr>
          <w:rFonts w:hint="default" w:ascii="仿宋_GB2312" w:hAnsi="仿宋_GB2312" w:eastAsia="仿宋_GB2312" w:cs="Times New Roman"/>
          <w:color w:val="000000" w:themeColor="text1"/>
          <w:sz w:val="32"/>
          <w:szCs w:val="32"/>
          <w14:textFill>
            <w14:solidFill>
              <w14:schemeClr w14:val="tx1"/>
            </w14:solidFill>
          </w14:textFill>
        </w:rPr>
      </w:pPr>
      <w:r>
        <w:rPr>
          <w:rFonts w:hint="eastAsia" w:ascii="仿宋_GB2312" w:hAnsi="仿宋_GB2312" w:eastAsia="仿宋_GB2312" w:cs="Times New Roman"/>
          <w:color w:val="000000" w:themeColor="text1"/>
          <w:sz w:val="32"/>
          <w:szCs w:val="32"/>
          <w14:textFill>
            <w14:solidFill>
              <w14:schemeClr w14:val="tx1"/>
            </w14:solidFill>
          </w14:textFill>
        </w:rPr>
        <w:t>填写“男”、“女”</w:t>
      </w:r>
      <w:r>
        <w:rPr>
          <w:rFonts w:hint="eastAsia" w:ascii="仿宋_GB2312" w:hAnsi="仿宋_GB2312" w:eastAsia="仿宋_GB2312" w:cs="Times New Roman"/>
          <w:color w:val="000000" w:themeColor="text1"/>
          <w:sz w:val="32"/>
          <w:szCs w:val="32"/>
          <w:lang w:eastAsia="zh-CN"/>
          <w14:textFill>
            <w14:solidFill>
              <w14:schemeClr w14:val="tx1"/>
            </w14:solidFill>
          </w14:textFill>
        </w:rPr>
        <w:t>，</w:t>
      </w:r>
      <w:r>
        <w:rPr>
          <w:rFonts w:hint="default" w:ascii="仿宋_GB2312" w:hAnsi="仿宋_GB2312" w:eastAsia="仿宋_GB2312" w:cs="Times New Roman"/>
          <w:color w:val="000000" w:themeColor="text1"/>
          <w:sz w:val="32"/>
          <w:szCs w:val="32"/>
          <w14:textFill>
            <w14:solidFill>
              <w14:schemeClr w14:val="tx1"/>
            </w14:solidFill>
          </w14:textFill>
        </w:rPr>
        <w:t>在系统中根据填写人提供的身份证号码可直接生成性别。</w:t>
      </w:r>
    </w:p>
    <w:p>
      <w:pPr>
        <w:keepNext w:val="0"/>
        <w:keepLines w:val="0"/>
        <w:pageBreakBefore w:val="0"/>
        <w:widowControl w:val="0"/>
        <w:shd w:val="clear"/>
        <w:kinsoku/>
        <w:wordWrap/>
        <w:overflowPunct/>
        <w:topLinePunct/>
        <w:autoSpaceDE/>
        <w:autoSpaceDN/>
        <w:bidi w:val="0"/>
        <w:adjustRightInd/>
        <w:snapToGrid/>
        <w:spacing w:line="580" w:lineRule="exact"/>
        <w:ind w:left="0" w:firstLine="640" w:firstLineChars="200"/>
        <w:textAlignment w:val="top"/>
        <w:rPr>
          <w:rFonts w:ascii="仿宋_GB2312" w:hAnsi="仿宋_GB2312" w:eastAsia="仿宋_GB2312" w:cs="Times New Roman"/>
          <w:color w:val="000000" w:themeColor="text1"/>
          <w:sz w:val="32"/>
          <w:szCs w:val="32"/>
          <w14:textFill>
            <w14:solidFill>
              <w14:schemeClr w14:val="tx1"/>
            </w14:solidFill>
          </w14:textFill>
        </w:rPr>
      </w:pP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8</w:t>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t>．</w:t>
      </w:r>
      <w:r>
        <w:rPr>
          <w:rFonts w:hint="eastAsia" w:ascii="仿宋_GB2312" w:hAnsi="仿宋_GB2312" w:eastAsia="仿宋_GB2312" w:cs="Times New Roman"/>
          <w:color w:val="000000" w:themeColor="text1"/>
          <w:sz w:val="32"/>
          <w:szCs w:val="32"/>
          <w14:textFill>
            <w14:solidFill>
              <w14:schemeClr w14:val="tx1"/>
            </w14:solidFill>
          </w14:textFill>
        </w:rPr>
        <w:t>A</w:t>
      </w: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7</w:t>
      </w:r>
      <w:r>
        <w:rPr>
          <w:rFonts w:hint="eastAsia" w:ascii="仿宋_GB2312" w:hAnsi="仿宋_GB2312" w:eastAsia="仿宋_GB2312" w:cs="Times New Roman"/>
          <w:color w:val="000000" w:themeColor="text1"/>
          <w:sz w:val="32"/>
          <w:szCs w:val="32"/>
          <w14:textFill>
            <w14:solidFill>
              <w14:schemeClr w14:val="tx1"/>
            </w14:solidFill>
          </w14:textFill>
        </w:rPr>
        <w:t>居民身份证(残疾人证)号码（字符型）</w:t>
      </w:r>
    </w:p>
    <w:p>
      <w:pPr>
        <w:keepNext w:val="0"/>
        <w:keepLines w:val="0"/>
        <w:pageBreakBefore w:val="0"/>
        <w:widowControl w:val="0"/>
        <w:shd w:val="clear"/>
        <w:kinsoku/>
        <w:wordWrap/>
        <w:overflowPunct/>
        <w:topLinePunct/>
        <w:autoSpaceDE/>
        <w:autoSpaceDN/>
        <w:bidi w:val="0"/>
        <w:adjustRightInd/>
        <w:snapToGrid/>
        <w:spacing w:line="580" w:lineRule="exact"/>
        <w:ind w:left="0" w:firstLine="640" w:firstLineChars="200"/>
        <w:textAlignment w:val="top"/>
        <w:rPr>
          <w:rFonts w:ascii="仿宋_GB2312" w:hAnsi="仿宋_GB2312" w:eastAsia="仿宋_GB2312" w:cs="Times New Roman"/>
          <w:color w:val="000000" w:themeColor="text1"/>
          <w:sz w:val="32"/>
          <w:szCs w:val="32"/>
          <w14:textFill>
            <w14:solidFill>
              <w14:schemeClr w14:val="tx1"/>
            </w14:solidFill>
          </w14:textFill>
        </w:rPr>
      </w:pPr>
      <w:r>
        <w:rPr>
          <w:rFonts w:hint="eastAsia" w:ascii="仿宋_GB2312" w:hAnsi="仿宋_GB2312" w:eastAsia="仿宋_GB2312" w:cs="Times New Roman"/>
          <w:color w:val="000000" w:themeColor="text1"/>
          <w:sz w:val="32"/>
          <w:szCs w:val="32"/>
          <w14:textFill>
            <w14:solidFill>
              <w14:schemeClr w14:val="tx1"/>
            </w14:solidFill>
          </w14:textFill>
        </w:rPr>
        <w:t>采用二代身份证</w:t>
      </w:r>
      <w:r>
        <w:rPr>
          <w:rFonts w:ascii="仿宋_GB2312" w:hAnsi="仿宋_GB2312" w:eastAsia="仿宋_GB2312" w:cs="Times New Roman"/>
          <w:color w:val="000000" w:themeColor="text1"/>
          <w:sz w:val="32"/>
          <w:szCs w:val="32"/>
          <w14:textFill>
            <w14:solidFill>
              <w14:schemeClr w14:val="tx1"/>
            </w14:solidFill>
          </w14:textFill>
        </w:rPr>
        <w:t>或户口簿提供的身份证号码（</w:t>
      </w:r>
      <w:r>
        <w:rPr>
          <w:rFonts w:hint="eastAsia" w:ascii="仿宋_GB2312" w:hAnsi="仿宋_GB2312" w:eastAsia="仿宋_GB2312" w:cs="Times New Roman"/>
          <w:color w:val="000000" w:themeColor="text1"/>
          <w:sz w:val="32"/>
          <w:szCs w:val="32"/>
          <w14:textFill>
            <w14:solidFill>
              <w14:schemeClr w14:val="tx1"/>
            </w14:solidFill>
          </w14:textFill>
        </w:rPr>
        <w:t>18位</w:t>
      </w:r>
      <w:r>
        <w:rPr>
          <w:rFonts w:ascii="仿宋_GB2312" w:hAnsi="仿宋_GB2312" w:eastAsia="仿宋_GB2312" w:cs="Times New Roman"/>
          <w:color w:val="000000" w:themeColor="text1"/>
          <w:sz w:val="32"/>
          <w:szCs w:val="32"/>
          <w14:textFill>
            <w14:solidFill>
              <w14:schemeClr w14:val="tx1"/>
            </w14:solidFill>
          </w14:textFill>
        </w:rPr>
        <w:t>）</w:t>
      </w:r>
      <w:r>
        <w:rPr>
          <w:rFonts w:hint="eastAsia" w:ascii="仿宋_GB2312" w:hAnsi="仿宋_GB2312" w:eastAsia="仿宋_GB2312" w:cs="Times New Roman"/>
          <w:color w:val="000000" w:themeColor="text1"/>
          <w:sz w:val="32"/>
          <w:szCs w:val="32"/>
          <w14:textFill>
            <w14:solidFill>
              <w14:schemeClr w14:val="tx1"/>
            </w14:solidFill>
          </w14:textFill>
        </w:rPr>
        <w:t>填写</w:t>
      </w:r>
      <w:r>
        <w:rPr>
          <w:rFonts w:ascii="仿宋_GB2312" w:hAnsi="仿宋_GB2312" w:eastAsia="仿宋_GB2312" w:cs="Times New Roman"/>
          <w:color w:val="000000" w:themeColor="text1"/>
          <w:sz w:val="32"/>
          <w:szCs w:val="32"/>
          <w14:textFill>
            <w14:solidFill>
              <w14:schemeClr w14:val="tx1"/>
            </w14:solidFill>
          </w14:textFill>
        </w:rPr>
        <w:t>，无证</w:t>
      </w:r>
      <w:r>
        <w:rPr>
          <w:rFonts w:hint="eastAsia" w:ascii="仿宋_GB2312" w:hAnsi="仿宋_GB2312" w:eastAsia="仿宋_GB2312" w:cs="Times New Roman"/>
          <w:color w:val="000000" w:themeColor="text1"/>
          <w:sz w:val="32"/>
          <w:szCs w:val="32"/>
          <w14:textFill>
            <w14:solidFill>
              <w14:schemeClr w14:val="tx1"/>
            </w14:solidFill>
          </w14:textFill>
        </w:rPr>
        <w:t>者</w:t>
      </w:r>
      <w:r>
        <w:rPr>
          <w:rFonts w:ascii="仿宋_GB2312" w:hAnsi="仿宋_GB2312" w:eastAsia="仿宋_GB2312" w:cs="Times New Roman"/>
          <w:color w:val="000000" w:themeColor="text1"/>
          <w:sz w:val="32"/>
          <w:szCs w:val="32"/>
          <w14:textFill>
            <w14:solidFill>
              <w14:schemeClr w14:val="tx1"/>
            </w14:solidFill>
          </w14:textFill>
        </w:rPr>
        <w:t>需经当地公安户籍部门甄别并出具身份证号码证明，方可</w:t>
      </w:r>
      <w:r>
        <w:rPr>
          <w:rFonts w:hint="eastAsia" w:ascii="仿宋_GB2312" w:hAnsi="仿宋_GB2312" w:eastAsia="仿宋_GB2312" w:cs="Times New Roman"/>
          <w:color w:val="000000" w:themeColor="text1"/>
          <w:sz w:val="32"/>
          <w:szCs w:val="32"/>
          <w14:textFill>
            <w14:solidFill>
              <w14:schemeClr w14:val="tx1"/>
            </w14:solidFill>
          </w14:textFill>
        </w:rPr>
        <w:t>填</w:t>
      </w:r>
      <w:r>
        <w:rPr>
          <w:rFonts w:ascii="仿宋_GB2312" w:hAnsi="仿宋_GB2312" w:eastAsia="仿宋_GB2312" w:cs="Times New Roman"/>
          <w:color w:val="000000" w:themeColor="text1"/>
          <w:sz w:val="32"/>
          <w:szCs w:val="32"/>
          <w14:textFill>
            <w14:solidFill>
              <w14:schemeClr w14:val="tx1"/>
            </w14:solidFill>
          </w14:textFill>
        </w:rPr>
        <w:t>入系统</w:t>
      </w:r>
      <w:r>
        <w:rPr>
          <w:rFonts w:hint="eastAsia" w:ascii="仿宋_GB2312" w:hAnsi="仿宋_GB2312" w:eastAsia="仿宋_GB2312" w:cs="Times New Roman"/>
          <w:color w:val="000000" w:themeColor="text1"/>
          <w:sz w:val="32"/>
          <w:szCs w:val="32"/>
          <w14:textFill>
            <w14:solidFill>
              <w14:schemeClr w14:val="tx1"/>
            </w14:solidFill>
          </w14:textFill>
        </w:rPr>
        <w:t>。</w:t>
      </w:r>
      <w:r>
        <w:rPr>
          <w:rFonts w:ascii="仿宋_GB2312" w:hAnsi="仿宋_GB2312" w:eastAsia="仿宋_GB2312" w:cs="Times New Roman"/>
          <w:color w:val="000000" w:themeColor="text1"/>
          <w:sz w:val="32"/>
          <w:szCs w:val="32"/>
          <w14:textFill>
            <w14:solidFill>
              <w14:schemeClr w14:val="tx1"/>
            </w14:solidFill>
          </w14:textFill>
        </w:rPr>
        <w:t>如</w:t>
      </w:r>
      <w:r>
        <w:rPr>
          <w:rFonts w:hint="eastAsia" w:ascii="仿宋_GB2312" w:hAnsi="仿宋_GB2312" w:eastAsia="仿宋_GB2312" w:cs="Times New Roman"/>
          <w:color w:val="000000" w:themeColor="text1"/>
          <w:sz w:val="32"/>
          <w:szCs w:val="32"/>
          <w14:textFill>
            <w14:solidFill>
              <w14:schemeClr w14:val="tx1"/>
            </w14:solidFill>
          </w14:textFill>
        </w:rPr>
        <w:t>本人</w:t>
      </w:r>
      <w:r>
        <w:rPr>
          <w:rFonts w:ascii="仿宋_GB2312" w:hAnsi="仿宋_GB2312" w:eastAsia="仿宋_GB2312" w:cs="Times New Roman"/>
          <w:color w:val="000000" w:themeColor="text1"/>
          <w:sz w:val="32"/>
          <w:szCs w:val="32"/>
          <w14:textFill>
            <w14:solidFill>
              <w14:schemeClr w14:val="tx1"/>
            </w14:solidFill>
          </w14:textFill>
        </w:rPr>
        <w:t>持有中华人民共和国残疾人证（</w:t>
      </w:r>
      <w:r>
        <w:rPr>
          <w:rFonts w:hint="eastAsia" w:ascii="仿宋_GB2312" w:hAnsi="仿宋_GB2312" w:eastAsia="仿宋_GB2312" w:cs="Times New Roman"/>
          <w:color w:val="000000" w:themeColor="text1"/>
          <w:sz w:val="32"/>
          <w:szCs w:val="32"/>
          <w14:textFill>
            <w14:solidFill>
              <w14:schemeClr w14:val="tx1"/>
            </w14:solidFill>
          </w14:textFill>
        </w:rPr>
        <w:t>二代</w:t>
      </w:r>
      <w:r>
        <w:rPr>
          <w:rFonts w:ascii="仿宋_GB2312" w:hAnsi="仿宋_GB2312" w:eastAsia="仿宋_GB2312" w:cs="Times New Roman"/>
          <w:color w:val="000000" w:themeColor="text1"/>
          <w:sz w:val="32"/>
          <w:szCs w:val="32"/>
          <w14:textFill>
            <w14:solidFill>
              <w14:schemeClr w14:val="tx1"/>
            </w14:solidFill>
          </w14:textFill>
        </w:rPr>
        <w:t>）</w:t>
      </w:r>
      <w:r>
        <w:rPr>
          <w:rFonts w:hint="eastAsia" w:ascii="仿宋_GB2312" w:hAnsi="仿宋_GB2312" w:eastAsia="仿宋_GB2312" w:cs="Times New Roman"/>
          <w:color w:val="000000" w:themeColor="text1"/>
          <w:sz w:val="32"/>
          <w:szCs w:val="32"/>
          <w14:textFill>
            <w14:solidFill>
              <w14:schemeClr w14:val="tx1"/>
            </w14:solidFill>
          </w14:textFill>
        </w:rPr>
        <w:t>，</w:t>
      </w:r>
      <w:r>
        <w:rPr>
          <w:rFonts w:ascii="仿宋_GB2312" w:hAnsi="仿宋_GB2312" w:eastAsia="仿宋_GB2312" w:cs="Times New Roman"/>
          <w:color w:val="000000" w:themeColor="text1"/>
          <w:sz w:val="32"/>
          <w:szCs w:val="32"/>
          <w14:textFill>
            <w14:solidFill>
              <w14:schemeClr w14:val="tx1"/>
            </w14:solidFill>
          </w14:textFill>
        </w:rPr>
        <w:t>直接填写二代残疾人证号码</w:t>
      </w:r>
      <w:r>
        <w:rPr>
          <w:rFonts w:hint="eastAsia" w:ascii="仿宋_GB2312" w:hAnsi="仿宋_GB2312" w:eastAsia="仿宋_GB2312" w:cs="Times New Roman"/>
          <w:color w:val="000000" w:themeColor="text1"/>
          <w:sz w:val="32"/>
          <w:szCs w:val="32"/>
          <w14:textFill>
            <w14:solidFill>
              <w14:schemeClr w14:val="tx1"/>
            </w14:solidFill>
          </w14:textFill>
        </w:rPr>
        <w:t>（</w:t>
      </w:r>
      <w:r>
        <w:rPr>
          <w:rFonts w:ascii="仿宋_GB2312" w:hAnsi="仿宋_GB2312" w:eastAsia="仿宋_GB2312" w:cs="Times New Roman"/>
          <w:color w:val="000000" w:themeColor="text1"/>
          <w:sz w:val="32"/>
          <w:szCs w:val="32"/>
          <w14:textFill>
            <w14:solidFill>
              <w14:schemeClr w14:val="tx1"/>
            </w14:solidFill>
          </w14:textFill>
        </w:rPr>
        <w:t>第二代</w:t>
      </w:r>
      <w:r>
        <w:rPr>
          <w:rFonts w:hint="eastAsia" w:ascii="仿宋_GB2312" w:hAnsi="仿宋_GB2312" w:eastAsia="仿宋_GB2312" w:cs="Times New Roman"/>
          <w:color w:val="000000" w:themeColor="text1"/>
          <w:sz w:val="32"/>
          <w:szCs w:val="32"/>
          <w14:textFill>
            <w14:solidFill>
              <w14:schemeClr w14:val="tx1"/>
            </w14:solidFill>
          </w14:textFill>
        </w:rPr>
        <w:t>《残疾</w:t>
      </w:r>
      <w:r>
        <w:rPr>
          <w:rFonts w:ascii="仿宋_GB2312" w:hAnsi="仿宋_GB2312" w:eastAsia="仿宋_GB2312" w:cs="Times New Roman"/>
          <w:color w:val="000000" w:themeColor="text1"/>
          <w:sz w:val="32"/>
          <w:szCs w:val="32"/>
          <w14:textFill>
            <w14:solidFill>
              <w14:schemeClr w14:val="tx1"/>
            </w14:solidFill>
          </w14:textFill>
        </w:rPr>
        <w:t>人证》</w:t>
      </w:r>
      <w:r>
        <w:rPr>
          <w:rFonts w:hint="eastAsia" w:ascii="仿宋_GB2312" w:hAnsi="仿宋_GB2312" w:eastAsia="仿宋_GB2312" w:cs="Times New Roman"/>
          <w:color w:val="000000" w:themeColor="text1"/>
          <w:sz w:val="32"/>
          <w:szCs w:val="32"/>
          <w14:textFill>
            <w14:solidFill>
              <w14:schemeClr w14:val="tx1"/>
            </w14:solidFill>
          </w14:textFill>
        </w:rPr>
        <w:t>采用</w:t>
      </w:r>
      <w:r>
        <w:rPr>
          <w:rFonts w:ascii="仿宋_GB2312" w:hAnsi="仿宋_GB2312" w:eastAsia="仿宋_GB2312" w:cs="Times New Roman"/>
          <w:color w:val="000000" w:themeColor="text1"/>
          <w:sz w:val="32"/>
          <w:szCs w:val="32"/>
          <w14:textFill>
            <w14:solidFill>
              <w14:schemeClr w14:val="tx1"/>
            </w14:solidFill>
          </w14:textFill>
        </w:rPr>
        <w:t>全国</w:t>
      </w:r>
      <w:r>
        <w:rPr>
          <w:rFonts w:hint="eastAsia" w:ascii="仿宋_GB2312" w:hAnsi="仿宋_GB2312" w:eastAsia="仿宋_GB2312" w:cs="Times New Roman"/>
          <w:color w:val="000000" w:themeColor="text1"/>
          <w:sz w:val="32"/>
          <w:szCs w:val="32"/>
          <w14:textFill>
            <w14:solidFill>
              <w14:schemeClr w14:val="tx1"/>
            </w14:solidFill>
          </w14:textFill>
        </w:rPr>
        <w:t>统一</w:t>
      </w:r>
      <w:r>
        <w:rPr>
          <w:rFonts w:ascii="仿宋_GB2312" w:hAnsi="仿宋_GB2312" w:eastAsia="仿宋_GB2312" w:cs="Times New Roman"/>
          <w:color w:val="000000" w:themeColor="text1"/>
          <w:sz w:val="32"/>
          <w:szCs w:val="32"/>
          <w14:textFill>
            <w14:solidFill>
              <w14:schemeClr w14:val="tx1"/>
            </w14:solidFill>
          </w14:textFill>
        </w:rPr>
        <w:t>编码，由</w:t>
      </w:r>
      <w:r>
        <w:rPr>
          <w:rFonts w:hint="eastAsia" w:ascii="仿宋_GB2312" w:hAnsi="仿宋_GB2312" w:eastAsia="仿宋_GB2312" w:cs="Times New Roman"/>
          <w:color w:val="000000" w:themeColor="text1"/>
          <w:sz w:val="32"/>
          <w:szCs w:val="32"/>
          <w14:textFill>
            <w14:solidFill>
              <w14:schemeClr w14:val="tx1"/>
            </w14:solidFill>
          </w14:textFill>
        </w:rPr>
        <w:t>18位</w:t>
      </w:r>
      <w:r>
        <w:rPr>
          <w:rFonts w:ascii="仿宋_GB2312" w:hAnsi="仿宋_GB2312" w:eastAsia="仿宋_GB2312" w:cs="Times New Roman"/>
          <w:color w:val="000000" w:themeColor="text1"/>
          <w:sz w:val="32"/>
          <w:szCs w:val="32"/>
          <w14:textFill>
            <w14:solidFill>
              <w14:schemeClr w14:val="tx1"/>
            </w14:solidFill>
          </w14:textFill>
        </w:rPr>
        <w:t>身份证号加</w:t>
      </w:r>
      <w:r>
        <w:rPr>
          <w:rFonts w:hint="eastAsia" w:ascii="仿宋_GB2312" w:hAnsi="仿宋_GB2312" w:eastAsia="仿宋_GB2312" w:cs="Times New Roman"/>
          <w:color w:val="000000" w:themeColor="text1"/>
          <w:sz w:val="32"/>
          <w:szCs w:val="32"/>
          <w14:textFill>
            <w14:solidFill>
              <w14:schemeClr w14:val="tx1"/>
            </w14:solidFill>
          </w14:textFill>
        </w:rPr>
        <w:t>1位</w:t>
      </w:r>
      <w:r>
        <w:rPr>
          <w:rFonts w:ascii="仿宋_GB2312" w:hAnsi="仿宋_GB2312" w:eastAsia="仿宋_GB2312" w:cs="Times New Roman"/>
          <w:color w:val="000000" w:themeColor="text1"/>
          <w:sz w:val="32"/>
          <w:szCs w:val="32"/>
          <w14:textFill>
            <w14:solidFill>
              <w14:schemeClr w14:val="tx1"/>
            </w14:solidFill>
          </w14:textFill>
        </w:rPr>
        <w:t>残疾类别代码和</w:t>
      </w:r>
      <w:r>
        <w:rPr>
          <w:rFonts w:hint="eastAsia" w:ascii="仿宋_GB2312" w:hAnsi="仿宋_GB2312" w:eastAsia="仿宋_GB2312" w:cs="Times New Roman"/>
          <w:color w:val="000000" w:themeColor="text1"/>
          <w:sz w:val="32"/>
          <w:szCs w:val="32"/>
          <w14:textFill>
            <w14:solidFill>
              <w14:schemeClr w14:val="tx1"/>
            </w14:solidFill>
          </w14:textFill>
        </w:rPr>
        <w:t>1位</w:t>
      </w:r>
      <w:r>
        <w:rPr>
          <w:rFonts w:ascii="仿宋_GB2312" w:hAnsi="仿宋_GB2312" w:eastAsia="仿宋_GB2312" w:cs="Times New Roman"/>
          <w:color w:val="000000" w:themeColor="text1"/>
          <w:sz w:val="32"/>
          <w:szCs w:val="32"/>
          <w14:textFill>
            <w14:solidFill>
              <w14:schemeClr w14:val="tx1"/>
            </w14:solidFill>
          </w14:textFill>
        </w:rPr>
        <w:t>残疾人等级代码，由</w:t>
      </w:r>
      <w:r>
        <w:rPr>
          <w:rFonts w:hint="eastAsia" w:ascii="仿宋_GB2312" w:hAnsi="仿宋_GB2312" w:eastAsia="仿宋_GB2312" w:cs="Times New Roman"/>
          <w:color w:val="000000" w:themeColor="text1"/>
          <w:sz w:val="32"/>
          <w:szCs w:val="32"/>
          <w14:textFill>
            <w14:solidFill>
              <w14:schemeClr w14:val="tx1"/>
            </w14:solidFill>
          </w14:textFill>
        </w:rPr>
        <w:t>18位</w:t>
      </w:r>
      <w:r>
        <w:rPr>
          <w:rFonts w:ascii="仿宋_GB2312" w:hAnsi="仿宋_GB2312" w:eastAsia="仿宋_GB2312" w:cs="Times New Roman"/>
          <w:color w:val="000000" w:themeColor="text1"/>
          <w:sz w:val="32"/>
          <w:szCs w:val="32"/>
          <w14:textFill>
            <w14:solidFill>
              <w14:schemeClr w14:val="tx1"/>
            </w14:solidFill>
          </w14:textFill>
        </w:rPr>
        <w:t>身份证号加</w:t>
      </w:r>
      <w:r>
        <w:rPr>
          <w:rFonts w:hint="eastAsia" w:ascii="仿宋_GB2312" w:hAnsi="仿宋_GB2312" w:eastAsia="仿宋_GB2312" w:cs="Times New Roman"/>
          <w:color w:val="000000" w:themeColor="text1"/>
          <w:sz w:val="32"/>
          <w:szCs w:val="32"/>
          <w14:textFill>
            <w14:solidFill>
              <w14:schemeClr w14:val="tx1"/>
            </w14:solidFill>
          </w14:textFill>
        </w:rPr>
        <w:t>1位</w:t>
      </w:r>
      <w:r>
        <w:rPr>
          <w:rFonts w:ascii="仿宋_GB2312" w:hAnsi="仿宋_GB2312" w:eastAsia="仿宋_GB2312" w:cs="Times New Roman"/>
          <w:color w:val="000000" w:themeColor="text1"/>
          <w:sz w:val="32"/>
          <w:szCs w:val="32"/>
          <w14:textFill>
            <w14:solidFill>
              <w14:schemeClr w14:val="tx1"/>
            </w14:solidFill>
          </w14:textFill>
        </w:rPr>
        <w:t>残疾类别代码和</w:t>
      </w:r>
      <w:r>
        <w:rPr>
          <w:rFonts w:hint="eastAsia" w:ascii="仿宋_GB2312" w:hAnsi="仿宋_GB2312" w:eastAsia="仿宋_GB2312" w:cs="Times New Roman"/>
          <w:color w:val="000000" w:themeColor="text1"/>
          <w:sz w:val="32"/>
          <w:szCs w:val="32"/>
          <w14:textFill>
            <w14:solidFill>
              <w14:schemeClr w14:val="tx1"/>
            </w14:solidFill>
          </w14:textFill>
        </w:rPr>
        <w:t>1位</w:t>
      </w:r>
      <w:r>
        <w:rPr>
          <w:rFonts w:ascii="仿宋_GB2312" w:hAnsi="仿宋_GB2312" w:eastAsia="仿宋_GB2312" w:cs="Times New Roman"/>
          <w:color w:val="000000" w:themeColor="text1"/>
          <w:sz w:val="32"/>
          <w:szCs w:val="32"/>
          <w14:textFill>
            <w14:solidFill>
              <w14:schemeClr w14:val="tx1"/>
            </w14:solidFill>
          </w14:textFill>
        </w:rPr>
        <w:t>残疾人等级代码共</w:t>
      </w:r>
      <w:r>
        <w:rPr>
          <w:rFonts w:hint="eastAsia" w:ascii="仿宋_GB2312" w:hAnsi="仿宋_GB2312" w:eastAsia="仿宋_GB2312" w:cs="Times New Roman"/>
          <w:color w:val="000000" w:themeColor="text1"/>
          <w:sz w:val="32"/>
          <w:szCs w:val="32"/>
          <w14:textFill>
            <w14:solidFill>
              <w14:schemeClr w14:val="tx1"/>
            </w14:solidFill>
          </w14:textFill>
        </w:rPr>
        <w:t>20位</w:t>
      </w:r>
      <w:r>
        <w:rPr>
          <w:rFonts w:ascii="仿宋_GB2312" w:hAnsi="仿宋_GB2312" w:eastAsia="仿宋_GB2312" w:cs="Times New Roman"/>
          <w:color w:val="000000" w:themeColor="text1"/>
          <w:sz w:val="32"/>
          <w:szCs w:val="32"/>
          <w14:textFill>
            <w14:solidFill>
              <w14:schemeClr w14:val="tx1"/>
            </w14:solidFill>
          </w14:textFill>
        </w:rPr>
        <w:t>代码组成</w:t>
      </w:r>
      <w:r>
        <w:rPr>
          <w:rFonts w:hint="eastAsia" w:ascii="仿宋_GB2312" w:hAnsi="仿宋_GB2312" w:eastAsia="仿宋_GB2312" w:cs="Times New Roman"/>
          <w:color w:val="000000" w:themeColor="text1"/>
          <w:sz w:val="32"/>
          <w:szCs w:val="32"/>
          <w14:textFill>
            <w14:solidFill>
              <w14:schemeClr w14:val="tx1"/>
            </w14:solidFill>
          </w14:textFill>
        </w:rPr>
        <w:t>）</w:t>
      </w:r>
      <w:r>
        <w:rPr>
          <w:rFonts w:ascii="仿宋_GB2312" w:hAnsi="仿宋_GB2312" w:eastAsia="仿宋_GB2312" w:cs="Times New Roman"/>
          <w:color w:val="000000" w:themeColor="text1"/>
          <w:sz w:val="32"/>
          <w:szCs w:val="32"/>
          <w14:textFill>
            <w14:solidFill>
              <w14:schemeClr w14:val="tx1"/>
            </w14:solidFill>
          </w14:textFill>
        </w:rPr>
        <w:t>。</w:t>
      </w:r>
    </w:p>
    <w:p>
      <w:pPr>
        <w:keepNext w:val="0"/>
        <w:keepLines w:val="0"/>
        <w:pageBreakBefore w:val="0"/>
        <w:widowControl w:val="0"/>
        <w:shd w:val="clear"/>
        <w:kinsoku/>
        <w:wordWrap/>
        <w:overflowPunct/>
        <w:topLinePunct/>
        <w:autoSpaceDE/>
        <w:autoSpaceDN/>
        <w:bidi w:val="0"/>
        <w:adjustRightInd/>
        <w:snapToGrid/>
        <w:spacing w:line="580" w:lineRule="exact"/>
        <w:ind w:left="0" w:firstLine="640" w:firstLineChars="200"/>
        <w:textAlignment w:val="top"/>
        <w:rPr>
          <w:rFonts w:ascii="仿宋_GB2312" w:hAnsi="仿宋_GB2312" w:eastAsia="仿宋_GB2312" w:cs="Times New Roman"/>
          <w:color w:val="000000" w:themeColor="text1"/>
          <w:sz w:val="32"/>
          <w:szCs w:val="32"/>
          <w14:textFill>
            <w14:solidFill>
              <w14:schemeClr w14:val="tx1"/>
            </w14:solidFill>
          </w14:textFill>
        </w:rPr>
      </w:pP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9</w:t>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t>．</w:t>
      </w:r>
      <w:r>
        <w:rPr>
          <w:rFonts w:hint="eastAsia" w:ascii="仿宋_GB2312" w:hAnsi="仿宋_GB2312" w:eastAsia="仿宋_GB2312" w:cs="Times New Roman"/>
          <w:color w:val="000000" w:themeColor="text1"/>
          <w:sz w:val="32"/>
          <w:szCs w:val="32"/>
          <w14:textFill>
            <w14:solidFill>
              <w14:schemeClr w14:val="tx1"/>
            </w14:solidFill>
          </w14:textFill>
        </w:rPr>
        <w:t>A</w:t>
      </w: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8</w:t>
      </w:r>
      <w:r>
        <w:rPr>
          <w:rFonts w:hint="eastAsia" w:ascii="仿宋_GB2312" w:hAnsi="仿宋_GB2312" w:eastAsia="仿宋_GB2312" w:cs="Times New Roman"/>
          <w:color w:val="000000" w:themeColor="text1"/>
          <w:sz w:val="32"/>
          <w:szCs w:val="32"/>
          <w14:textFill>
            <w14:solidFill>
              <w14:schemeClr w14:val="tx1"/>
            </w14:solidFill>
          </w14:textFill>
        </w:rPr>
        <w:t>与户主关系（字符型</w:t>
      </w:r>
      <w:r>
        <w:rPr>
          <w:rFonts w:ascii="仿宋_GB2312" w:hAnsi="仿宋_GB2312" w:eastAsia="仿宋_GB2312" w:cs="Times New Roman"/>
          <w:color w:val="000000" w:themeColor="text1"/>
          <w:sz w:val="32"/>
          <w:szCs w:val="32"/>
          <w14:textFill>
            <w14:solidFill>
              <w14:schemeClr w14:val="tx1"/>
            </w14:solidFill>
          </w14:textFill>
        </w:rPr>
        <w:t>）</w:t>
      </w:r>
    </w:p>
    <w:p>
      <w:pPr>
        <w:keepNext w:val="0"/>
        <w:keepLines w:val="0"/>
        <w:pageBreakBefore w:val="0"/>
        <w:widowControl w:val="0"/>
        <w:shd w:val="clear"/>
        <w:kinsoku/>
        <w:wordWrap/>
        <w:overflowPunct/>
        <w:topLinePunct/>
        <w:autoSpaceDE/>
        <w:autoSpaceDN/>
        <w:bidi w:val="0"/>
        <w:adjustRightInd/>
        <w:snapToGrid/>
        <w:spacing w:line="560" w:lineRule="exact"/>
        <w:ind w:left="0" w:firstLine="640" w:firstLineChars="200"/>
        <w:textAlignment w:val="top"/>
        <w:rPr>
          <w:rFonts w:ascii="仿宋_GB2312" w:hAnsi="仿宋_GB2312" w:eastAsia="仿宋_GB2312" w:cs="Times New Roman"/>
          <w:color w:val="000000" w:themeColor="text1"/>
          <w:sz w:val="32"/>
          <w:szCs w:val="32"/>
          <w14:textFill>
            <w14:solidFill>
              <w14:schemeClr w14:val="tx1"/>
            </w14:solidFill>
          </w14:textFill>
        </w:rPr>
      </w:pPr>
      <w:r>
        <w:rPr>
          <w:rFonts w:hint="eastAsia" w:ascii="仿宋_GB2312" w:hAnsi="仿宋_GB2312" w:eastAsia="仿宋_GB2312" w:cs="Times New Roman"/>
          <w:color w:val="000000" w:themeColor="text1"/>
          <w:sz w:val="32"/>
          <w:szCs w:val="32"/>
          <w14:textFill>
            <w14:solidFill>
              <w14:schemeClr w14:val="tx1"/>
            </w14:solidFill>
          </w14:textFill>
        </w:rPr>
        <w:t>指户中家庭成员与户主之间的关系，</w:t>
      </w:r>
      <w:r>
        <w:rPr>
          <w:rFonts w:ascii="仿宋_GB2312" w:hAnsi="仿宋_GB2312" w:eastAsia="仿宋_GB2312" w:cs="Times New Roman"/>
          <w:color w:val="000000" w:themeColor="text1"/>
          <w:sz w:val="32"/>
          <w:szCs w:val="32"/>
          <w14:textFill>
            <w14:solidFill>
              <w14:schemeClr w14:val="tx1"/>
            </w14:solidFill>
          </w14:textFill>
        </w:rPr>
        <w:t>具体关系如下，填写汉字。</w:t>
      </w:r>
    </w:p>
    <w:tbl>
      <w:tblPr>
        <w:tblStyle w:val="13"/>
        <w:tblW w:w="78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3265"/>
        <w:gridCol w:w="1016"/>
        <w:gridCol w:w="24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noWrap w:val="0"/>
            <w:vAlign w:val="top"/>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代码</w:t>
            </w:r>
          </w:p>
        </w:tc>
        <w:tc>
          <w:tcPr>
            <w:tcW w:w="3265" w:type="dxa"/>
            <w:tcBorders>
              <w:right w:val="double" w:color="auto" w:sz="4" w:space="0"/>
            </w:tcBorders>
            <w:noWrap w:val="0"/>
            <w:vAlign w:val="top"/>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名  称</w:t>
            </w:r>
          </w:p>
        </w:tc>
        <w:tc>
          <w:tcPr>
            <w:tcW w:w="1016" w:type="dxa"/>
            <w:tcBorders>
              <w:left w:val="double" w:color="auto" w:sz="4" w:space="0"/>
            </w:tcBorders>
            <w:noWrap w:val="0"/>
            <w:vAlign w:val="top"/>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代码</w:t>
            </w:r>
          </w:p>
        </w:tc>
        <w:tc>
          <w:tcPr>
            <w:tcW w:w="2410" w:type="dxa"/>
            <w:noWrap w:val="0"/>
            <w:vAlign w:val="top"/>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名  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noWrap w:val="0"/>
            <w:vAlign w:val="top"/>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01</w:t>
            </w:r>
          </w:p>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02</w:t>
            </w:r>
          </w:p>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03</w:t>
            </w:r>
          </w:p>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04</w:t>
            </w:r>
          </w:p>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05</w:t>
            </w:r>
          </w:p>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06</w:t>
            </w:r>
          </w:p>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07</w:t>
            </w:r>
          </w:p>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08</w:t>
            </w:r>
          </w:p>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09</w:t>
            </w:r>
          </w:p>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10</w:t>
            </w:r>
          </w:p>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11</w:t>
            </w:r>
          </w:p>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12</w:t>
            </w:r>
          </w:p>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13</w:t>
            </w:r>
          </w:p>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14</w:t>
            </w:r>
          </w:p>
        </w:tc>
        <w:tc>
          <w:tcPr>
            <w:tcW w:w="3265" w:type="dxa"/>
            <w:tcBorders>
              <w:right w:val="double" w:color="auto" w:sz="4" w:space="0"/>
            </w:tcBorders>
            <w:noWrap w:val="0"/>
            <w:vAlign w:val="top"/>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户主</w:t>
            </w:r>
          </w:p>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配偶</w:t>
            </w:r>
          </w:p>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之子</w:t>
            </w:r>
          </w:p>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之女</w:t>
            </w:r>
          </w:p>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之儿媳</w:t>
            </w:r>
          </w:p>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之女婿</w:t>
            </w:r>
          </w:p>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之孙子</w:t>
            </w:r>
          </w:p>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之孙女</w:t>
            </w:r>
          </w:p>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之外孙子</w:t>
            </w:r>
          </w:p>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之外孙女</w:t>
            </w:r>
          </w:p>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之父</w:t>
            </w:r>
          </w:p>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之母</w:t>
            </w:r>
          </w:p>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之岳父</w:t>
            </w:r>
          </w:p>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之岳母</w:t>
            </w:r>
          </w:p>
        </w:tc>
        <w:tc>
          <w:tcPr>
            <w:tcW w:w="1016" w:type="dxa"/>
            <w:tcBorders>
              <w:left w:val="double" w:color="auto" w:sz="4" w:space="0"/>
            </w:tcBorders>
            <w:noWrap w:val="0"/>
            <w:vAlign w:val="top"/>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15</w:t>
            </w:r>
          </w:p>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16</w:t>
            </w:r>
          </w:p>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17</w:t>
            </w:r>
          </w:p>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18</w:t>
            </w:r>
          </w:p>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19</w:t>
            </w:r>
          </w:p>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20</w:t>
            </w:r>
          </w:p>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21</w:t>
            </w:r>
          </w:p>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22</w:t>
            </w:r>
          </w:p>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23</w:t>
            </w:r>
          </w:p>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24</w:t>
            </w:r>
          </w:p>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25</w:t>
            </w:r>
          </w:p>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26</w:t>
            </w:r>
          </w:p>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27</w:t>
            </w:r>
          </w:p>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99</w:t>
            </w:r>
          </w:p>
        </w:tc>
        <w:tc>
          <w:tcPr>
            <w:tcW w:w="2410" w:type="dxa"/>
            <w:noWrap w:val="0"/>
            <w:vAlign w:val="top"/>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之公公</w:t>
            </w:r>
          </w:p>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之婆婆</w:t>
            </w:r>
          </w:p>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之祖父</w:t>
            </w:r>
          </w:p>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之祖母</w:t>
            </w:r>
          </w:p>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之外祖父</w:t>
            </w:r>
          </w:p>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之外祖母</w:t>
            </w:r>
          </w:p>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之兄弟姐妹</w:t>
            </w:r>
          </w:p>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之曾孙子</w:t>
            </w:r>
          </w:p>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之曾孙女</w:t>
            </w:r>
          </w:p>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之侄儿</w:t>
            </w:r>
          </w:p>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之侄女</w:t>
            </w:r>
          </w:p>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之兄弟媳妇</w:t>
            </w:r>
          </w:p>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之叔伯</w:t>
            </w:r>
          </w:p>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其他</w:t>
            </w:r>
          </w:p>
        </w:tc>
      </w:tr>
    </w:tbl>
    <w:p>
      <w:pPr>
        <w:keepNext w:val="0"/>
        <w:keepLines w:val="0"/>
        <w:pageBreakBefore w:val="0"/>
        <w:widowControl w:val="0"/>
        <w:shd w:val="clear"/>
        <w:kinsoku/>
        <w:wordWrap/>
        <w:overflowPunct/>
        <w:topLinePunct w:val="0"/>
        <w:autoSpaceDE/>
        <w:autoSpaceDN/>
        <w:bidi w:val="0"/>
        <w:adjustRightInd/>
        <w:snapToGrid/>
        <w:spacing w:line="560" w:lineRule="exact"/>
        <w:ind w:left="0" w:firstLine="640" w:firstLineChars="200"/>
        <w:textAlignment w:val="auto"/>
        <w:rPr>
          <w:rFonts w:ascii="仿宋_GB2312" w:hAnsi="仿宋_GB2312" w:eastAsia="仿宋_GB2312" w:cs="Times New Roman"/>
          <w:color w:val="000000" w:themeColor="text1"/>
          <w:sz w:val="32"/>
          <w:szCs w:val="32"/>
          <w14:textFill>
            <w14:solidFill>
              <w14:schemeClr w14:val="tx1"/>
            </w14:solidFill>
          </w14:textFill>
        </w:rPr>
      </w:pP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10</w:t>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t>．</w:t>
      </w:r>
      <w:r>
        <w:rPr>
          <w:rFonts w:hint="eastAsia" w:ascii="仿宋_GB2312" w:hAnsi="仿宋_GB2312" w:eastAsia="仿宋_GB2312" w:cs="Times New Roman"/>
          <w:color w:val="000000" w:themeColor="text1"/>
          <w:sz w:val="32"/>
          <w:szCs w:val="32"/>
          <w14:textFill>
            <w14:solidFill>
              <w14:schemeClr w14:val="tx1"/>
            </w14:solidFill>
          </w14:textFill>
        </w:rPr>
        <w:t>A</w:t>
      </w: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9</w:t>
      </w:r>
      <w:r>
        <w:rPr>
          <w:rFonts w:hint="eastAsia" w:ascii="仿宋_GB2312" w:hAnsi="仿宋_GB2312" w:eastAsia="仿宋_GB2312" w:cs="Times New Roman"/>
          <w:color w:val="000000" w:themeColor="text1"/>
          <w:sz w:val="32"/>
          <w:szCs w:val="32"/>
          <w14:textFill>
            <w14:solidFill>
              <w14:schemeClr w14:val="tx1"/>
            </w14:solidFill>
          </w14:textFill>
        </w:rPr>
        <w:t>民族（字符型</w:t>
      </w:r>
      <w:r>
        <w:rPr>
          <w:rFonts w:ascii="仿宋_GB2312" w:hAnsi="仿宋_GB2312" w:eastAsia="仿宋_GB2312" w:cs="Times New Roman"/>
          <w:color w:val="000000" w:themeColor="text1"/>
          <w:sz w:val="32"/>
          <w:szCs w:val="32"/>
          <w14:textFill>
            <w14:solidFill>
              <w14:schemeClr w14:val="tx1"/>
            </w14:solidFill>
          </w14:textFill>
        </w:rPr>
        <w:t>）</w:t>
      </w:r>
    </w:p>
    <w:p>
      <w:pPr>
        <w:keepNext w:val="0"/>
        <w:keepLines w:val="0"/>
        <w:pageBreakBefore w:val="0"/>
        <w:widowControl w:val="0"/>
        <w:shd w:val="clear"/>
        <w:kinsoku/>
        <w:wordWrap/>
        <w:overflowPunct/>
        <w:topLinePunct w:val="0"/>
        <w:autoSpaceDE/>
        <w:autoSpaceDN/>
        <w:bidi w:val="0"/>
        <w:adjustRightInd/>
        <w:snapToGrid/>
        <w:spacing w:line="560" w:lineRule="exact"/>
        <w:ind w:left="0" w:firstLine="640" w:firstLineChars="200"/>
        <w:textAlignment w:val="auto"/>
        <w:rPr>
          <w:rFonts w:ascii="仿宋_GB2312" w:hAnsi="仿宋_GB2312" w:eastAsia="仿宋_GB2312" w:cs="Times New Roman"/>
          <w:color w:val="000000" w:themeColor="text1"/>
          <w:sz w:val="32"/>
          <w:szCs w:val="32"/>
          <w14:textFill>
            <w14:solidFill>
              <w14:schemeClr w14:val="tx1"/>
            </w14:solidFill>
          </w14:textFill>
        </w:rPr>
      </w:pPr>
      <w:r>
        <w:rPr>
          <w:rFonts w:hint="eastAsia" w:ascii="仿宋_GB2312" w:hAnsi="仿宋_GB2312" w:eastAsia="仿宋_GB2312" w:cs="Times New Roman"/>
          <w:color w:val="000000" w:themeColor="text1"/>
          <w:sz w:val="32"/>
          <w:szCs w:val="32"/>
          <w14:textFill>
            <w14:solidFill>
              <w14:schemeClr w14:val="tx1"/>
            </w14:solidFill>
          </w14:textFill>
        </w:rPr>
        <w:t>以本人</w:t>
      </w:r>
      <w:r>
        <w:rPr>
          <w:rFonts w:ascii="仿宋_GB2312" w:hAnsi="仿宋_GB2312" w:eastAsia="仿宋_GB2312" w:cs="Times New Roman"/>
          <w:color w:val="000000" w:themeColor="text1"/>
          <w:sz w:val="32"/>
          <w:szCs w:val="32"/>
          <w14:textFill>
            <w14:solidFill>
              <w14:schemeClr w14:val="tx1"/>
            </w14:solidFill>
          </w14:textFill>
        </w:rPr>
        <w:t>身份证</w:t>
      </w:r>
      <w:r>
        <w:rPr>
          <w:rFonts w:hint="eastAsia" w:ascii="仿宋_GB2312" w:hAnsi="仿宋_GB2312" w:eastAsia="仿宋_GB2312" w:cs="Times New Roman"/>
          <w:color w:val="000000" w:themeColor="text1"/>
          <w:sz w:val="32"/>
          <w:szCs w:val="32"/>
          <w14:textFill>
            <w14:solidFill>
              <w14:schemeClr w14:val="tx1"/>
            </w14:solidFill>
          </w14:textFill>
        </w:rPr>
        <w:t>登记</w:t>
      </w:r>
      <w:r>
        <w:rPr>
          <w:rFonts w:ascii="仿宋_GB2312" w:hAnsi="仿宋_GB2312" w:eastAsia="仿宋_GB2312" w:cs="Times New Roman"/>
          <w:color w:val="000000" w:themeColor="text1"/>
          <w:sz w:val="32"/>
          <w:szCs w:val="32"/>
          <w14:textFill>
            <w14:solidFill>
              <w14:schemeClr w14:val="tx1"/>
            </w14:solidFill>
          </w14:textFill>
        </w:rPr>
        <w:t>的民族为准，如无身份证，则以户口簿上登记的民族为准。</w:t>
      </w:r>
    </w:p>
    <w:tbl>
      <w:tblPr>
        <w:tblStyle w:val="13"/>
        <w:tblW w:w="7891" w:type="dxa"/>
        <w:jc w:val="center"/>
        <w:tblLayout w:type="fixed"/>
        <w:tblCellMar>
          <w:top w:w="0" w:type="dxa"/>
          <w:left w:w="108" w:type="dxa"/>
          <w:bottom w:w="0" w:type="dxa"/>
          <w:right w:w="108" w:type="dxa"/>
        </w:tblCellMar>
      </w:tblPr>
      <w:tblGrid>
        <w:gridCol w:w="1128"/>
        <w:gridCol w:w="2884"/>
        <w:gridCol w:w="1454"/>
        <w:gridCol w:w="2425"/>
      </w:tblGrid>
      <w:tr>
        <w:tblPrEx>
          <w:tblCellMar>
            <w:top w:w="0" w:type="dxa"/>
            <w:left w:w="108" w:type="dxa"/>
            <w:bottom w:w="0" w:type="dxa"/>
            <w:right w:w="108" w:type="dxa"/>
          </w:tblCellMar>
        </w:tblPrEx>
        <w:trPr>
          <w:trHeight w:val="537" w:hRule="atLeast"/>
          <w:tblHeader/>
          <w:jc w:val="center"/>
        </w:trPr>
        <w:tc>
          <w:tcPr>
            <w:tcW w:w="112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default" w:ascii="仿宋_GB2312" w:hAnsi="仿宋_GB2312" w:eastAsia="仿宋_GB2312" w:cs="仿宋_GB2312"/>
                <w:color w:val="000000" w:themeColor="text1"/>
                <w:sz w:val="28"/>
                <w:szCs w:val="28"/>
                <w14:textFill>
                  <w14:solidFill>
                    <w14:schemeClr w14:val="tx1"/>
                  </w14:solidFill>
                </w14:textFill>
              </w:rPr>
            </w:pPr>
            <w:r>
              <w:rPr>
                <w:rFonts w:hint="default" w:ascii="仿宋_GB2312" w:hAnsi="仿宋_GB2312" w:eastAsia="仿宋_GB2312" w:cs="仿宋_GB2312"/>
                <w:color w:val="000000" w:themeColor="text1"/>
                <w:sz w:val="28"/>
                <w:szCs w:val="28"/>
                <w14:textFill>
                  <w14:solidFill>
                    <w14:schemeClr w14:val="tx1"/>
                  </w14:solidFill>
                </w14:textFill>
              </w:rPr>
              <w:t>代码</w:t>
            </w:r>
          </w:p>
        </w:tc>
        <w:tc>
          <w:tcPr>
            <w:tcW w:w="2884" w:type="dxa"/>
            <w:tcBorders>
              <w:top w:val="single" w:color="auto" w:sz="4" w:space="0"/>
              <w:left w:val="single" w:color="auto" w:sz="4" w:space="0"/>
              <w:bottom w:val="single" w:color="auto" w:sz="4" w:space="0"/>
              <w:right w:val="doub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default" w:ascii="仿宋_GB2312" w:hAnsi="仿宋_GB2312" w:eastAsia="仿宋_GB2312" w:cs="仿宋_GB2312"/>
                <w:color w:val="000000" w:themeColor="text1"/>
                <w:sz w:val="28"/>
                <w:szCs w:val="28"/>
                <w14:textFill>
                  <w14:solidFill>
                    <w14:schemeClr w14:val="tx1"/>
                  </w14:solidFill>
                </w14:textFill>
              </w:rPr>
            </w:pPr>
            <w:r>
              <w:rPr>
                <w:rFonts w:hint="default" w:ascii="仿宋_GB2312" w:hAnsi="仿宋_GB2312" w:eastAsia="仿宋_GB2312" w:cs="仿宋_GB2312"/>
                <w:color w:val="000000" w:themeColor="text1"/>
                <w:sz w:val="28"/>
                <w:szCs w:val="28"/>
                <w14:textFill>
                  <w14:solidFill>
                    <w14:schemeClr w14:val="tx1"/>
                  </w14:solidFill>
                </w14:textFill>
              </w:rPr>
              <w:t>名  称</w:t>
            </w:r>
          </w:p>
        </w:tc>
        <w:tc>
          <w:tcPr>
            <w:tcW w:w="1454" w:type="dxa"/>
            <w:tcBorders>
              <w:top w:val="single" w:color="auto" w:sz="4" w:space="0"/>
              <w:left w:val="double" w:color="auto" w:sz="4" w:space="0"/>
              <w:bottom w:val="single" w:color="auto" w:sz="4" w:space="0"/>
              <w:right w:val="sing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default" w:ascii="仿宋_GB2312" w:hAnsi="仿宋_GB2312" w:eastAsia="仿宋_GB2312" w:cs="仿宋_GB2312"/>
                <w:color w:val="000000" w:themeColor="text1"/>
                <w:sz w:val="28"/>
                <w:szCs w:val="28"/>
                <w14:textFill>
                  <w14:solidFill>
                    <w14:schemeClr w14:val="tx1"/>
                  </w14:solidFill>
                </w14:textFill>
              </w:rPr>
            </w:pPr>
            <w:r>
              <w:rPr>
                <w:rFonts w:hint="default" w:ascii="仿宋_GB2312" w:hAnsi="仿宋_GB2312" w:eastAsia="仿宋_GB2312" w:cs="仿宋_GB2312"/>
                <w:color w:val="000000" w:themeColor="text1"/>
                <w:sz w:val="28"/>
                <w:szCs w:val="28"/>
                <w14:textFill>
                  <w14:solidFill>
                    <w14:schemeClr w14:val="tx1"/>
                  </w14:solidFill>
                </w14:textFill>
              </w:rPr>
              <w:t>代码</w:t>
            </w:r>
          </w:p>
        </w:tc>
        <w:tc>
          <w:tcPr>
            <w:tcW w:w="24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default" w:ascii="仿宋_GB2312" w:hAnsi="仿宋_GB2312" w:eastAsia="仿宋_GB2312" w:cs="仿宋_GB2312"/>
                <w:color w:val="000000" w:themeColor="text1"/>
                <w:sz w:val="28"/>
                <w:szCs w:val="28"/>
                <w14:textFill>
                  <w14:solidFill>
                    <w14:schemeClr w14:val="tx1"/>
                  </w14:solidFill>
                </w14:textFill>
              </w:rPr>
            </w:pPr>
            <w:r>
              <w:rPr>
                <w:rFonts w:hint="default" w:ascii="仿宋_GB2312" w:hAnsi="仿宋_GB2312" w:eastAsia="仿宋_GB2312" w:cs="仿宋_GB2312"/>
                <w:color w:val="000000" w:themeColor="text1"/>
                <w:sz w:val="28"/>
                <w:szCs w:val="28"/>
                <w14:textFill>
                  <w14:solidFill>
                    <w14:schemeClr w14:val="tx1"/>
                  </w14:solidFill>
                </w14:textFill>
              </w:rPr>
              <w:t>名  称</w:t>
            </w:r>
          </w:p>
        </w:tc>
      </w:tr>
      <w:tr>
        <w:tblPrEx>
          <w:tblCellMar>
            <w:top w:w="0" w:type="dxa"/>
            <w:left w:w="108" w:type="dxa"/>
            <w:bottom w:w="0" w:type="dxa"/>
            <w:right w:w="108" w:type="dxa"/>
          </w:tblCellMar>
        </w:tblPrEx>
        <w:trPr>
          <w:trHeight w:val="397" w:hRule="exact"/>
          <w:jc w:val="center"/>
        </w:trPr>
        <w:tc>
          <w:tcPr>
            <w:tcW w:w="1128" w:type="dxa"/>
            <w:tcBorders>
              <w:top w:val="single" w:color="auto" w:sz="4" w:space="0"/>
              <w:left w:val="single" w:color="auto" w:sz="4" w:space="0"/>
              <w:bottom w:val="nil"/>
              <w:right w:val="sing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default" w:ascii="仿宋_GB2312" w:hAnsi="仿宋_GB2312" w:eastAsia="仿宋_GB2312" w:cs="仿宋_GB2312"/>
                <w:color w:val="000000" w:themeColor="text1"/>
                <w:sz w:val="28"/>
                <w:szCs w:val="28"/>
                <w14:textFill>
                  <w14:solidFill>
                    <w14:schemeClr w14:val="tx1"/>
                  </w14:solidFill>
                </w14:textFill>
              </w:rPr>
            </w:pPr>
            <w:r>
              <w:rPr>
                <w:rFonts w:hint="default" w:ascii="仿宋_GB2312" w:hAnsi="仿宋_GB2312" w:eastAsia="仿宋_GB2312" w:cs="仿宋_GB2312"/>
                <w:color w:val="000000" w:themeColor="text1"/>
                <w:sz w:val="28"/>
                <w:szCs w:val="28"/>
                <w14:textFill>
                  <w14:solidFill>
                    <w14:schemeClr w14:val="tx1"/>
                  </w14:solidFill>
                </w14:textFill>
              </w:rPr>
              <w:t>01</w:t>
            </w:r>
          </w:p>
        </w:tc>
        <w:tc>
          <w:tcPr>
            <w:tcW w:w="2884" w:type="dxa"/>
            <w:tcBorders>
              <w:top w:val="single" w:color="auto" w:sz="4" w:space="0"/>
              <w:left w:val="single" w:color="auto" w:sz="4" w:space="0"/>
              <w:bottom w:val="nil"/>
              <w:right w:val="doub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default" w:ascii="仿宋_GB2312" w:hAnsi="仿宋_GB2312" w:eastAsia="仿宋_GB2312" w:cs="仿宋_GB2312"/>
                <w:color w:val="000000" w:themeColor="text1"/>
                <w:sz w:val="28"/>
                <w:szCs w:val="28"/>
                <w14:textFill>
                  <w14:solidFill>
                    <w14:schemeClr w14:val="tx1"/>
                  </w14:solidFill>
                </w14:textFill>
              </w:rPr>
            </w:pPr>
            <w:r>
              <w:rPr>
                <w:rFonts w:hint="default" w:ascii="仿宋_GB2312" w:hAnsi="仿宋_GB2312" w:eastAsia="仿宋_GB2312" w:cs="仿宋_GB2312"/>
                <w:color w:val="000000" w:themeColor="text1"/>
                <w:sz w:val="28"/>
                <w:szCs w:val="28"/>
                <w14:textFill>
                  <w14:solidFill>
                    <w14:schemeClr w14:val="tx1"/>
                  </w14:solidFill>
                </w14:textFill>
              </w:rPr>
              <w:t>汉族</w:t>
            </w:r>
          </w:p>
        </w:tc>
        <w:tc>
          <w:tcPr>
            <w:tcW w:w="1454" w:type="dxa"/>
            <w:tcBorders>
              <w:top w:val="single" w:color="auto" w:sz="4" w:space="0"/>
              <w:left w:val="double" w:color="auto" w:sz="4" w:space="0"/>
              <w:bottom w:val="nil"/>
              <w:right w:val="sing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default" w:ascii="仿宋_GB2312" w:hAnsi="仿宋_GB2312" w:eastAsia="仿宋_GB2312" w:cs="仿宋_GB2312"/>
                <w:color w:val="000000" w:themeColor="text1"/>
                <w:sz w:val="28"/>
                <w:szCs w:val="28"/>
                <w14:textFill>
                  <w14:solidFill>
                    <w14:schemeClr w14:val="tx1"/>
                  </w14:solidFill>
                </w14:textFill>
              </w:rPr>
            </w:pPr>
            <w:r>
              <w:rPr>
                <w:rFonts w:hint="default" w:ascii="仿宋_GB2312" w:hAnsi="仿宋_GB2312" w:eastAsia="仿宋_GB2312" w:cs="仿宋_GB2312"/>
                <w:color w:val="000000" w:themeColor="text1"/>
                <w:sz w:val="28"/>
                <w:szCs w:val="28"/>
                <w14:textFill>
                  <w14:solidFill>
                    <w14:schemeClr w14:val="tx1"/>
                  </w14:solidFill>
                </w14:textFill>
              </w:rPr>
              <w:t>02</w:t>
            </w:r>
          </w:p>
        </w:tc>
        <w:tc>
          <w:tcPr>
            <w:tcW w:w="2425" w:type="dxa"/>
            <w:tcBorders>
              <w:top w:val="single" w:color="auto" w:sz="4" w:space="0"/>
              <w:left w:val="single" w:color="auto" w:sz="4" w:space="0"/>
              <w:bottom w:val="nil"/>
              <w:right w:val="sing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default" w:ascii="仿宋_GB2312" w:hAnsi="仿宋_GB2312" w:eastAsia="仿宋_GB2312" w:cs="仿宋_GB2312"/>
                <w:color w:val="000000" w:themeColor="text1"/>
                <w:sz w:val="28"/>
                <w:szCs w:val="28"/>
                <w14:textFill>
                  <w14:solidFill>
                    <w14:schemeClr w14:val="tx1"/>
                  </w14:solidFill>
                </w14:textFill>
              </w:rPr>
            </w:pPr>
            <w:r>
              <w:rPr>
                <w:rFonts w:hint="default" w:ascii="仿宋_GB2312" w:hAnsi="仿宋_GB2312" w:eastAsia="仿宋_GB2312" w:cs="仿宋_GB2312"/>
                <w:color w:val="000000" w:themeColor="text1"/>
                <w:sz w:val="28"/>
                <w:szCs w:val="28"/>
                <w14:textFill>
                  <w14:solidFill>
                    <w14:schemeClr w14:val="tx1"/>
                  </w14:solidFill>
                </w14:textFill>
              </w:rPr>
              <w:t>满族</w:t>
            </w:r>
          </w:p>
        </w:tc>
      </w:tr>
      <w:tr>
        <w:tblPrEx>
          <w:tblCellMar>
            <w:top w:w="0" w:type="dxa"/>
            <w:left w:w="108" w:type="dxa"/>
            <w:bottom w:w="0" w:type="dxa"/>
            <w:right w:w="108" w:type="dxa"/>
          </w:tblCellMar>
        </w:tblPrEx>
        <w:trPr>
          <w:trHeight w:val="397" w:hRule="exact"/>
          <w:jc w:val="center"/>
        </w:trPr>
        <w:tc>
          <w:tcPr>
            <w:tcW w:w="1128" w:type="dxa"/>
            <w:tcBorders>
              <w:top w:val="nil"/>
              <w:left w:val="single" w:color="auto" w:sz="4" w:space="0"/>
              <w:bottom w:val="nil"/>
              <w:right w:val="sing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default" w:ascii="仿宋_GB2312" w:hAnsi="仿宋_GB2312" w:eastAsia="仿宋_GB2312" w:cs="仿宋_GB2312"/>
                <w:color w:val="000000" w:themeColor="text1"/>
                <w:sz w:val="28"/>
                <w:szCs w:val="28"/>
                <w14:textFill>
                  <w14:solidFill>
                    <w14:schemeClr w14:val="tx1"/>
                  </w14:solidFill>
                </w14:textFill>
              </w:rPr>
            </w:pPr>
            <w:r>
              <w:rPr>
                <w:rFonts w:hint="default" w:ascii="仿宋_GB2312" w:hAnsi="仿宋_GB2312" w:eastAsia="仿宋_GB2312" w:cs="仿宋_GB2312"/>
                <w:color w:val="000000" w:themeColor="text1"/>
                <w:sz w:val="28"/>
                <w:szCs w:val="28"/>
                <w14:textFill>
                  <w14:solidFill>
                    <w14:schemeClr w14:val="tx1"/>
                  </w14:solidFill>
                </w14:textFill>
              </w:rPr>
              <w:t>03</w:t>
            </w:r>
          </w:p>
        </w:tc>
        <w:tc>
          <w:tcPr>
            <w:tcW w:w="2884" w:type="dxa"/>
            <w:tcBorders>
              <w:top w:val="nil"/>
              <w:left w:val="single" w:color="auto" w:sz="4" w:space="0"/>
              <w:bottom w:val="nil"/>
              <w:right w:val="doub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default" w:ascii="仿宋_GB2312" w:hAnsi="仿宋_GB2312" w:eastAsia="仿宋_GB2312" w:cs="仿宋_GB2312"/>
                <w:color w:val="000000" w:themeColor="text1"/>
                <w:sz w:val="28"/>
                <w:szCs w:val="28"/>
                <w14:textFill>
                  <w14:solidFill>
                    <w14:schemeClr w14:val="tx1"/>
                  </w14:solidFill>
                </w14:textFill>
              </w:rPr>
            </w:pPr>
            <w:r>
              <w:rPr>
                <w:rFonts w:hint="default" w:ascii="仿宋_GB2312" w:hAnsi="仿宋_GB2312" w:eastAsia="仿宋_GB2312" w:cs="仿宋_GB2312"/>
                <w:color w:val="000000" w:themeColor="text1"/>
                <w:sz w:val="28"/>
                <w:szCs w:val="28"/>
                <w14:textFill>
                  <w14:solidFill>
                    <w14:schemeClr w14:val="tx1"/>
                  </w14:solidFill>
                </w14:textFill>
              </w:rPr>
              <w:t>回族</w:t>
            </w:r>
          </w:p>
        </w:tc>
        <w:tc>
          <w:tcPr>
            <w:tcW w:w="1454" w:type="dxa"/>
            <w:tcBorders>
              <w:top w:val="nil"/>
              <w:left w:val="double" w:color="auto" w:sz="4" w:space="0"/>
              <w:bottom w:val="nil"/>
              <w:right w:val="sing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default" w:ascii="仿宋_GB2312" w:hAnsi="仿宋_GB2312" w:eastAsia="仿宋_GB2312" w:cs="仿宋_GB2312"/>
                <w:color w:val="000000" w:themeColor="text1"/>
                <w:sz w:val="28"/>
                <w:szCs w:val="28"/>
                <w14:textFill>
                  <w14:solidFill>
                    <w14:schemeClr w14:val="tx1"/>
                  </w14:solidFill>
                </w14:textFill>
              </w:rPr>
            </w:pPr>
            <w:r>
              <w:rPr>
                <w:rFonts w:hint="default" w:ascii="仿宋_GB2312" w:hAnsi="仿宋_GB2312" w:eastAsia="仿宋_GB2312" w:cs="仿宋_GB2312"/>
                <w:color w:val="000000" w:themeColor="text1"/>
                <w:sz w:val="28"/>
                <w:szCs w:val="28"/>
                <w14:textFill>
                  <w14:solidFill>
                    <w14:schemeClr w14:val="tx1"/>
                  </w14:solidFill>
                </w14:textFill>
              </w:rPr>
              <w:t>04</w:t>
            </w:r>
          </w:p>
        </w:tc>
        <w:tc>
          <w:tcPr>
            <w:tcW w:w="2425" w:type="dxa"/>
            <w:tcBorders>
              <w:top w:val="nil"/>
              <w:left w:val="single" w:color="auto" w:sz="4" w:space="0"/>
              <w:bottom w:val="nil"/>
              <w:right w:val="sing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default" w:ascii="仿宋_GB2312" w:hAnsi="仿宋_GB2312" w:eastAsia="仿宋_GB2312" w:cs="仿宋_GB2312"/>
                <w:color w:val="000000" w:themeColor="text1"/>
                <w:sz w:val="28"/>
                <w:szCs w:val="28"/>
                <w14:textFill>
                  <w14:solidFill>
                    <w14:schemeClr w14:val="tx1"/>
                  </w14:solidFill>
                </w14:textFill>
              </w:rPr>
            </w:pPr>
            <w:r>
              <w:rPr>
                <w:rFonts w:hint="default" w:ascii="仿宋_GB2312" w:hAnsi="仿宋_GB2312" w:eastAsia="仿宋_GB2312" w:cs="仿宋_GB2312"/>
                <w:color w:val="000000" w:themeColor="text1"/>
                <w:sz w:val="28"/>
                <w:szCs w:val="28"/>
                <w14:textFill>
                  <w14:solidFill>
                    <w14:schemeClr w14:val="tx1"/>
                  </w14:solidFill>
                </w14:textFill>
              </w:rPr>
              <w:t>蒙古族</w:t>
            </w:r>
          </w:p>
        </w:tc>
      </w:tr>
      <w:tr>
        <w:tblPrEx>
          <w:tblCellMar>
            <w:top w:w="0" w:type="dxa"/>
            <w:left w:w="108" w:type="dxa"/>
            <w:bottom w:w="0" w:type="dxa"/>
            <w:right w:w="108" w:type="dxa"/>
          </w:tblCellMar>
        </w:tblPrEx>
        <w:trPr>
          <w:trHeight w:val="397" w:hRule="exact"/>
          <w:jc w:val="center"/>
        </w:trPr>
        <w:tc>
          <w:tcPr>
            <w:tcW w:w="1128" w:type="dxa"/>
            <w:tcBorders>
              <w:top w:val="nil"/>
              <w:left w:val="single" w:color="auto" w:sz="4" w:space="0"/>
              <w:bottom w:val="nil"/>
              <w:right w:val="sing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default" w:ascii="仿宋_GB2312" w:hAnsi="仿宋_GB2312" w:eastAsia="仿宋_GB2312" w:cs="仿宋_GB2312"/>
                <w:color w:val="000000" w:themeColor="text1"/>
                <w:sz w:val="28"/>
                <w:szCs w:val="28"/>
                <w14:textFill>
                  <w14:solidFill>
                    <w14:schemeClr w14:val="tx1"/>
                  </w14:solidFill>
                </w14:textFill>
              </w:rPr>
            </w:pPr>
            <w:r>
              <w:rPr>
                <w:rFonts w:hint="default" w:ascii="仿宋_GB2312" w:hAnsi="仿宋_GB2312" w:eastAsia="仿宋_GB2312" w:cs="仿宋_GB2312"/>
                <w:color w:val="000000" w:themeColor="text1"/>
                <w:sz w:val="28"/>
                <w:szCs w:val="28"/>
                <w14:textFill>
                  <w14:solidFill>
                    <w14:schemeClr w14:val="tx1"/>
                  </w14:solidFill>
                </w14:textFill>
              </w:rPr>
              <w:t>05</w:t>
            </w:r>
          </w:p>
        </w:tc>
        <w:tc>
          <w:tcPr>
            <w:tcW w:w="2884" w:type="dxa"/>
            <w:tcBorders>
              <w:top w:val="nil"/>
              <w:left w:val="single" w:color="auto" w:sz="4" w:space="0"/>
              <w:bottom w:val="nil"/>
              <w:right w:val="doub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default" w:ascii="仿宋_GB2312" w:hAnsi="仿宋_GB2312" w:eastAsia="仿宋_GB2312" w:cs="仿宋_GB2312"/>
                <w:color w:val="000000" w:themeColor="text1"/>
                <w:sz w:val="28"/>
                <w:szCs w:val="28"/>
                <w14:textFill>
                  <w14:solidFill>
                    <w14:schemeClr w14:val="tx1"/>
                  </w14:solidFill>
                </w14:textFill>
              </w:rPr>
            </w:pPr>
            <w:r>
              <w:rPr>
                <w:rFonts w:hint="default" w:ascii="仿宋_GB2312" w:hAnsi="仿宋_GB2312" w:eastAsia="仿宋_GB2312" w:cs="仿宋_GB2312"/>
                <w:color w:val="000000" w:themeColor="text1"/>
                <w:sz w:val="28"/>
                <w:szCs w:val="28"/>
                <w14:textFill>
                  <w14:solidFill>
                    <w14:schemeClr w14:val="tx1"/>
                  </w14:solidFill>
                </w14:textFill>
              </w:rPr>
              <w:t>藏族</w:t>
            </w:r>
          </w:p>
        </w:tc>
        <w:tc>
          <w:tcPr>
            <w:tcW w:w="1454" w:type="dxa"/>
            <w:tcBorders>
              <w:top w:val="nil"/>
              <w:left w:val="double" w:color="auto" w:sz="4" w:space="0"/>
              <w:bottom w:val="nil"/>
              <w:right w:val="sing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default" w:ascii="仿宋_GB2312" w:hAnsi="仿宋_GB2312" w:eastAsia="仿宋_GB2312" w:cs="仿宋_GB2312"/>
                <w:color w:val="000000" w:themeColor="text1"/>
                <w:sz w:val="28"/>
                <w:szCs w:val="28"/>
                <w14:textFill>
                  <w14:solidFill>
                    <w14:schemeClr w14:val="tx1"/>
                  </w14:solidFill>
                </w14:textFill>
              </w:rPr>
            </w:pPr>
            <w:r>
              <w:rPr>
                <w:rFonts w:hint="default" w:ascii="仿宋_GB2312" w:hAnsi="仿宋_GB2312" w:eastAsia="仿宋_GB2312" w:cs="仿宋_GB2312"/>
                <w:color w:val="000000" w:themeColor="text1"/>
                <w:sz w:val="28"/>
                <w:szCs w:val="28"/>
                <w14:textFill>
                  <w14:solidFill>
                    <w14:schemeClr w14:val="tx1"/>
                  </w14:solidFill>
                </w14:textFill>
              </w:rPr>
              <w:t>06</w:t>
            </w:r>
          </w:p>
        </w:tc>
        <w:tc>
          <w:tcPr>
            <w:tcW w:w="2425" w:type="dxa"/>
            <w:tcBorders>
              <w:top w:val="nil"/>
              <w:left w:val="single" w:color="auto" w:sz="4" w:space="0"/>
              <w:bottom w:val="nil"/>
              <w:right w:val="sing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default" w:ascii="仿宋_GB2312" w:hAnsi="仿宋_GB2312" w:eastAsia="仿宋_GB2312" w:cs="仿宋_GB2312"/>
                <w:color w:val="000000" w:themeColor="text1"/>
                <w:sz w:val="28"/>
                <w:szCs w:val="28"/>
                <w14:textFill>
                  <w14:solidFill>
                    <w14:schemeClr w14:val="tx1"/>
                  </w14:solidFill>
                </w14:textFill>
              </w:rPr>
            </w:pPr>
            <w:r>
              <w:rPr>
                <w:rFonts w:hint="default" w:ascii="仿宋_GB2312" w:hAnsi="仿宋_GB2312" w:eastAsia="仿宋_GB2312" w:cs="仿宋_GB2312"/>
                <w:color w:val="000000" w:themeColor="text1"/>
                <w:sz w:val="28"/>
                <w:szCs w:val="28"/>
                <w14:textFill>
                  <w14:solidFill>
                    <w14:schemeClr w14:val="tx1"/>
                  </w14:solidFill>
                </w14:textFill>
              </w:rPr>
              <w:t>维吾尔族</w:t>
            </w:r>
          </w:p>
        </w:tc>
      </w:tr>
      <w:tr>
        <w:tblPrEx>
          <w:tblCellMar>
            <w:top w:w="0" w:type="dxa"/>
            <w:left w:w="108" w:type="dxa"/>
            <w:bottom w:w="0" w:type="dxa"/>
            <w:right w:w="108" w:type="dxa"/>
          </w:tblCellMar>
        </w:tblPrEx>
        <w:trPr>
          <w:trHeight w:val="397" w:hRule="exact"/>
          <w:jc w:val="center"/>
        </w:trPr>
        <w:tc>
          <w:tcPr>
            <w:tcW w:w="1128" w:type="dxa"/>
            <w:tcBorders>
              <w:top w:val="nil"/>
              <w:left w:val="single" w:color="auto" w:sz="4" w:space="0"/>
              <w:bottom w:val="nil"/>
              <w:right w:val="sing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default" w:ascii="仿宋_GB2312" w:hAnsi="仿宋_GB2312" w:eastAsia="仿宋_GB2312" w:cs="仿宋_GB2312"/>
                <w:color w:val="000000" w:themeColor="text1"/>
                <w:sz w:val="28"/>
                <w:szCs w:val="28"/>
                <w14:textFill>
                  <w14:solidFill>
                    <w14:schemeClr w14:val="tx1"/>
                  </w14:solidFill>
                </w14:textFill>
              </w:rPr>
            </w:pPr>
            <w:r>
              <w:rPr>
                <w:rFonts w:hint="default" w:ascii="仿宋_GB2312" w:hAnsi="仿宋_GB2312" w:eastAsia="仿宋_GB2312" w:cs="仿宋_GB2312"/>
                <w:color w:val="000000" w:themeColor="text1"/>
                <w:sz w:val="28"/>
                <w:szCs w:val="28"/>
                <w14:textFill>
                  <w14:solidFill>
                    <w14:schemeClr w14:val="tx1"/>
                  </w14:solidFill>
                </w14:textFill>
              </w:rPr>
              <w:t>07</w:t>
            </w:r>
          </w:p>
        </w:tc>
        <w:tc>
          <w:tcPr>
            <w:tcW w:w="2884" w:type="dxa"/>
            <w:tcBorders>
              <w:top w:val="nil"/>
              <w:left w:val="single" w:color="auto" w:sz="4" w:space="0"/>
              <w:bottom w:val="nil"/>
              <w:right w:val="doub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default" w:ascii="仿宋_GB2312" w:hAnsi="仿宋_GB2312" w:eastAsia="仿宋_GB2312" w:cs="仿宋_GB2312"/>
                <w:color w:val="000000" w:themeColor="text1"/>
                <w:sz w:val="28"/>
                <w:szCs w:val="28"/>
                <w14:textFill>
                  <w14:solidFill>
                    <w14:schemeClr w14:val="tx1"/>
                  </w14:solidFill>
                </w14:textFill>
              </w:rPr>
            </w:pPr>
            <w:r>
              <w:rPr>
                <w:rFonts w:hint="default" w:ascii="仿宋_GB2312" w:hAnsi="仿宋_GB2312" w:eastAsia="仿宋_GB2312" w:cs="仿宋_GB2312"/>
                <w:color w:val="000000" w:themeColor="text1"/>
                <w:sz w:val="28"/>
                <w:szCs w:val="28"/>
                <w14:textFill>
                  <w14:solidFill>
                    <w14:schemeClr w14:val="tx1"/>
                  </w14:solidFill>
                </w14:textFill>
              </w:rPr>
              <w:t>苗族</w:t>
            </w:r>
          </w:p>
        </w:tc>
        <w:tc>
          <w:tcPr>
            <w:tcW w:w="1454" w:type="dxa"/>
            <w:tcBorders>
              <w:top w:val="nil"/>
              <w:left w:val="double" w:color="auto" w:sz="4" w:space="0"/>
              <w:bottom w:val="nil"/>
              <w:right w:val="sing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default" w:ascii="仿宋_GB2312" w:hAnsi="仿宋_GB2312" w:eastAsia="仿宋_GB2312" w:cs="仿宋_GB2312"/>
                <w:color w:val="000000" w:themeColor="text1"/>
                <w:sz w:val="28"/>
                <w:szCs w:val="28"/>
                <w14:textFill>
                  <w14:solidFill>
                    <w14:schemeClr w14:val="tx1"/>
                  </w14:solidFill>
                </w14:textFill>
              </w:rPr>
            </w:pPr>
            <w:r>
              <w:rPr>
                <w:rFonts w:hint="default" w:ascii="仿宋_GB2312" w:hAnsi="仿宋_GB2312" w:eastAsia="仿宋_GB2312" w:cs="仿宋_GB2312"/>
                <w:color w:val="000000" w:themeColor="text1"/>
                <w:sz w:val="28"/>
                <w:szCs w:val="28"/>
                <w14:textFill>
                  <w14:solidFill>
                    <w14:schemeClr w14:val="tx1"/>
                  </w14:solidFill>
                </w14:textFill>
              </w:rPr>
              <w:t>08</w:t>
            </w:r>
          </w:p>
        </w:tc>
        <w:tc>
          <w:tcPr>
            <w:tcW w:w="2425" w:type="dxa"/>
            <w:tcBorders>
              <w:top w:val="nil"/>
              <w:left w:val="single" w:color="auto" w:sz="4" w:space="0"/>
              <w:bottom w:val="nil"/>
              <w:right w:val="sing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default" w:ascii="仿宋_GB2312" w:hAnsi="仿宋_GB2312" w:eastAsia="仿宋_GB2312" w:cs="仿宋_GB2312"/>
                <w:color w:val="000000" w:themeColor="text1"/>
                <w:sz w:val="28"/>
                <w:szCs w:val="28"/>
                <w14:textFill>
                  <w14:solidFill>
                    <w14:schemeClr w14:val="tx1"/>
                  </w14:solidFill>
                </w14:textFill>
              </w:rPr>
            </w:pPr>
            <w:r>
              <w:rPr>
                <w:rFonts w:hint="default" w:ascii="仿宋_GB2312" w:hAnsi="仿宋_GB2312" w:eastAsia="仿宋_GB2312" w:cs="仿宋_GB2312"/>
                <w:color w:val="000000" w:themeColor="text1"/>
                <w:sz w:val="28"/>
                <w:szCs w:val="28"/>
                <w14:textFill>
                  <w14:solidFill>
                    <w14:schemeClr w14:val="tx1"/>
                  </w14:solidFill>
                </w14:textFill>
              </w:rPr>
              <w:t>彝族</w:t>
            </w:r>
          </w:p>
        </w:tc>
      </w:tr>
      <w:tr>
        <w:tblPrEx>
          <w:tblCellMar>
            <w:top w:w="0" w:type="dxa"/>
            <w:left w:w="108" w:type="dxa"/>
            <w:bottom w:w="0" w:type="dxa"/>
            <w:right w:w="108" w:type="dxa"/>
          </w:tblCellMar>
        </w:tblPrEx>
        <w:trPr>
          <w:trHeight w:val="397" w:hRule="exact"/>
          <w:jc w:val="center"/>
        </w:trPr>
        <w:tc>
          <w:tcPr>
            <w:tcW w:w="1128" w:type="dxa"/>
            <w:tcBorders>
              <w:top w:val="nil"/>
              <w:left w:val="single" w:color="auto" w:sz="4" w:space="0"/>
              <w:bottom w:val="nil"/>
              <w:right w:val="sing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default" w:ascii="仿宋_GB2312" w:hAnsi="仿宋_GB2312" w:eastAsia="仿宋_GB2312" w:cs="仿宋_GB2312"/>
                <w:color w:val="000000" w:themeColor="text1"/>
                <w:sz w:val="28"/>
                <w:szCs w:val="28"/>
                <w14:textFill>
                  <w14:solidFill>
                    <w14:schemeClr w14:val="tx1"/>
                  </w14:solidFill>
                </w14:textFill>
              </w:rPr>
            </w:pPr>
            <w:r>
              <w:rPr>
                <w:rFonts w:hint="default" w:ascii="仿宋_GB2312" w:hAnsi="仿宋_GB2312" w:eastAsia="仿宋_GB2312" w:cs="仿宋_GB2312"/>
                <w:color w:val="000000" w:themeColor="text1"/>
                <w:sz w:val="28"/>
                <w:szCs w:val="28"/>
                <w14:textFill>
                  <w14:solidFill>
                    <w14:schemeClr w14:val="tx1"/>
                  </w14:solidFill>
                </w14:textFill>
              </w:rPr>
              <w:t>09</w:t>
            </w:r>
          </w:p>
        </w:tc>
        <w:tc>
          <w:tcPr>
            <w:tcW w:w="2884" w:type="dxa"/>
            <w:tcBorders>
              <w:top w:val="nil"/>
              <w:left w:val="single" w:color="auto" w:sz="4" w:space="0"/>
              <w:bottom w:val="nil"/>
              <w:right w:val="doub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default" w:ascii="仿宋_GB2312" w:hAnsi="仿宋_GB2312" w:eastAsia="仿宋_GB2312" w:cs="仿宋_GB2312"/>
                <w:color w:val="000000" w:themeColor="text1"/>
                <w:sz w:val="28"/>
                <w:szCs w:val="28"/>
                <w14:textFill>
                  <w14:solidFill>
                    <w14:schemeClr w14:val="tx1"/>
                  </w14:solidFill>
                </w14:textFill>
              </w:rPr>
            </w:pPr>
            <w:r>
              <w:rPr>
                <w:rFonts w:hint="default" w:ascii="仿宋_GB2312" w:hAnsi="仿宋_GB2312" w:eastAsia="仿宋_GB2312" w:cs="仿宋_GB2312"/>
                <w:color w:val="000000" w:themeColor="text1"/>
                <w:sz w:val="28"/>
                <w:szCs w:val="28"/>
                <w14:textFill>
                  <w14:solidFill>
                    <w14:schemeClr w14:val="tx1"/>
                  </w14:solidFill>
                </w14:textFill>
              </w:rPr>
              <w:t>壮族</w:t>
            </w:r>
          </w:p>
        </w:tc>
        <w:tc>
          <w:tcPr>
            <w:tcW w:w="1454" w:type="dxa"/>
            <w:tcBorders>
              <w:top w:val="nil"/>
              <w:left w:val="double" w:color="auto" w:sz="4" w:space="0"/>
              <w:bottom w:val="nil"/>
              <w:right w:val="sing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default" w:ascii="仿宋_GB2312" w:hAnsi="仿宋_GB2312" w:eastAsia="仿宋_GB2312" w:cs="仿宋_GB2312"/>
                <w:color w:val="000000" w:themeColor="text1"/>
                <w:sz w:val="28"/>
                <w:szCs w:val="28"/>
                <w14:textFill>
                  <w14:solidFill>
                    <w14:schemeClr w14:val="tx1"/>
                  </w14:solidFill>
                </w14:textFill>
              </w:rPr>
            </w:pPr>
            <w:r>
              <w:rPr>
                <w:rFonts w:hint="default" w:ascii="仿宋_GB2312" w:hAnsi="仿宋_GB2312" w:eastAsia="仿宋_GB2312" w:cs="仿宋_GB2312"/>
                <w:color w:val="000000" w:themeColor="text1"/>
                <w:sz w:val="28"/>
                <w:szCs w:val="28"/>
                <w14:textFill>
                  <w14:solidFill>
                    <w14:schemeClr w14:val="tx1"/>
                  </w14:solidFill>
                </w14:textFill>
              </w:rPr>
              <w:t>10</w:t>
            </w:r>
          </w:p>
        </w:tc>
        <w:tc>
          <w:tcPr>
            <w:tcW w:w="2425" w:type="dxa"/>
            <w:tcBorders>
              <w:top w:val="nil"/>
              <w:left w:val="single" w:color="auto" w:sz="4" w:space="0"/>
              <w:bottom w:val="nil"/>
              <w:right w:val="sing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default" w:ascii="仿宋_GB2312" w:hAnsi="仿宋_GB2312" w:eastAsia="仿宋_GB2312" w:cs="仿宋_GB2312"/>
                <w:color w:val="000000" w:themeColor="text1"/>
                <w:sz w:val="28"/>
                <w:szCs w:val="28"/>
                <w14:textFill>
                  <w14:solidFill>
                    <w14:schemeClr w14:val="tx1"/>
                  </w14:solidFill>
                </w14:textFill>
              </w:rPr>
            </w:pPr>
            <w:r>
              <w:rPr>
                <w:rFonts w:hint="default" w:ascii="仿宋_GB2312" w:hAnsi="仿宋_GB2312" w:eastAsia="仿宋_GB2312" w:cs="仿宋_GB2312"/>
                <w:color w:val="000000" w:themeColor="text1"/>
                <w:sz w:val="28"/>
                <w:szCs w:val="28"/>
                <w14:textFill>
                  <w14:solidFill>
                    <w14:schemeClr w14:val="tx1"/>
                  </w14:solidFill>
                </w14:textFill>
              </w:rPr>
              <w:t>布依族</w:t>
            </w:r>
          </w:p>
        </w:tc>
      </w:tr>
      <w:tr>
        <w:tblPrEx>
          <w:tblCellMar>
            <w:top w:w="0" w:type="dxa"/>
            <w:left w:w="108" w:type="dxa"/>
            <w:bottom w:w="0" w:type="dxa"/>
            <w:right w:w="108" w:type="dxa"/>
          </w:tblCellMar>
        </w:tblPrEx>
        <w:trPr>
          <w:trHeight w:val="397" w:hRule="exact"/>
          <w:jc w:val="center"/>
        </w:trPr>
        <w:tc>
          <w:tcPr>
            <w:tcW w:w="1128" w:type="dxa"/>
            <w:tcBorders>
              <w:top w:val="nil"/>
              <w:left w:val="single" w:color="auto" w:sz="4" w:space="0"/>
              <w:bottom w:val="nil"/>
              <w:right w:val="sing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default" w:ascii="仿宋_GB2312" w:hAnsi="仿宋_GB2312" w:eastAsia="仿宋_GB2312" w:cs="仿宋_GB2312"/>
                <w:color w:val="000000" w:themeColor="text1"/>
                <w:sz w:val="28"/>
                <w:szCs w:val="28"/>
                <w14:textFill>
                  <w14:solidFill>
                    <w14:schemeClr w14:val="tx1"/>
                  </w14:solidFill>
                </w14:textFill>
              </w:rPr>
            </w:pPr>
            <w:r>
              <w:rPr>
                <w:rFonts w:hint="default" w:ascii="仿宋_GB2312" w:hAnsi="仿宋_GB2312" w:eastAsia="仿宋_GB2312" w:cs="仿宋_GB2312"/>
                <w:color w:val="000000" w:themeColor="text1"/>
                <w:sz w:val="28"/>
                <w:szCs w:val="28"/>
                <w14:textFill>
                  <w14:solidFill>
                    <w14:schemeClr w14:val="tx1"/>
                  </w14:solidFill>
                </w14:textFill>
              </w:rPr>
              <w:t>11</w:t>
            </w:r>
          </w:p>
        </w:tc>
        <w:tc>
          <w:tcPr>
            <w:tcW w:w="2884" w:type="dxa"/>
            <w:tcBorders>
              <w:top w:val="nil"/>
              <w:left w:val="single" w:color="auto" w:sz="4" w:space="0"/>
              <w:bottom w:val="nil"/>
              <w:right w:val="doub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default" w:ascii="仿宋_GB2312" w:hAnsi="仿宋_GB2312" w:eastAsia="仿宋_GB2312" w:cs="仿宋_GB2312"/>
                <w:color w:val="000000" w:themeColor="text1"/>
                <w:sz w:val="28"/>
                <w:szCs w:val="28"/>
                <w14:textFill>
                  <w14:solidFill>
                    <w14:schemeClr w14:val="tx1"/>
                  </w14:solidFill>
                </w14:textFill>
              </w:rPr>
            </w:pPr>
            <w:r>
              <w:rPr>
                <w:rFonts w:hint="default" w:ascii="仿宋_GB2312" w:hAnsi="仿宋_GB2312" w:eastAsia="仿宋_GB2312" w:cs="仿宋_GB2312"/>
                <w:color w:val="000000" w:themeColor="text1"/>
                <w:sz w:val="28"/>
                <w:szCs w:val="28"/>
                <w14:textFill>
                  <w14:solidFill>
                    <w14:schemeClr w14:val="tx1"/>
                  </w14:solidFill>
                </w14:textFill>
              </w:rPr>
              <w:t>朝鲜族</w:t>
            </w:r>
          </w:p>
        </w:tc>
        <w:tc>
          <w:tcPr>
            <w:tcW w:w="1454" w:type="dxa"/>
            <w:tcBorders>
              <w:top w:val="nil"/>
              <w:left w:val="double" w:color="auto" w:sz="4" w:space="0"/>
              <w:bottom w:val="nil"/>
              <w:right w:val="sing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default" w:ascii="仿宋_GB2312" w:hAnsi="仿宋_GB2312" w:eastAsia="仿宋_GB2312" w:cs="仿宋_GB2312"/>
                <w:color w:val="000000" w:themeColor="text1"/>
                <w:sz w:val="28"/>
                <w:szCs w:val="28"/>
                <w14:textFill>
                  <w14:solidFill>
                    <w14:schemeClr w14:val="tx1"/>
                  </w14:solidFill>
                </w14:textFill>
              </w:rPr>
            </w:pPr>
            <w:r>
              <w:rPr>
                <w:rFonts w:hint="default" w:ascii="仿宋_GB2312" w:hAnsi="仿宋_GB2312" w:eastAsia="仿宋_GB2312" w:cs="仿宋_GB2312"/>
                <w:color w:val="000000" w:themeColor="text1"/>
                <w:sz w:val="28"/>
                <w:szCs w:val="28"/>
                <w14:textFill>
                  <w14:solidFill>
                    <w14:schemeClr w14:val="tx1"/>
                  </w14:solidFill>
                </w14:textFill>
              </w:rPr>
              <w:t>12</w:t>
            </w:r>
          </w:p>
        </w:tc>
        <w:tc>
          <w:tcPr>
            <w:tcW w:w="2425" w:type="dxa"/>
            <w:tcBorders>
              <w:top w:val="nil"/>
              <w:left w:val="single" w:color="auto" w:sz="4" w:space="0"/>
              <w:bottom w:val="nil"/>
              <w:right w:val="sing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default" w:ascii="仿宋_GB2312" w:hAnsi="仿宋_GB2312" w:eastAsia="仿宋_GB2312" w:cs="仿宋_GB2312"/>
                <w:color w:val="000000" w:themeColor="text1"/>
                <w:sz w:val="28"/>
                <w:szCs w:val="28"/>
                <w14:textFill>
                  <w14:solidFill>
                    <w14:schemeClr w14:val="tx1"/>
                  </w14:solidFill>
                </w14:textFill>
              </w:rPr>
            </w:pPr>
            <w:r>
              <w:rPr>
                <w:rFonts w:hint="default" w:ascii="仿宋_GB2312" w:hAnsi="仿宋_GB2312" w:eastAsia="仿宋_GB2312" w:cs="仿宋_GB2312"/>
                <w:color w:val="000000" w:themeColor="text1"/>
                <w:sz w:val="28"/>
                <w:szCs w:val="28"/>
                <w14:textFill>
                  <w14:solidFill>
                    <w14:schemeClr w14:val="tx1"/>
                  </w14:solidFill>
                </w14:textFill>
              </w:rPr>
              <w:t>侗族</w:t>
            </w:r>
          </w:p>
        </w:tc>
      </w:tr>
      <w:tr>
        <w:tblPrEx>
          <w:tblCellMar>
            <w:top w:w="0" w:type="dxa"/>
            <w:left w:w="108" w:type="dxa"/>
            <w:bottom w:w="0" w:type="dxa"/>
            <w:right w:w="108" w:type="dxa"/>
          </w:tblCellMar>
        </w:tblPrEx>
        <w:trPr>
          <w:trHeight w:val="397" w:hRule="exact"/>
          <w:jc w:val="center"/>
        </w:trPr>
        <w:tc>
          <w:tcPr>
            <w:tcW w:w="1128" w:type="dxa"/>
            <w:tcBorders>
              <w:top w:val="nil"/>
              <w:left w:val="single" w:color="auto" w:sz="4" w:space="0"/>
              <w:bottom w:val="nil"/>
              <w:right w:val="sing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default" w:ascii="仿宋_GB2312" w:hAnsi="仿宋_GB2312" w:eastAsia="仿宋_GB2312" w:cs="仿宋_GB2312"/>
                <w:color w:val="000000" w:themeColor="text1"/>
                <w:sz w:val="28"/>
                <w:szCs w:val="28"/>
                <w14:textFill>
                  <w14:solidFill>
                    <w14:schemeClr w14:val="tx1"/>
                  </w14:solidFill>
                </w14:textFill>
              </w:rPr>
            </w:pPr>
            <w:r>
              <w:rPr>
                <w:rFonts w:hint="default" w:ascii="仿宋_GB2312" w:hAnsi="仿宋_GB2312" w:eastAsia="仿宋_GB2312" w:cs="仿宋_GB2312"/>
                <w:color w:val="000000" w:themeColor="text1"/>
                <w:sz w:val="28"/>
                <w:szCs w:val="28"/>
                <w14:textFill>
                  <w14:solidFill>
                    <w14:schemeClr w14:val="tx1"/>
                  </w14:solidFill>
                </w14:textFill>
              </w:rPr>
              <w:t>13</w:t>
            </w:r>
          </w:p>
        </w:tc>
        <w:tc>
          <w:tcPr>
            <w:tcW w:w="2884" w:type="dxa"/>
            <w:tcBorders>
              <w:top w:val="nil"/>
              <w:left w:val="single" w:color="auto" w:sz="4" w:space="0"/>
              <w:bottom w:val="nil"/>
              <w:right w:val="doub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default" w:ascii="仿宋_GB2312" w:hAnsi="仿宋_GB2312" w:eastAsia="仿宋_GB2312" w:cs="仿宋_GB2312"/>
                <w:color w:val="000000" w:themeColor="text1"/>
                <w:sz w:val="28"/>
                <w:szCs w:val="28"/>
                <w14:textFill>
                  <w14:solidFill>
                    <w14:schemeClr w14:val="tx1"/>
                  </w14:solidFill>
                </w14:textFill>
              </w:rPr>
            </w:pPr>
            <w:r>
              <w:rPr>
                <w:rFonts w:hint="default" w:ascii="仿宋_GB2312" w:hAnsi="仿宋_GB2312" w:eastAsia="仿宋_GB2312" w:cs="仿宋_GB2312"/>
                <w:color w:val="000000" w:themeColor="text1"/>
                <w:sz w:val="28"/>
                <w:szCs w:val="28"/>
                <w14:textFill>
                  <w14:solidFill>
                    <w14:schemeClr w14:val="tx1"/>
                  </w14:solidFill>
                </w14:textFill>
              </w:rPr>
              <w:t>瑶族</w:t>
            </w:r>
          </w:p>
        </w:tc>
        <w:tc>
          <w:tcPr>
            <w:tcW w:w="1454" w:type="dxa"/>
            <w:tcBorders>
              <w:top w:val="nil"/>
              <w:left w:val="double" w:color="auto" w:sz="4" w:space="0"/>
              <w:bottom w:val="nil"/>
              <w:right w:val="sing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default" w:ascii="仿宋_GB2312" w:hAnsi="仿宋_GB2312" w:eastAsia="仿宋_GB2312" w:cs="仿宋_GB2312"/>
                <w:color w:val="000000" w:themeColor="text1"/>
                <w:sz w:val="28"/>
                <w:szCs w:val="28"/>
                <w14:textFill>
                  <w14:solidFill>
                    <w14:schemeClr w14:val="tx1"/>
                  </w14:solidFill>
                </w14:textFill>
              </w:rPr>
            </w:pPr>
            <w:r>
              <w:rPr>
                <w:rFonts w:hint="default" w:ascii="仿宋_GB2312" w:hAnsi="仿宋_GB2312" w:eastAsia="仿宋_GB2312" w:cs="仿宋_GB2312"/>
                <w:color w:val="000000" w:themeColor="text1"/>
                <w:sz w:val="28"/>
                <w:szCs w:val="28"/>
                <w14:textFill>
                  <w14:solidFill>
                    <w14:schemeClr w14:val="tx1"/>
                  </w14:solidFill>
                </w14:textFill>
              </w:rPr>
              <w:t>14</w:t>
            </w:r>
          </w:p>
        </w:tc>
        <w:tc>
          <w:tcPr>
            <w:tcW w:w="2425" w:type="dxa"/>
            <w:tcBorders>
              <w:top w:val="nil"/>
              <w:left w:val="single" w:color="auto" w:sz="4" w:space="0"/>
              <w:bottom w:val="nil"/>
              <w:right w:val="sing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default" w:ascii="仿宋_GB2312" w:hAnsi="仿宋_GB2312" w:eastAsia="仿宋_GB2312" w:cs="仿宋_GB2312"/>
                <w:color w:val="000000" w:themeColor="text1"/>
                <w:sz w:val="28"/>
                <w:szCs w:val="28"/>
                <w14:textFill>
                  <w14:solidFill>
                    <w14:schemeClr w14:val="tx1"/>
                  </w14:solidFill>
                </w14:textFill>
              </w:rPr>
            </w:pPr>
            <w:r>
              <w:rPr>
                <w:rFonts w:hint="default" w:ascii="仿宋_GB2312" w:hAnsi="仿宋_GB2312" w:eastAsia="仿宋_GB2312" w:cs="仿宋_GB2312"/>
                <w:color w:val="000000" w:themeColor="text1"/>
                <w:sz w:val="28"/>
                <w:szCs w:val="28"/>
                <w14:textFill>
                  <w14:solidFill>
                    <w14:schemeClr w14:val="tx1"/>
                  </w14:solidFill>
                </w14:textFill>
              </w:rPr>
              <w:t>白族</w:t>
            </w:r>
          </w:p>
        </w:tc>
      </w:tr>
      <w:tr>
        <w:tblPrEx>
          <w:tblCellMar>
            <w:top w:w="0" w:type="dxa"/>
            <w:left w:w="108" w:type="dxa"/>
            <w:bottom w:w="0" w:type="dxa"/>
            <w:right w:w="108" w:type="dxa"/>
          </w:tblCellMar>
        </w:tblPrEx>
        <w:trPr>
          <w:trHeight w:val="397" w:hRule="exact"/>
          <w:jc w:val="center"/>
        </w:trPr>
        <w:tc>
          <w:tcPr>
            <w:tcW w:w="1128" w:type="dxa"/>
            <w:tcBorders>
              <w:top w:val="nil"/>
              <w:left w:val="single" w:color="auto" w:sz="4" w:space="0"/>
              <w:right w:val="sing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default" w:ascii="仿宋_GB2312" w:hAnsi="仿宋_GB2312" w:eastAsia="仿宋_GB2312" w:cs="仿宋_GB2312"/>
                <w:color w:val="000000" w:themeColor="text1"/>
                <w:sz w:val="28"/>
                <w:szCs w:val="28"/>
                <w14:textFill>
                  <w14:solidFill>
                    <w14:schemeClr w14:val="tx1"/>
                  </w14:solidFill>
                </w14:textFill>
              </w:rPr>
            </w:pPr>
            <w:r>
              <w:rPr>
                <w:rFonts w:hint="default" w:ascii="仿宋_GB2312" w:hAnsi="仿宋_GB2312" w:eastAsia="仿宋_GB2312" w:cs="仿宋_GB2312"/>
                <w:color w:val="000000" w:themeColor="text1"/>
                <w:sz w:val="28"/>
                <w:szCs w:val="28"/>
                <w14:textFill>
                  <w14:solidFill>
                    <w14:schemeClr w14:val="tx1"/>
                  </w14:solidFill>
                </w14:textFill>
              </w:rPr>
              <w:t>15</w:t>
            </w:r>
          </w:p>
        </w:tc>
        <w:tc>
          <w:tcPr>
            <w:tcW w:w="2884" w:type="dxa"/>
            <w:tcBorders>
              <w:top w:val="nil"/>
              <w:left w:val="single" w:color="auto" w:sz="4" w:space="0"/>
              <w:right w:val="doub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default" w:ascii="仿宋_GB2312" w:hAnsi="仿宋_GB2312" w:eastAsia="仿宋_GB2312" w:cs="仿宋_GB2312"/>
                <w:color w:val="000000" w:themeColor="text1"/>
                <w:sz w:val="28"/>
                <w:szCs w:val="28"/>
                <w14:textFill>
                  <w14:solidFill>
                    <w14:schemeClr w14:val="tx1"/>
                  </w14:solidFill>
                </w14:textFill>
              </w:rPr>
            </w:pPr>
            <w:r>
              <w:rPr>
                <w:rFonts w:hint="default" w:ascii="仿宋_GB2312" w:hAnsi="仿宋_GB2312" w:eastAsia="仿宋_GB2312" w:cs="仿宋_GB2312"/>
                <w:color w:val="000000" w:themeColor="text1"/>
                <w:sz w:val="28"/>
                <w:szCs w:val="28"/>
                <w14:textFill>
                  <w14:solidFill>
                    <w14:schemeClr w14:val="tx1"/>
                  </w14:solidFill>
                </w14:textFill>
              </w:rPr>
              <w:t>土家族</w:t>
            </w:r>
          </w:p>
        </w:tc>
        <w:tc>
          <w:tcPr>
            <w:tcW w:w="1454" w:type="dxa"/>
            <w:tcBorders>
              <w:top w:val="nil"/>
              <w:left w:val="double" w:color="auto" w:sz="4" w:space="0"/>
              <w:bottom w:val="nil"/>
              <w:right w:val="sing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default" w:ascii="仿宋_GB2312" w:hAnsi="仿宋_GB2312" w:eastAsia="仿宋_GB2312" w:cs="仿宋_GB2312"/>
                <w:color w:val="000000" w:themeColor="text1"/>
                <w:sz w:val="28"/>
                <w:szCs w:val="28"/>
                <w14:textFill>
                  <w14:solidFill>
                    <w14:schemeClr w14:val="tx1"/>
                  </w14:solidFill>
                </w14:textFill>
              </w:rPr>
            </w:pPr>
            <w:r>
              <w:rPr>
                <w:rFonts w:hint="default" w:ascii="仿宋_GB2312" w:hAnsi="仿宋_GB2312" w:eastAsia="仿宋_GB2312" w:cs="仿宋_GB2312"/>
                <w:color w:val="000000" w:themeColor="text1"/>
                <w:sz w:val="28"/>
                <w:szCs w:val="28"/>
                <w14:textFill>
                  <w14:solidFill>
                    <w14:schemeClr w14:val="tx1"/>
                  </w14:solidFill>
                </w14:textFill>
              </w:rPr>
              <w:t>16</w:t>
            </w:r>
          </w:p>
        </w:tc>
        <w:tc>
          <w:tcPr>
            <w:tcW w:w="2425" w:type="dxa"/>
            <w:tcBorders>
              <w:top w:val="nil"/>
              <w:left w:val="single" w:color="auto" w:sz="4" w:space="0"/>
              <w:bottom w:val="nil"/>
              <w:right w:val="sing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default" w:ascii="仿宋_GB2312" w:hAnsi="仿宋_GB2312" w:eastAsia="仿宋_GB2312" w:cs="仿宋_GB2312"/>
                <w:color w:val="000000" w:themeColor="text1"/>
                <w:sz w:val="28"/>
                <w:szCs w:val="28"/>
                <w14:textFill>
                  <w14:solidFill>
                    <w14:schemeClr w14:val="tx1"/>
                  </w14:solidFill>
                </w14:textFill>
              </w:rPr>
            </w:pPr>
            <w:r>
              <w:rPr>
                <w:rFonts w:hint="default" w:ascii="仿宋_GB2312" w:hAnsi="仿宋_GB2312" w:eastAsia="仿宋_GB2312" w:cs="仿宋_GB2312"/>
                <w:color w:val="000000" w:themeColor="text1"/>
                <w:sz w:val="28"/>
                <w:szCs w:val="28"/>
                <w14:textFill>
                  <w14:solidFill>
                    <w14:schemeClr w14:val="tx1"/>
                  </w14:solidFill>
                </w14:textFill>
              </w:rPr>
              <w:t>哈尼族</w:t>
            </w:r>
          </w:p>
        </w:tc>
      </w:tr>
      <w:tr>
        <w:tblPrEx>
          <w:tblCellMar>
            <w:top w:w="0" w:type="dxa"/>
            <w:left w:w="108" w:type="dxa"/>
            <w:bottom w:w="0" w:type="dxa"/>
            <w:right w:w="108" w:type="dxa"/>
          </w:tblCellMar>
        </w:tblPrEx>
        <w:trPr>
          <w:trHeight w:val="397" w:hRule="exact"/>
          <w:jc w:val="center"/>
        </w:trPr>
        <w:tc>
          <w:tcPr>
            <w:tcW w:w="1128" w:type="dxa"/>
            <w:tcBorders>
              <w:left w:val="single" w:color="auto" w:sz="4" w:space="0"/>
              <w:bottom w:val="nil"/>
              <w:right w:val="sing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default" w:ascii="仿宋_GB2312" w:hAnsi="仿宋_GB2312" w:eastAsia="仿宋_GB2312" w:cs="仿宋_GB2312"/>
                <w:color w:val="000000" w:themeColor="text1"/>
                <w:sz w:val="28"/>
                <w:szCs w:val="28"/>
                <w14:textFill>
                  <w14:solidFill>
                    <w14:schemeClr w14:val="tx1"/>
                  </w14:solidFill>
                </w14:textFill>
              </w:rPr>
            </w:pPr>
            <w:r>
              <w:rPr>
                <w:rFonts w:hint="default" w:ascii="仿宋_GB2312" w:hAnsi="仿宋_GB2312" w:eastAsia="仿宋_GB2312" w:cs="仿宋_GB2312"/>
                <w:color w:val="000000" w:themeColor="text1"/>
                <w:sz w:val="28"/>
                <w:szCs w:val="28"/>
                <w14:textFill>
                  <w14:solidFill>
                    <w14:schemeClr w14:val="tx1"/>
                  </w14:solidFill>
                </w14:textFill>
              </w:rPr>
              <w:t>17</w:t>
            </w:r>
          </w:p>
        </w:tc>
        <w:tc>
          <w:tcPr>
            <w:tcW w:w="2884" w:type="dxa"/>
            <w:tcBorders>
              <w:left w:val="single" w:color="auto" w:sz="4" w:space="0"/>
              <w:bottom w:val="nil"/>
              <w:right w:val="doub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default" w:ascii="仿宋_GB2312" w:hAnsi="仿宋_GB2312" w:eastAsia="仿宋_GB2312" w:cs="仿宋_GB2312"/>
                <w:color w:val="000000" w:themeColor="text1"/>
                <w:sz w:val="28"/>
                <w:szCs w:val="28"/>
                <w14:textFill>
                  <w14:solidFill>
                    <w14:schemeClr w14:val="tx1"/>
                  </w14:solidFill>
                </w14:textFill>
              </w:rPr>
            </w:pPr>
            <w:r>
              <w:rPr>
                <w:rFonts w:hint="default" w:ascii="仿宋_GB2312" w:hAnsi="仿宋_GB2312" w:eastAsia="仿宋_GB2312" w:cs="仿宋_GB2312"/>
                <w:color w:val="000000" w:themeColor="text1"/>
                <w:sz w:val="28"/>
                <w:szCs w:val="28"/>
                <w14:textFill>
                  <w14:solidFill>
                    <w14:schemeClr w14:val="tx1"/>
                  </w14:solidFill>
                </w14:textFill>
              </w:rPr>
              <w:t>哈萨克族</w:t>
            </w:r>
          </w:p>
        </w:tc>
        <w:tc>
          <w:tcPr>
            <w:tcW w:w="1454" w:type="dxa"/>
            <w:tcBorders>
              <w:top w:val="nil"/>
              <w:left w:val="double" w:color="auto" w:sz="4" w:space="0"/>
              <w:bottom w:val="nil"/>
              <w:right w:val="sing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default" w:ascii="仿宋_GB2312" w:hAnsi="仿宋_GB2312" w:eastAsia="仿宋_GB2312" w:cs="仿宋_GB2312"/>
                <w:color w:val="000000" w:themeColor="text1"/>
                <w:sz w:val="28"/>
                <w:szCs w:val="28"/>
                <w14:textFill>
                  <w14:solidFill>
                    <w14:schemeClr w14:val="tx1"/>
                  </w14:solidFill>
                </w14:textFill>
              </w:rPr>
            </w:pPr>
            <w:r>
              <w:rPr>
                <w:rFonts w:hint="default" w:ascii="仿宋_GB2312" w:hAnsi="仿宋_GB2312" w:eastAsia="仿宋_GB2312" w:cs="仿宋_GB2312"/>
                <w:color w:val="000000" w:themeColor="text1"/>
                <w:sz w:val="28"/>
                <w:szCs w:val="28"/>
                <w14:textFill>
                  <w14:solidFill>
                    <w14:schemeClr w14:val="tx1"/>
                  </w14:solidFill>
                </w14:textFill>
              </w:rPr>
              <w:t>18</w:t>
            </w:r>
          </w:p>
        </w:tc>
        <w:tc>
          <w:tcPr>
            <w:tcW w:w="2425" w:type="dxa"/>
            <w:tcBorders>
              <w:top w:val="nil"/>
              <w:left w:val="single" w:color="auto" w:sz="4" w:space="0"/>
              <w:bottom w:val="nil"/>
              <w:right w:val="sing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default" w:ascii="仿宋_GB2312" w:hAnsi="仿宋_GB2312" w:eastAsia="仿宋_GB2312" w:cs="仿宋_GB2312"/>
                <w:color w:val="000000" w:themeColor="text1"/>
                <w:sz w:val="28"/>
                <w:szCs w:val="28"/>
                <w14:textFill>
                  <w14:solidFill>
                    <w14:schemeClr w14:val="tx1"/>
                  </w14:solidFill>
                </w14:textFill>
              </w:rPr>
            </w:pPr>
            <w:r>
              <w:rPr>
                <w:rFonts w:hint="default" w:ascii="仿宋_GB2312" w:hAnsi="仿宋_GB2312" w:eastAsia="仿宋_GB2312" w:cs="仿宋_GB2312"/>
                <w:color w:val="000000" w:themeColor="text1"/>
                <w:sz w:val="28"/>
                <w:szCs w:val="28"/>
                <w14:textFill>
                  <w14:solidFill>
                    <w14:schemeClr w14:val="tx1"/>
                  </w14:solidFill>
                </w14:textFill>
              </w:rPr>
              <w:t>傣族</w:t>
            </w:r>
          </w:p>
        </w:tc>
      </w:tr>
      <w:tr>
        <w:tblPrEx>
          <w:tblCellMar>
            <w:top w:w="0" w:type="dxa"/>
            <w:left w:w="108" w:type="dxa"/>
            <w:bottom w:w="0" w:type="dxa"/>
            <w:right w:w="108" w:type="dxa"/>
          </w:tblCellMar>
        </w:tblPrEx>
        <w:trPr>
          <w:trHeight w:val="397" w:hRule="exact"/>
          <w:jc w:val="center"/>
        </w:trPr>
        <w:tc>
          <w:tcPr>
            <w:tcW w:w="1128" w:type="dxa"/>
            <w:tcBorders>
              <w:top w:val="nil"/>
              <w:left w:val="single" w:color="auto" w:sz="4" w:space="0"/>
              <w:bottom w:val="nil"/>
              <w:right w:val="sing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default" w:ascii="仿宋_GB2312" w:hAnsi="仿宋_GB2312" w:eastAsia="仿宋_GB2312" w:cs="仿宋_GB2312"/>
                <w:color w:val="000000" w:themeColor="text1"/>
                <w:sz w:val="28"/>
                <w:szCs w:val="28"/>
                <w14:textFill>
                  <w14:solidFill>
                    <w14:schemeClr w14:val="tx1"/>
                  </w14:solidFill>
                </w14:textFill>
              </w:rPr>
            </w:pPr>
            <w:r>
              <w:rPr>
                <w:rFonts w:hint="default" w:ascii="仿宋_GB2312" w:hAnsi="仿宋_GB2312" w:eastAsia="仿宋_GB2312" w:cs="仿宋_GB2312"/>
                <w:color w:val="000000" w:themeColor="text1"/>
                <w:sz w:val="28"/>
                <w:szCs w:val="28"/>
                <w14:textFill>
                  <w14:solidFill>
                    <w14:schemeClr w14:val="tx1"/>
                  </w14:solidFill>
                </w14:textFill>
              </w:rPr>
              <w:t>19</w:t>
            </w:r>
          </w:p>
        </w:tc>
        <w:tc>
          <w:tcPr>
            <w:tcW w:w="2884" w:type="dxa"/>
            <w:tcBorders>
              <w:top w:val="nil"/>
              <w:left w:val="single" w:color="auto" w:sz="4" w:space="0"/>
              <w:bottom w:val="nil"/>
              <w:right w:val="doub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default" w:ascii="仿宋_GB2312" w:hAnsi="仿宋_GB2312" w:eastAsia="仿宋_GB2312" w:cs="仿宋_GB2312"/>
                <w:color w:val="000000" w:themeColor="text1"/>
                <w:sz w:val="28"/>
                <w:szCs w:val="28"/>
                <w14:textFill>
                  <w14:solidFill>
                    <w14:schemeClr w14:val="tx1"/>
                  </w14:solidFill>
                </w14:textFill>
              </w:rPr>
            </w:pPr>
            <w:r>
              <w:rPr>
                <w:rFonts w:hint="default" w:ascii="仿宋_GB2312" w:hAnsi="仿宋_GB2312" w:eastAsia="仿宋_GB2312" w:cs="仿宋_GB2312"/>
                <w:color w:val="000000" w:themeColor="text1"/>
                <w:sz w:val="28"/>
                <w:szCs w:val="28"/>
                <w14:textFill>
                  <w14:solidFill>
                    <w14:schemeClr w14:val="tx1"/>
                  </w14:solidFill>
                </w14:textFill>
              </w:rPr>
              <w:t>黎族</w:t>
            </w:r>
          </w:p>
        </w:tc>
        <w:tc>
          <w:tcPr>
            <w:tcW w:w="1454" w:type="dxa"/>
            <w:tcBorders>
              <w:top w:val="nil"/>
              <w:left w:val="double" w:color="auto" w:sz="4" w:space="0"/>
              <w:right w:val="sing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default" w:ascii="仿宋_GB2312" w:hAnsi="仿宋_GB2312" w:eastAsia="仿宋_GB2312" w:cs="仿宋_GB2312"/>
                <w:color w:val="000000" w:themeColor="text1"/>
                <w:sz w:val="28"/>
                <w:szCs w:val="28"/>
                <w14:textFill>
                  <w14:solidFill>
                    <w14:schemeClr w14:val="tx1"/>
                  </w14:solidFill>
                </w14:textFill>
              </w:rPr>
            </w:pPr>
            <w:r>
              <w:rPr>
                <w:rFonts w:hint="default" w:ascii="仿宋_GB2312" w:hAnsi="仿宋_GB2312" w:eastAsia="仿宋_GB2312" w:cs="仿宋_GB2312"/>
                <w:color w:val="000000" w:themeColor="text1"/>
                <w:sz w:val="28"/>
                <w:szCs w:val="28"/>
                <w14:textFill>
                  <w14:solidFill>
                    <w14:schemeClr w14:val="tx1"/>
                  </w14:solidFill>
                </w14:textFill>
              </w:rPr>
              <w:t>20</w:t>
            </w:r>
          </w:p>
        </w:tc>
        <w:tc>
          <w:tcPr>
            <w:tcW w:w="2425" w:type="dxa"/>
            <w:tcBorders>
              <w:top w:val="nil"/>
              <w:left w:val="single" w:color="auto" w:sz="4" w:space="0"/>
              <w:right w:val="sing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default" w:ascii="仿宋_GB2312" w:hAnsi="仿宋_GB2312" w:eastAsia="仿宋_GB2312" w:cs="仿宋_GB2312"/>
                <w:color w:val="000000" w:themeColor="text1"/>
                <w:sz w:val="28"/>
                <w:szCs w:val="28"/>
                <w14:textFill>
                  <w14:solidFill>
                    <w14:schemeClr w14:val="tx1"/>
                  </w14:solidFill>
                </w14:textFill>
              </w:rPr>
            </w:pPr>
            <w:r>
              <w:rPr>
                <w:rFonts w:hint="default" w:ascii="仿宋_GB2312" w:hAnsi="仿宋_GB2312" w:eastAsia="仿宋_GB2312" w:cs="仿宋_GB2312"/>
                <w:color w:val="000000" w:themeColor="text1"/>
                <w:sz w:val="28"/>
                <w:szCs w:val="28"/>
                <w14:textFill>
                  <w14:solidFill>
                    <w14:schemeClr w14:val="tx1"/>
                  </w14:solidFill>
                </w14:textFill>
              </w:rPr>
              <w:t>傈僳族</w:t>
            </w:r>
          </w:p>
        </w:tc>
      </w:tr>
      <w:tr>
        <w:tblPrEx>
          <w:tblCellMar>
            <w:top w:w="0" w:type="dxa"/>
            <w:left w:w="108" w:type="dxa"/>
            <w:bottom w:w="0" w:type="dxa"/>
            <w:right w:w="108" w:type="dxa"/>
          </w:tblCellMar>
        </w:tblPrEx>
        <w:trPr>
          <w:trHeight w:val="397" w:hRule="exact"/>
          <w:jc w:val="center"/>
        </w:trPr>
        <w:tc>
          <w:tcPr>
            <w:tcW w:w="1128"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default" w:ascii="仿宋_GB2312" w:hAnsi="仿宋_GB2312" w:eastAsia="仿宋_GB2312" w:cs="仿宋_GB2312"/>
                <w:color w:val="000000" w:themeColor="text1"/>
                <w:sz w:val="28"/>
                <w:szCs w:val="28"/>
                <w14:textFill>
                  <w14:solidFill>
                    <w14:schemeClr w14:val="tx1"/>
                  </w14:solidFill>
                </w14:textFill>
              </w:rPr>
            </w:pPr>
            <w:r>
              <w:rPr>
                <w:rFonts w:hint="default" w:ascii="仿宋_GB2312" w:hAnsi="仿宋_GB2312" w:eastAsia="仿宋_GB2312" w:cs="仿宋_GB2312"/>
                <w:color w:val="000000" w:themeColor="text1"/>
                <w:sz w:val="28"/>
                <w:szCs w:val="28"/>
                <w14:textFill>
                  <w14:solidFill>
                    <w14:schemeClr w14:val="tx1"/>
                  </w14:solidFill>
                </w14:textFill>
              </w:rPr>
              <w:t>21</w:t>
            </w:r>
          </w:p>
        </w:tc>
        <w:tc>
          <w:tcPr>
            <w:tcW w:w="2884" w:type="dxa"/>
            <w:tcBorders>
              <w:top w:val="nil"/>
              <w:left w:val="single" w:color="auto" w:sz="4" w:space="0"/>
              <w:bottom w:val="single" w:color="auto" w:sz="4" w:space="0"/>
              <w:right w:val="doub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default" w:ascii="仿宋_GB2312" w:hAnsi="仿宋_GB2312" w:eastAsia="仿宋_GB2312" w:cs="仿宋_GB2312"/>
                <w:color w:val="000000" w:themeColor="text1"/>
                <w:sz w:val="28"/>
                <w:szCs w:val="28"/>
                <w14:textFill>
                  <w14:solidFill>
                    <w14:schemeClr w14:val="tx1"/>
                  </w14:solidFill>
                </w14:textFill>
              </w:rPr>
            </w:pPr>
            <w:r>
              <w:rPr>
                <w:rFonts w:hint="default" w:ascii="仿宋_GB2312" w:hAnsi="仿宋_GB2312" w:eastAsia="仿宋_GB2312" w:cs="仿宋_GB2312"/>
                <w:color w:val="000000" w:themeColor="text1"/>
                <w:sz w:val="28"/>
                <w:szCs w:val="28"/>
                <w14:textFill>
                  <w14:solidFill>
                    <w14:schemeClr w14:val="tx1"/>
                  </w14:solidFill>
                </w14:textFill>
              </w:rPr>
              <w:t>佤族</w:t>
            </w:r>
          </w:p>
        </w:tc>
        <w:tc>
          <w:tcPr>
            <w:tcW w:w="1454" w:type="dxa"/>
            <w:tcBorders>
              <w:left w:val="double" w:color="auto" w:sz="4" w:space="0"/>
              <w:bottom w:val="single" w:color="auto" w:sz="4" w:space="0"/>
              <w:right w:val="sing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default" w:ascii="仿宋_GB2312" w:hAnsi="仿宋_GB2312" w:eastAsia="仿宋_GB2312" w:cs="仿宋_GB2312"/>
                <w:color w:val="000000" w:themeColor="text1"/>
                <w:sz w:val="28"/>
                <w:szCs w:val="28"/>
                <w14:textFill>
                  <w14:solidFill>
                    <w14:schemeClr w14:val="tx1"/>
                  </w14:solidFill>
                </w14:textFill>
              </w:rPr>
            </w:pPr>
            <w:r>
              <w:rPr>
                <w:rFonts w:hint="default" w:ascii="仿宋_GB2312" w:hAnsi="仿宋_GB2312" w:eastAsia="仿宋_GB2312" w:cs="仿宋_GB2312"/>
                <w:color w:val="000000" w:themeColor="text1"/>
                <w:sz w:val="28"/>
                <w:szCs w:val="28"/>
                <w14:textFill>
                  <w14:solidFill>
                    <w14:schemeClr w14:val="tx1"/>
                  </w14:solidFill>
                </w14:textFill>
              </w:rPr>
              <w:t>22</w:t>
            </w:r>
          </w:p>
        </w:tc>
        <w:tc>
          <w:tcPr>
            <w:tcW w:w="2425" w:type="dxa"/>
            <w:tcBorders>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default" w:ascii="仿宋_GB2312" w:hAnsi="仿宋_GB2312" w:eastAsia="仿宋_GB2312" w:cs="仿宋_GB2312"/>
                <w:color w:val="000000" w:themeColor="text1"/>
                <w:sz w:val="28"/>
                <w:szCs w:val="28"/>
                <w14:textFill>
                  <w14:solidFill>
                    <w14:schemeClr w14:val="tx1"/>
                  </w14:solidFill>
                </w14:textFill>
              </w:rPr>
            </w:pPr>
            <w:r>
              <w:rPr>
                <w:rFonts w:hint="default" w:ascii="仿宋_GB2312" w:hAnsi="仿宋_GB2312" w:eastAsia="仿宋_GB2312" w:cs="仿宋_GB2312"/>
                <w:color w:val="000000" w:themeColor="text1"/>
                <w:sz w:val="28"/>
                <w:szCs w:val="28"/>
                <w14:textFill>
                  <w14:solidFill>
                    <w14:schemeClr w14:val="tx1"/>
                  </w14:solidFill>
                </w14:textFill>
              </w:rPr>
              <w:t>畲族</w:t>
            </w:r>
          </w:p>
        </w:tc>
      </w:tr>
      <w:tr>
        <w:tblPrEx>
          <w:tblCellMar>
            <w:top w:w="0" w:type="dxa"/>
            <w:left w:w="108" w:type="dxa"/>
            <w:bottom w:w="0" w:type="dxa"/>
            <w:right w:w="108" w:type="dxa"/>
          </w:tblCellMar>
        </w:tblPrEx>
        <w:trPr>
          <w:trHeight w:val="397" w:hRule="exact"/>
          <w:jc w:val="center"/>
        </w:trPr>
        <w:tc>
          <w:tcPr>
            <w:tcW w:w="1128" w:type="dxa"/>
            <w:tcBorders>
              <w:top w:val="single" w:color="auto" w:sz="4" w:space="0"/>
              <w:left w:val="single" w:color="auto" w:sz="4" w:space="0"/>
              <w:bottom w:val="nil"/>
              <w:right w:val="sing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default" w:ascii="仿宋_GB2312" w:hAnsi="仿宋_GB2312" w:eastAsia="仿宋_GB2312" w:cs="仿宋_GB2312"/>
                <w:color w:val="000000" w:themeColor="text1"/>
                <w:sz w:val="28"/>
                <w:szCs w:val="28"/>
                <w14:textFill>
                  <w14:solidFill>
                    <w14:schemeClr w14:val="tx1"/>
                  </w14:solidFill>
                </w14:textFill>
              </w:rPr>
            </w:pPr>
            <w:r>
              <w:rPr>
                <w:rFonts w:hint="default" w:ascii="仿宋_GB2312" w:hAnsi="仿宋_GB2312" w:eastAsia="仿宋_GB2312" w:cs="仿宋_GB2312"/>
                <w:color w:val="000000" w:themeColor="text1"/>
                <w:sz w:val="28"/>
                <w:szCs w:val="28"/>
                <w14:textFill>
                  <w14:solidFill>
                    <w14:schemeClr w14:val="tx1"/>
                  </w14:solidFill>
                </w14:textFill>
              </w:rPr>
              <w:t>23</w:t>
            </w:r>
          </w:p>
        </w:tc>
        <w:tc>
          <w:tcPr>
            <w:tcW w:w="2884" w:type="dxa"/>
            <w:tcBorders>
              <w:top w:val="single" w:color="auto" w:sz="4" w:space="0"/>
              <w:left w:val="single" w:color="auto" w:sz="4" w:space="0"/>
              <w:bottom w:val="nil"/>
              <w:right w:val="doub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default" w:ascii="仿宋_GB2312" w:hAnsi="仿宋_GB2312" w:eastAsia="仿宋_GB2312" w:cs="仿宋_GB2312"/>
                <w:color w:val="000000" w:themeColor="text1"/>
                <w:sz w:val="28"/>
                <w:szCs w:val="28"/>
                <w14:textFill>
                  <w14:solidFill>
                    <w14:schemeClr w14:val="tx1"/>
                  </w14:solidFill>
                </w14:textFill>
              </w:rPr>
            </w:pPr>
            <w:r>
              <w:rPr>
                <w:rFonts w:hint="default" w:ascii="仿宋_GB2312" w:hAnsi="仿宋_GB2312" w:eastAsia="仿宋_GB2312" w:cs="仿宋_GB2312"/>
                <w:color w:val="000000" w:themeColor="text1"/>
                <w:sz w:val="28"/>
                <w:szCs w:val="28"/>
                <w14:textFill>
                  <w14:solidFill>
                    <w14:schemeClr w14:val="tx1"/>
                  </w14:solidFill>
                </w14:textFill>
              </w:rPr>
              <w:t>高山族</w:t>
            </w:r>
          </w:p>
        </w:tc>
        <w:tc>
          <w:tcPr>
            <w:tcW w:w="1454" w:type="dxa"/>
            <w:tcBorders>
              <w:top w:val="single" w:color="auto" w:sz="4" w:space="0"/>
              <w:left w:val="double" w:color="auto" w:sz="4" w:space="0"/>
              <w:bottom w:val="nil"/>
              <w:right w:val="sing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default" w:ascii="仿宋_GB2312" w:hAnsi="仿宋_GB2312" w:eastAsia="仿宋_GB2312" w:cs="仿宋_GB2312"/>
                <w:color w:val="000000" w:themeColor="text1"/>
                <w:sz w:val="28"/>
                <w:szCs w:val="28"/>
                <w14:textFill>
                  <w14:solidFill>
                    <w14:schemeClr w14:val="tx1"/>
                  </w14:solidFill>
                </w14:textFill>
              </w:rPr>
            </w:pPr>
            <w:r>
              <w:rPr>
                <w:rFonts w:hint="default" w:ascii="仿宋_GB2312" w:hAnsi="仿宋_GB2312" w:eastAsia="仿宋_GB2312" w:cs="仿宋_GB2312"/>
                <w:color w:val="000000" w:themeColor="text1"/>
                <w:sz w:val="28"/>
                <w:szCs w:val="28"/>
                <w14:textFill>
                  <w14:solidFill>
                    <w14:schemeClr w14:val="tx1"/>
                  </w14:solidFill>
                </w14:textFill>
              </w:rPr>
              <w:t>24</w:t>
            </w:r>
          </w:p>
        </w:tc>
        <w:tc>
          <w:tcPr>
            <w:tcW w:w="2425" w:type="dxa"/>
            <w:tcBorders>
              <w:top w:val="single" w:color="auto" w:sz="4" w:space="0"/>
              <w:left w:val="single" w:color="auto" w:sz="4" w:space="0"/>
              <w:bottom w:val="nil"/>
              <w:right w:val="sing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default" w:ascii="仿宋_GB2312" w:hAnsi="仿宋_GB2312" w:eastAsia="仿宋_GB2312" w:cs="仿宋_GB2312"/>
                <w:color w:val="000000" w:themeColor="text1"/>
                <w:sz w:val="28"/>
                <w:szCs w:val="28"/>
                <w14:textFill>
                  <w14:solidFill>
                    <w14:schemeClr w14:val="tx1"/>
                  </w14:solidFill>
                </w14:textFill>
              </w:rPr>
            </w:pPr>
            <w:r>
              <w:rPr>
                <w:rFonts w:hint="default" w:ascii="仿宋_GB2312" w:hAnsi="仿宋_GB2312" w:eastAsia="仿宋_GB2312" w:cs="仿宋_GB2312"/>
                <w:color w:val="000000" w:themeColor="text1"/>
                <w:sz w:val="28"/>
                <w:szCs w:val="28"/>
                <w14:textFill>
                  <w14:solidFill>
                    <w14:schemeClr w14:val="tx1"/>
                  </w14:solidFill>
                </w14:textFill>
              </w:rPr>
              <w:t>拉祜族</w:t>
            </w:r>
          </w:p>
        </w:tc>
      </w:tr>
      <w:tr>
        <w:tblPrEx>
          <w:tblCellMar>
            <w:top w:w="0" w:type="dxa"/>
            <w:left w:w="108" w:type="dxa"/>
            <w:bottom w:w="0" w:type="dxa"/>
            <w:right w:w="108" w:type="dxa"/>
          </w:tblCellMar>
        </w:tblPrEx>
        <w:trPr>
          <w:trHeight w:val="397" w:hRule="exact"/>
          <w:jc w:val="center"/>
        </w:trPr>
        <w:tc>
          <w:tcPr>
            <w:tcW w:w="1128" w:type="dxa"/>
            <w:tcBorders>
              <w:top w:val="nil"/>
              <w:left w:val="single" w:color="auto" w:sz="4" w:space="0"/>
              <w:bottom w:val="nil"/>
              <w:right w:val="sing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default" w:ascii="仿宋_GB2312" w:hAnsi="仿宋_GB2312" w:eastAsia="仿宋_GB2312" w:cs="仿宋_GB2312"/>
                <w:color w:val="000000" w:themeColor="text1"/>
                <w:sz w:val="28"/>
                <w:szCs w:val="28"/>
                <w14:textFill>
                  <w14:solidFill>
                    <w14:schemeClr w14:val="tx1"/>
                  </w14:solidFill>
                </w14:textFill>
              </w:rPr>
            </w:pPr>
            <w:r>
              <w:rPr>
                <w:rFonts w:hint="default" w:ascii="仿宋_GB2312" w:hAnsi="仿宋_GB2312" w:eastAsia="仿宋_GB2312" w:cs="仿宋_GB2312"/>
                <w:color w:val="000000" w:themeColor="text1"/>
                <w:sz w:val="28"/>
                <w:szCs w:val="28"/>
                <w14:textFill>
                  <w14:solidFill>
                    <w14:schemeClr w14:val="tx1"/>
                  </w14:solidFill>
                </w14:textFill>
              </w:rPr>
              <w:t>25</w:t>
            </w:r>
          </w:p>
        </w:tc>
        <w:tc>
          <w:tcPr>
            <w:tcW w:w="2884" w:type="dxa"/>
            <w:tcBorders>
              <w:top w:val="nil"/>
              <w:left w:val="single" w:color="auto" w:sz="4" w:space="0"/>
              <w:bottom w:val="nil"/>
              <w:right w:val="doub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default" w:ascii="仿宋_GB2312" w:hAnsi="仿宋_GB2312" w:eastAsia="仿宋_GB2312" w:cs="仿宋_GB2312"/>
                <w:color w:val="000000" w:themeColor="text1"/>
                <w:sz w:val="28"/>
                <w:szCs w:val="28"/>
                <w14:textFill>
                  <w14:solidFill>
                    <w14:schemeClr w14:val="tx1"/>
                  </w14:solidFill>
                </w14:textFill>
              </w:rPr>
            </w:pPr>
            <w:r>
              <w:rPr>
                <w:rFonts w:hint="default" w:ascii="仿宋_GB2312" w:hAnsi="仿宋_GB2312" w:eastAsia="仿宋_GB2312" w:cs="仿宋_GB2312"/>
                <w:color w:val="000000" w:themeColor="text1"/>
                <w:sz w:val="28"/>
                <w:szCs w:val="28"/>
                <w14:textFill>
                  <w14:solidFill>
                    <w14:schemeClr w14:val="tx1"/>
                  </w14:solidFill>
                </w14:textFill>
              </w:rPr>
              <w:t>水族</w:t>
            </w:r>
          </w:p>
        </w:tc>
        <w:tc>
          <w:tcPr>
            <w:tcW w:w="1454" w:type="dxa"/>
            <w:tcBorders>
              <w:top w:val="nil"/>
              <w:left w:val="double" w:color="auto" w:sz="4" w:space="0"/>
              <w:bottom w:val="nil"/>
              <w:right w:val="sing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default" w:ascii="仿宋_GB2312" w:hAnsi="仿宋_GB2312" w:eastAsia="仿宋_GB2312" w:cs="仿宋_GB2312"/>
                <w:color w:val="000000" w:themeColor="text1"/>
                <w:sz w:val="28"/>
                <w:szCs w:val="28"/>
                <w14:textFill>
                  <w14:solidFill>
                    <w14:schemeClr w14:val="tx1"/>
                  </w14:solidFill>
                </w14:textFill>
              </w:rPr>
            </w:pPr>
            <w:r>
              <w:rPr>
                <w:rFonts w:hint="default" w:ascii="仿宋_GB2312" w:hAnsi="仿宋_GB2312" w:eastAsia="仿宋_GB2312" w:cs="仿宋_GB2312"/>
                <w:color w:val="000000" w:themeColor="text1"/>
                <w:sz w:val="28"/>
                <w:szCs w:val="28"/>
                <w14:textFill>
                  <w14:solidFill>
                    <w14:schemeClr w14:val="tx1"/>
                  </w14:solidFill>
                </w14:textFill>
              </w:rPr>
              <w:t>26</w:t>
            </w:r>
          </w:p>
        </w:tc>
        <w:tc>
          <w:tcPr>
            <w:tcW w:w="2425" w:type="dxa"/>
            <w:tcBorders>
              <w:top w:val="nil"/>
              <w:left w:val="single" w:color="auto" w:sz="4" w:space="0"/>
              <w:bottom w:val="nil"/>
              <w:right w:val="sing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default" w:ascii="仿宋_GB2312" w:hAnsi="仿宋_GB2312" w:eastAsia="仿宋_GB2312" w:cs="仿宋_GB2312"/>
                <w:color w:val="000000" w:themeColor="text1"/>
                <w:sz w:val="28"/>
                <w:szCs w:val="28"/>
                <w14:textFill>
                  <w14:solidFill>
                    <w14:schemeClr w14:val="tx1"/>
                  </w14:solidFill>
                </w14:textFill>
              </w:rPr>
            </w:pPr>
            <w:r>
              <w:rPr>
                <w:rFonts w:hint="default" w:ascii="仿宋_GB2312" w:hAnsi="仿宋_GB2312" w:eastAsia="仿宋_GB2312" w:cs="仿宋_GB2312"/>
                <w:color w:val="000000" w:themeColor="text1"/>
                <w:sz w:val="28"/>
                <w:szCs w:val="28"/>
                <w14:textFill>
                  <w14:solidFill>
                    <w14:schemeClr w14:val="tx1"/>
                  </w14:solidFill>
                </w14:textFill>
              </w:rPr>
              <w:t>东乡族</w:t>
            </w:r>
          </w:p>
        </w:tc>
      </w:tr>
      <w:tr>
        <w:tblPrEx>
          <w:tblCellMar>
            <w:top w:w="0" w:type="dxa"/>
            <w:left w:w="108" w:type="dxa"/>
            <w:bottom w:w="0" w:type="dxa"/>
            <w:right w:w="108" w:type="dxa"/>
          </w:tblCellMar>
        </w:tblPrEx>
        <w:trPr>
          <w:trHeight w:val="397" w:hRule="exact"/>
          <w:jc w:val="center"/>
        </w:trPr>
        <w:tc>
          <w:tcPr>
            <w:tcW w:w="1128" w:type="dxa"/>
            <w:tcBorders>
              <w:top w:val="nil"/>
              <w:left w:val="single" w:color="auto" w:sz="4" w:space="0"/>
              <w:bottom w:val="nil"/>
              <w:right w:val="sing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default" w:ascii="仿宋_GB2312" w:hAnsi="仿宋_GB2312" w:eastAsia="仿宋_GB2312" w:cs="仿宋_GB2312"/>
                <w:color w:val="000000" w:themeColor="text1"/>
                <w:sz w:val="28"/>
                <w:szCs w:val="28"/>
                <w14:textFill>
                  <w14:solidFill>
                    <w14:schemeClr w14:val="tx1"/>
                  </w14:solidFill>
                </w14:textFill>
              </w:rPr>
            </w:pPr>
            <w:r>
              <w:rPr>
                <w:rFonts w:hint="default" w:ascii="仿宋_GB2312" w:hAnsi="仿宋_GB2312" w:eastAsia="仿宋_GB2312" w:cs="仿宋_GB2312"/>
                <w:color w:val="000000" w:themeColor="text1"/>
                <w:sz w:val="28"/>
                <w:szCs w:val="28"/>
                <w14:textFill>
                  <w14:solidFill>
                    <w14:schemeClr w14:val="tx1"/>
                  </w14:solidFill>
                </w14:textFill>
              </w:rPr>
              <w:t>27</w:t>
            </w:r>
          </w:p>
        </w:tc>
        <w:tc>
          <w:tcPr>
            <w:tcW w:w="2884" w:type="dxa"/>
            <w:tcBorders>
              <w:top w:val="nil"/>
              <w:left w:val="single" w:color="auto" w:sz="4" w:space="0"/>
              <w:bottom w:val="nil"/>
              <w:right w:val="doub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default" w:ascii="仿宋_GB2312" w:hAnsi="仿宋_GB2312" w:eastAsia="仿宋_GB2312" w:cs="仿宋_GB2312"/>
                <w:color w:val="000000" w:themeColor="text1"/>
                <w:sz w:val="28"/>
                <w:szCs w:val="28"/>
                <w14:textFill>
                  <w14:solidFill>
                    <w14:schemeClr w14:val="tx1"/>
                  </w14:solidFill>
                </w14:textFill>
              </w:rPr>
            </w:pPr>
            <w:r>
              <w:rPr>
                <w:rFonts w:hint="default" w:ascii="仿宋_GB2312" w:hAnsi="仿宋_GB2312" w:eastAsia="仿宋_GB2312" w:cs="仿宋_GB2312"/>
                <w:color w:val="000000" w:themeColor="text1"/>
                <w:sz w:val="28"/>
                <w:szCs w:val="28"/>
                <w14:textFill>
                  <w14:solidFill>
                    <w14:schemeClr w14:val="tx1"/>
                  </w14:solidFill>
                </w14:textFill>
              </w:rPr>
              <w:t>纳西族</w:t>
            </w:r>
          </w:p>
        </w:tc>
        <w:tc>
          <w:tcPr>
            <w:tcW w:w="1454" w:type="dxa"/>
            <w:tcBorders>
              <w:top w:val="nil"/>
              <w:left w:val="double" w:color="auto" w:sz="4" w:space="0"/>
              <w:bottom w:val="nil"/>
              <w:right w:val="sing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default" w:ascii="仿宋_GB2312" w:hAnsi="仿宋_GB2312" w:eastAsia="仿宋_GB2312" w:cs="仿宋_GB2312"/>
                <w:color w:val="000000" w:themeColor="text1"/>
                <w:sz w:val="28"/>
                <w:szCs w:val="28"/>
                <w14:textFill>
                  <w14:solidFill>
                    <w14:schemeClr w14:val="tx1"/>
                  </w14:solidFill>
                </w14:textFill>
              </w:rPr>
            </w:pPr>
            <w:r>
              <w:rPr>
                <w:rFonts w:hint="default" w:ascii="仿宋_GB2312" w:hAnsi="仿宋_GB2312" w:eastAsia="仿宋_GB2312" w:cs="仿宋_GB2312"/>
                <w:color w:val="000000" w:themeColor="text1"/>
                <w:sz w:val="28"/>
                <w:szCs w:val="28"/>
                <w14:textFill>
                  <w14:solidFill>
                    <w14:schemeClr w14:val="tx1"/>
                  </w14:solidFill>
                </w14:textFill>
              </w:rPr>
              <w:t>28</w:t>
            </w:r>
          </w:p>
        </w:tc>
        <w:tc>
          <w:tcPr>
            <w:tcW w:w="2425" w:type="dxa"/>
            <w:tcBorders>
              <w:top w:val="nil"/>
              <w:left w:val="single" w:color="auto" w:sz="4" w:space="0"/>
              <w:bottom w:val="nil"/>
              <w:right w:val="sing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default" w:ascii="仿宋_GB2312" w:hAnsi="仿宋_GB2312" w:eastAsia="仿宋_GB2312" w:cs="仿宋_GB2312"/>
                <w:color w:val="000000" w:themeColor="text1"/>
                <w:sz w:val="28"/>
                <w:szCs w:val="28"/>
                <w14:textFill>
                  <w14:solidFill>
                    <w14:schemeClr w14:val="tx1"/>
                  </w14:solidFill>
                </w14:textFill>
              </w:rPr>
            </w:pPr>
            <w:r>
              <w:rPr>
                <w:rFonts w:hint="default" w:ascii="仿宋_GB2312" w:hAnsi="仿宋_GB2312" w:eastAsia="仿宋_GB2312" w:cs="仿宋_GB2312"/>
                <w:color w:val="000000" w:themeColor="text1"/>
                <w:sz w:val="28"/>
                <w:szCs w:val="28"/>
                <w14:textFill>
                  <w14:solidFill>
                    <w14:schemeClr w14:val="tx1"/>
                  </w14:solidFill>
                </w14:textFill>
              </w:rPr>
              <w:t>景颇族</w:t>
            </w:r>
          </w:p>
        </w:tc>
      </w:tr>
      <w:tr>
        <w:tblPrEx>
          <w:tblCellMar>
            <w:top w:w="0" w:type="dxa"/>
            <w:left w:w="108" w:type="dxa"/>
            <w:bottom w:w="0" w:type="dxa"/>
            <w:right w:w="108" w:type="dxa"/>
          </w:tblCellMar>
        </w:tblPrEx>
        <w:trPr>
          <w:trHeight w:val="397" w:hRule="exact"/>
          <w:jc w:val="center"/>
        </w:trPr>
        <w:tc>
          <w:tcPr>
            <w:tcW w:w="1128" w:type="dxa"/>
            <w:tcBorders>
              <w:top w:val="nil"/>
              <w:left w:val="single" w:color="auto" w:sz="4" w:space="0"/>
              <w:bottom w:val="nil"/>
              <w:right w:val="sing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default" w:ascii="仿宋_GB2312" w:hAnsi="仿宋_GB2312" w:eastAsia="仿宋_GB2312" w:cs="仿宋_GB2312"/>
                <w:color w:val="000000" w:themeColor="text1"/>
                <w:sz w:val="28"/>
                <w:szCs w:val="28"/>
                <w14:textFill>
                  <w14:solidFill>
                    <w14:schemeClr w14:val="tx1"/>
                  </w14:solidFill>
                </w14:textFill>
              </w:rPr>
            </w:pPr>
            <w:r>
              <w:rPr>
                <w:rFonts w:hint="default" w:ascii="仿宋_GB2312" w:hAnsi="仿宋_GB2312" w:eastAsia="仿宋_GB2312" w:cs="仿宋_GB2312"/>
                <w:color w:val="000000" w:themeColor="text1"/>
                <w:sz w:val="28"/>
                <w:szCs w:val="28"/>
                <w14:textFill>
                  <w14:solidFill>
                    <w14:schemeClr w14:val="tx1"/>
                  </w14:solidFill>
                </w14:textFill>
              </w:rPr>
              <w:t>29</w:t>
            </w:r>
          </w:p>
        </w:tc>
        <w:tc>
          <w:tcPr>
            <w:tcW w:w="2884" w:type="dxa"/>
            <w:tcBorders>
              <w:top w:val="nil"/>
              <w:left w:val="single" w:color="auto" w:sz="4" w:space="0"/>
              <w:bottom w:val="nil"/>
              <w:right w:val="doub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default" w:ascii="仿宋_GB2312" w:hAnsi="仿宋_GB2312" w:eastAsia="仿宋_GB2312" w:cs="仿宋_GB2312"/>
                <w:color w:val="000000" w:themeColor="text1"/>
                <w:sz w:val="28"/>
                <w:szCs w:val="28"/>
                <w14:textFill>
                  <w14:solidFill>
                    <w14:schemeClr w14:val="tx1"/>
                  </w14:solidFill>
                </w14:textFill>
              </w:rPr>
            </w:pPr>
            <w:r>
              <w:rPr>
                <w:rFonts w:hint="default" w:ascii="仿宋_GB2312" w:hAnsi="仿宋_GB2312" w:eastAsia="仿宋_GB2312" w:cs="仿宋_GB2312"/>
                <w:color w:val="000000" w:themeColor="text1"/>
                <w:sz w:val="28"/>
                <w:szCs w:val="28"/>
                <w14:textFill>
                  <w14:solidFill>
                    <w14:schemeClr w14:val="tx1"/>
                  </w14:solidFill>
                </w14:textFill>
              </w:rPr>
              <w:t>柯尔克孜族</w:t>
            </w:r>
          </w:p>
        </w:tc>
        <w:tc>
          <w:tcPr>
            <w:tcW w:w="1454" w:type="dxa"/>
            <w:tcBorders>
              <w:top w:val="nil"/>
              <w:left w:val="double" w:color="auto" w:sz="4" w:space="0"/>
              <w:bottom w:val="nil"/>
              <w:right w:val="sing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default" w:ascii="仿宋_GB2312" w:hAnsi="仿宋_GB2312" w:eastAsia="仿宋_GB2312" w:cs="仿宋_GB2312"/>
                <w:color w:val="000000" w:themeColor="text1"/>
                <w:sz w:val="28"/>
                <w:szCs w:val="28"/>
                <w14:textFill>
                  <w14:solidFill>
                    <w14:schemeClr w14:val="tx1"/>
                  </w14:solidFill>
                </w14:textFill>
              </w:rPr>
            </w:pPr>
            <w:r>
              <w:rPr>
                <w:rFonts w:hint="default" w:ascii="仿宋_GB2312" w:hAnsi="仿宋_GB2312" w:eastAsia="仿宋_GB2312" w:cs="仿宋_GB2312"/>
                <w:color w:val="000000" w:themeColor="text1"/>
                <w:sz w:val="28"/>
                <w:szCs w:val="28"/>
                <w14:textFill>
                  <w14:solidFill>
                    <w14:schemeClr w14:val="tx1"/>
                  </w14:solidFill>
                </w14:textFill>
              </w:rPr>
              <w:t>30</w:t>
            </w:r>
          </w:p>
        </w:tc>
        <w:tc>
          <w:tcPr>
            <w:tcW w:w="2425" w:type="dxa"/>
            <w:tcBorders>
              <w:top w:val="nil"/>
              <w:left w:val="single" w:color="auto" w:sz="4" w:space="0"/>
              <w:bottom w:val="nil"/>
              <w:right w:val="sing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default" w:ascii="仿宋_GB2312" w:hAnsi="仿宋_GB2312" w:eastAsia="仿宋_GB2312" w:cs="仿宋_GB2312"/>
                <w:color w:val="000000" w:themeColor="text1"/>
                <w:sz w:val="28"/>
                <w:szCs w:val="28"/>
                <w14:textFill>
                  <w14:solidFill>
                    <w14:schemeClr w14:val="tx1"/>
                  </w14:solidFill>
                </w14:textFill>
              </w:rPr>
            </w:pPr>
            <w:r>
              <w:rPr>
                <w:rFonts w:hint="default" w:ascii="仿宋_GB2312" w:hAnsi="仿宋_GB2312" w:eastAsia="仿宋_GB2312" w:cs="仿宋_GB2312"/>
                <w:color w:val="000000" w:themeColor="text1"/>
                <w:sz w:val="28"/>
                <w:szCs w:val="28"/>
                <w14:textFill>
                  <w14:solidFill>
                    <w14:schemeClr w14:val="tx1"/>
                  </w14:solidFill>
                </w14:textFill>
              </w:rPr>
              <w:t>土族</w:t>
            </w:r>
          </w:p>
        </w:tc>
      </w:tr>
      <w:tr>
        <w:tblPrEx>
          <w:tblCellMar>
            <w:top w:w="0" w:type="dxa"/>
            <w:left w:w="108" w:type="dxa"/>
            <w:bottom w:w="0" w:type="dxa"/>
            <w:right w:w="108" w:type="dxa"/>
          </w:tblCellMar>
        </w:tblPrEx>
        <w:trPr>
          <w:trHeight w:val="397" w:hRule="exact"/>
          <w:jc w:val="center"/>
        </w:trPr>
        <w:tc>
          <w:tcPr>
            <w:tcW w:w="1128" w:type="dxa"/>
            <w:tcBorders>
              <w:top w:val="nil"/>
              <w:left w:val="single" w:color="auto" w:sz="4" w:space="0"/>
              <w:bottom w:val="nil"/>
              <w:right w:val="sing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default" w:ascii="仿宋_GB2312" w:hAnsi="仿宋_GB2312" w:eastAsia="仿宋_GB2312" w:cs="仿宋_GB2312"/>
                <w:color w:val="000000" w:themeColor="text1"/>
                <w:sz w:val="28"/>
                <w:szCs w:val="28"/>
                <w14:textFill>
                  <w14:solidFill>
                    <w14:schemeClr w14:val="tx1"/>
                  </w14:solidFill>
                </w14:textFill>
              </w:rPr>
            </w:pPr>
            <w:r>
              <w:rPr>
                <w:rFonts w:hint="default" w:ascii="仿宋_GB2312" w:hAnsi="仿宋_GB2312" w:eastAsia="仿宋_GB2312" w:cs="仿宋_GB2312"/>
                <w:color w:val="000000" w:themeColor="text1"/>
                <w:sz w:val="28"/>
                <w:szCs w:val="28"/>
                <w14:textFill>
                  <w14:solidFill>
                    <w14:schemeClr w14:val="tx1"/>
                  </w14:solidFill>
                </w14:textFill>
              </w:rPr>
              <w:t>31</w:t>
            </w:r>
          </w:p>
        </w:tc>
        <w:tc>
          <w:tcPr>
            <w:tcW w:w="2884" w:type="dxa"/>
            <w:tcBorders>
              <w:top w:val="nil"/>
              <w:left w:val="single" w:color="auto" w:sz="4" w:space="0"/>
              <w:bottom w:val="nil"/>
              <w:right w:val="doub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default" w:ascii="仿宋_GB2312" w:hAnsi="仿宋_GB2312" w:eastAsia="仿宋_GB2312" w:cs="仿宋_GB2312"/>
                <w:color w:val="000000" w:themeColor="text1"/>
                <w:sz w:val="28"/>
                <w:szCs w:val="28"/>
                <w14:textFill>
                  <w14:solidFill>
                    <w14:schemeClr w14:val="tx1"/>
                  </w14:solidFill>
                </w14:textFill>
              </w:rPr>
            </w:pPr>
            <w:r>
              <w:rPr>
                <w:rFonts w:hint="default" w:ascii="仿宋_GB2312" w:hAnsi="仿宋_GB2312" w:eastAsia="仿宋_GB2312" w:cs="仿宋_GB2312"/>
                <w:color w:val="000000" w:themeColor="text1"/>
                <w:sz w:val="28"/>
                <w:szCs w:val="28"/>
                <w14:textFill>
                  <w14:solidFill>
                    <w14:schemeClr w14:val="tx1"/>
                  </w14:solidFill>
                </w14:textFill>
              </w:rPr>
              <w:t>达斡尔族</w:t>
            </w:r>
          </w:p>
        </w:tc>
        <w:tc>
          <w:tcPr>
            <w:tcW w:w="1454" w:type="dxa"/>
            <w:tcBorders>
              <w:top w:val="nil"/>
              <w:left w:val="double" w:color="auto" w:sz="4" w:space="0"/>
              <w:bottom w:val="nil"/>
              <w:right w:val="sing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default" w:ascii="仿宋_GB2312" w:hAnsi="仿宋_GB2312" w:eastAsia="仿宋_GB2312" w:cs="仿宋_GB2312"/>
                <w:color w:val="000000" w:themeColor="text1"/>
                <w:sz w:val="28"/>
                <w:szCs w:val="28"/>
                <w14:textFill>
                  <w14:solidFill>
                    <w14:schemeClr w14:val="tx1"/>
                  </w14:solidFill>
                </w14:textFill>
              </w:rPr>
            </w:pPr>
            <w:r>
              <w:rPr>
                <w:rFonts w:hint="default" w:ascii="仿宋_GB2312" w:hAnsi="仿宋_GB2312" w:eastAsia="仿宋_GB2312" w:cs="仿宋_GB2312"/>
                <w:color w:val="000000" w:themeColor="text1"/>
                <w:sz w:val="28"/>
                <w:szCs w:val="28"/>
                <w14:textFill>
                  <w14:solidFill>
                    <w14:schemeClr w14:val="tx1"/>
                  </w14:solidFill>
                </w14:textFill>
              </w:rPr>
              <w:t>32</w:t>
            </w:r>
          </w:p>
        </w:tc>
        <w:tc>
          <w:tcPr>
            <w:tcW w:w="2425" w:type="dxa"/>
            <w:tcBorders>
              <w:top w:val="nil"/>
              <w:left w:val="single" w:color="auto" w:sz="4" w:space="0"/>
              <w:bottom w:val="nil"/>
              <w:right w:val="sing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default" w:ascii="仿宋_GB2312" w:hAnsi="仿宋_GB2312" w:eastAsia="仿宋_GB2312" w:cs="仿宋_GB2312"/>
                <w:color w:val="000000" w:themeColor="text1"/>
                <w:sz w:val="28"/>
                <w:szCs w:val="28"/>
                <w14:textFill>
                  <w14:solidFill>
                    <w14:schemeClr w14:val="tx1"/>
                  </w14:solidFill>
                </w14:textFill>
              </w:rPr>
            </w:pPr>
            <w:r>
              <w:rPr>
                <w:rFonts w:hint="default" w:ascii="仿宋_GB2312" w:hAnsi="仿宋_GB2312" w:eastAsia="仿宋_GB2312" w:cs="仿宋_GB2312"/>
                <w:color w:val="000000" w:themeColor="text1"/>
                <w:sz w:val="28"/>
                <w:szCs w:val="28"/>
                <w14:textFill>
                  <w14:solidFill>
                    <w14:schemeClr w14:val="tx1"/>
                  </w14:solidFill>
                </w14:textFill>
              </w:rPr>
              <w:t>仫佬族</w:t>
            </w:r>
          </w:p>
        </w:tc>
      </w:tr>
      <w:tr>
        <w:tblPrEx>
          <w:tblCellMar>
            <w:top w:w="0" w:type="dxa"/>
            <w:left w:w="108" w:type="dxa"/>
            <w:bottom w:w="0" w:type="dxa"/>
            <w:right w:w="108" w:type="dxa"/>
          </w:tblCellMar>
        </w:tblPrEx>
        <w:trPr>
          <w:trHeight w:val="397" w:hRule="exact"/>
          <w:jc w:val="center"/>
        </w:trPr>
        <w:tc>
          <w:tcPr>
            <w:tcW w:w="1128" w:type="dxa"/>
            <w:tcBorders>
              <w:top w:val="nil"/>
              <w:left w:val="single" w:color="auto" w:sz="4" w:space="0"/>
              <w:bottom w:val="nil"/>
              <w:right w:val="sing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default" w:ascii="仿宋_GB2312" w:hAnsi="仿宋_GB2312" w:eastAsia="仿宋_GB2312" w:cs="仿宋_GB2312"/>
                <w:color w:val="000000" w:themeColor="text1"/>
                <w:sz w:val="28"/>
                <w:szCs w:val="28"/>
                <w14:textFill>
                  <w14:solidFill>
                    <w14:schemeClr w14:val="tx1"/>
                  </w14:solidFill>
                </w14:textFill>
              </w:rPr>
            </w:pPr>
            <w:r>
              <w:rPr>
                <w:rFonts w:hint="default" w:ascii="仿宋_GB2312" w:hAnsi="仿宋_GB2312" w:eastAsia="仿宋_GB2312" w:cs="仿宋_GB2312"/>
                <w:color w:val="000000" w:themeColor="text1"/>
                <w:sz w:val="28"/>
                <w:szCs w:val="28"/>
                <w14:textFill>
                  <w14:solidFill>
                    <w14:schemeClr w14:val="tx1"/>
                  </w14:solidFill>
                </w14:textFill>
              </w:rPr>
              <w:t>33</w:t>
            </w:r>
          </w:p>
        </w:tc>
        <w:tc>
          <w:tcPr>
            <w:tcW w:w="2884" w:type="dxa"/>
            <w:tcBorders>
              <w:top w:val="nil"/>
              <w:left w:val="single" w:color="auto" w:sz="4" w:space="0"/>
              <w:bottom w:val="nil"/>
              <w:right w:val="doub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default" w:ascii="仿宋_GB2312" w:hAnsi="仿宋_GB2312" w:eastAsia="仿宋_GB2312" w:cs="仿宋_GB2312"/>
                <w:color w:val="000000" w:themeColor="text1"/>
                <w:sz w:val="28"/>
                <w:szCs w:val="28"/>
                <w14:textFill>
                  <w14:solidFill>
                    <w14:schemeClr w14:val="tx1"/>
                  </w14:solidFill>
                </w14:textFill>
              </w:rPr>
            </w:pPr>
            <w:r>
              <w:rPr>
                <w:rFonts w:hint="default" w:ascii="仿宋_GB2312" w:hAnsi="仿宋_GB2312" w:eastAsia="仿宋_GB2312" w:cs="仿宋_GB2312"/>
                <w:color w:val="000000" w:themeColor="text1"/>
                <w:sz w:val="28"/>
                <w:szCs w:val="28"/>
                <w14:textFill>
                  <w14:solidFill>
                    <w14:schemeClr w14:val="tx1"/>
                  </w14:solidFill>
                </w14:textFill>
              </w:rPr>
              <w:t>羌族</w:t>
            </w:r>
          </w:p>
        </w:tc>
        <w:tc>
          <w:tcPr>
            <w:tcW w:w="1454" w:type="dxa"/>
            <w:tcBorders>
              <w:top w:val="nil"/>
              <w:left w:val="double" w:color="auto" w:sz="4" w:space="0"/>
              <w:bottom w:val="nil"/>
              <w:right w:val="sing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default" w:ascii="仿宋_GB2312" w:hAnsi="仿宋_GB2312" w:eastAsia="仿宋_GB2312" w:cs="仿宋_GB2312"/>
                <w:color w:val="000000" w:themeColor="text1"/>
                <w:sz w:val="28"/>
                <w:szCs w:val="28"/>
                <w14:textFill>
                  <w14:solidFill>
                    <w14:schemeClr w14:val="tx1"/>
                  </w14:solidFill>
                </w14:textFill>
              </w:rPr>
            </w:pPr>
            <w:r>
              <w:rPr>
                <w:rFonts w:hint="default" w:ascii="仿宋_GB2312" w:hAnsi="仿宋_GB2312" w:eastAsia="仿宋_GB2312" w:cs="仿宋_GB2312"/>
                <w:color w:val="000000" w:themeColor="text1"/>
                <w:sz w:val="28"/>
                <w:szCs w:val="28"/>
                <w14:textFill>
                  <w14:solidFill>
                    <w14:schemeClr w14:val="tx1"/>
                  </w14:solidFill>
                </w14:textFill>
              </w:rPr>
              <w:t>34</w:t>
            </w:r>
          </w:p>
        </w:tc>
        <w:tc>
          <w:tcPr>
            <w:tcW w:w="2425" w:type="dxa"/>
            <w:tcBorders>
              <w:top w:val="nil"/>
              <w:left w:val="single" w:color="auto" w:sz="4" w:space="0"/>
              <w:bottom w:val="nil"/>
              <w:right w:val="sing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default" w:ascii="仿宋_GB2312" w:hAnsi="仿宋_GB2312" w:eastAsia="仿宋_GB2312" w:cs="仿宋_GB2312"/>
                <w:color w:val="000000" w:themeColor="text1"/>
                <w:sz w:val="28"/>
                <w:szCs w:val="28"/>
                <w14:textFill>
                  <w14:solidFill>
                    <w14:schemeClr w14:val="tx1"/>
                  </w14:solidFill>
                </w14:textFill>
              </w:rPr>
            </w:pPr>
            <w:r>
              <w:rPr>
                <w:rFonts w:hint="default" w:ascii="仿宋_GB2312" w:hAnsi="仿宋_GB2312" w:eastAsia="仿宋_GB2312" w:cs="仿宋_GB2312"/>
                <w:color w:val="000000" w:themeColor="text1"/>
                <w:sz w:val="28"/>
                <w:szCs w:val="28"/>
                <w14:textFill>
                  <w14:solidFill>
                    <w14:schemeClr w14:val="tx1"/>
                  </w14:solidFill>
                </w14:textFill>
              </w:rPr>
              <w:t>布朗族</w:t>
            </w:r>
          </w:p>
        </w:tc>
      </w:tr>
      <w:tr>
        <w:tblPrEx>
          <w:tblCellMar>
            <w:top w:w="0" w:type="dxa"/>
            <w:left w:w="108" w:type="dxa"/>
            <w:bottom w:w="0" w:type="dxa"/>
            <w:right w:w="108" w:type="dxa"/>
          </w:tblCellMar>
        </w:tblPrEx>
        <w:trPr>
          <w:trHeight w:val="397" w:hRule="exact"/>
          <w:jc w:val="center"/>
        </w:trPr>
        <w:tc>
          <w:tcPr>
            <w:tcW w:w="1128" w:type="dxa"/>
            <w:tcBorders>
              <w:top w:val="nil"/>
              <w:left w:val="single" w:color="auto" w:sz="4" w:space="0"/>
              <w:bottom w:val="nil"/>
              <w:right w:val="sing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default" w:ascii="仿宋_GB2312" w:hAnsi="仿宋_GB2312" w:eastAsia="仿宋_GB2312" w:cs="仿宋_GB2312"/>
                <w:color w:val="000000" w:themeColor="text1"/>
                <w:sz w:val="28"/>
                <w:szCs w:val="28"/>
                <w14:textFill>
                  <w14:solidFill>
                    <w14:schemeClr w14:val="tx1"/>
                  </w14:solidFill>
                </w14:textFill>
              </w:rPr>
            </w:pPr>
            <w:r>
              <w:rPr>
                <w:rFonts w:hint="default" w:ascii="仿宋_GB2312" w:hAnsi="仿宋_GB2312" w:eastAsia="仿宋_GB2312" w:cs="仿宋_GB2312"/>
                <w:color w:val="000000" w:themeColor="text1"/>
                <w:sz w:val="28"/>
                <w:szCs w:val="28"/>
                <w14:textFill>
                  <w14:solidFill>
                    <w14:schemeClr w14:val="tx1"/>
                  </w14:solidFill>
                </w14:textFill>
              </w:rPr>
              <w:t>35</w:t>
            </w:r>
          </w:p>
        </w:tc>
        <w:tc>
          <w:tcPr>
            <w:tcW w:w="2884" w:type="dxa"/>
            <w:tcBorders>
              <w:top w:val="nil"/>
              <w:left w:val="single" w:color="auto" w:sz="4" w:space="0"/>
              <w:bottom w:val="nil"/>
              <w:right w:val="doub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default" w:ascii="仿宋_GB2312" w:hAnsi="仿宋_GB2312" w:eastAsia="仿宋_GB2312" w:cs="仿宋_GB2312"/>
                <w:color w:val="000000" w:themeColor="text1"/>
                <w:sz w:val="28"/>
                <w:szCs w:val="28"/>
                <w14:textFill>
                  <w14:solidFill>
                    <w14:schemeClr w14:val="tx1"/>
                  </w14:solidFill>
                </w14:textFill>
              </w:rPr>
            </w:pPr>
            <w:r>
              <w:rPr>
                <w:rFonts w:hint="default" w:ascii="仿宋_GB2312" w:hAnsi="仿宋_GB2312" w:eastAsia="仿宋_GB2312" w:cs="仿宋_GB2312"/>
                <w:color w:val="000000" w:themeColor="text1"/>
                <w:sz w:val="28"/>
                <w:szCs w:val="28"/>
                <w14:textFill>
                  <w14:solidFill>
                    <w14:schemeClr w14:val="tx1"/>
                  </w14:solidFill>
                </w14:textFill>
              </w:rPr>
              <w:t>撒拉族</w:t>
            </w:r>
          </w:p>
        </w:tc>
        <w:tc>
          <w:tcPr>
            <w:tcW w:w="1454" w:type="dxa"/>
            <w:tcBorders>
              <w:top w:val="nil"/>
              <w:left w:val="double" w:color="auto" w:sz="4" w:space="0"/>
              <w:bottom w:val="nil"/>
              <w:right w:val="sing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default" w:ascii="仿宋_GB2312" w:hAnsi="仿宋_GB2312" w:eastAsia="仿宋_GB2312" w:cs="仿宋_GB2312"/>
                <w:color w:val="000000" w:themeColor="text1"/>
                <w:sz w:val="28"/>
                <w:szCs w:val="28"/>
                <w14:textFill>
                  <w14:solidFill>
                    <w14:schemeClr w14:val="tx1"/>
                  </w14:solidFill>
                </w14:textFill>
              </w:rPr>
            </w:pPr>
            <w:r>
              <w:rPr>
                <w:rFonts w:hint="default" w:ascii="仿宋_GB2312" w:hAnsi="仿宋_GB2312" w:eastAsia="仿宋_GB2312" w:cs="仿宋_GB2312"/>
                <w:color w:val="000000" w:themeColor="text1"/>
                <w:sz w:val="28"/>
                <w:szCs w:val="28"/>
                <w14:textFill>
                  <w14:solidFill>
                    <w14:schemeClr w14:val="tx1"/>
                  </w14:solidFill>
                </w14:textFill>
              </w:rPr>
              <w:t>36</w:t>
            </w:r>
          </w:p>
        </w:tc>
        <w:tc>
          <w:tcPr>
            <w:tcW w:w="2425" w:type="dxa"/>
            <w:tcBorders>
              <w:top w:val="nil"/>
              <w:left w:val="single" w:color="auto" w:sz="4" w:space="0"/>
              <w:bottom w:val="nil"/>
              <w:right w:val="sing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default" w:ascii="仿宋_GB2312" w:hAnsi="仿宋_GB2312" w:eastAsia="仿宋_GB2312" w:cs="仿宋_GB2312"/>
                <w:color w:val="000000" w:themeColor="text1"/>
                <w:sz w:val="28"/>
                <w:szCs w:val="28"/>
                <w14:textFill>
                  <w14:solidFill>
                    <w14:schemeClr w14:val="tx1"/>
                  </w14:solidFill>
                </w14:textFill>
              </w:rPr>
            </w:pPr>
            <w:r>
              <w:rPr>
                <w:rFonts w:hint="default" w:ascii="仿宋_GB2312" w:hAnsi="仿宋_GB2312" w:eastAsia="仿宋_GB2312" w:cs="仿宋_GB2312"/>
                <w:color w:val="000000" w:themeColor="text1"/>
                <w:sz w:val="28"/>
                <w:szCs w:val="28"/>
                <w14:textFill>
                  <w14:solidFill>
                    <w14:schemeClr w14:val="tx1"/>
                  </w14:solidFill>
                </w14:textFill>
              </w:rPr>
              <w:t>毛南族</w:t>
            </w:r>
          </w:p>
        </w:tc>
      </w:tr>
      <w:tr>
        <w:tblPrEx>
          <w:tblCellMar>
            <w:top w:w="0" w:type="dxa"/>
            <w:left w:w="108" w:type="dxa"/>
            <w:bottom w:w="0" w:type="dxa"/>
            <w:right w:w="108" w:type="dxa"/>
          </w:tblCellMar>
        </w:tblPrEx>
        <w:trPr>
          <w:trHeight w:val="397" w:hRule="exact"/>
          <w:jc w:val="center"/>
        </w:trPr>
        <w:tc>
          <w:tcPr>
            <w:tcW w:w="1128" w:type="dxa"/>
            <w:tcBorders>
              <w:top w:val="nil"/>
              <w:left w:val="single" w:color="auto" w:sz="4" w:space="0"/>
              <w:bottom w:val="nil"/>
              <w:right w:val="sing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default" w:ascii="仿宋_GB2312" w:hAnsi="仿宋_GB2312" w:eastAsia="仿宋_GB2312" w:cs="仿宋_GB2312"/>
                <w:color w:val="000000" w:themeColor="text1"/>
                <w:sz w:val="28"/>
                <w:szCs w:val="28"/>
                <w14:textFill>
                  <w14:solidFill>
                    <w14:schemeClr w14:val="tx1"/>
                  </w14:solidFill>
                </w14:textFill>
              </w:rPr>
            </w:pPr>
            <w:r>
              <w:rPr>
                <w:rFonts w:hint="default" w:ascii="仿宋_GB2312" w:hAnsi="仿宋_GB2312" w:eastAsia="仿宋_GB2312" w:cs="仿宋_GB2312"/>
                <w:color w:val="000000" w:themeColor="text1"/>
                <w:sz w:val="28"/>
                <w:szCs w:val="28"/>
                <w14:textFill>
                  <w14:solidFill>
                    <w14:schemeClr w14:val="tx1"/>
                  </w14:solidFill>
                </w14:textFill>
              </w:rPr>
              <w:t>37</w:t>
            </w:r>
          </w:p>
        </w:tc>
        <w:tc>
          <w:tcPr>
            <w:tcW w:w="2884" w:type="dxa"/>
            <w:tcBorders>
              <w:top w:val="nil"/>
              <w:left w:val="single" w:color="auto" w:sz="4" w:space="0"/>
              <w:bottom w:val="nil"/>
              <w:right w:val="doub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default" w:ascii="仿宋_GB2312" w:hAnsi="仿宋_GB2312" w:eastAsia="仿宋_GB2312" w:cs="仿宋_GB2312"/>
                <w:color w:val="000000" w:themeColor="text1"/>
                <w:sz w:val="28"/>
                <w:szCs w:val="28"/>
                <w14:textFill>
                  <w14:solidFill>
                    <w14:schemeClr w14:val="tx1"/>
                  </w14:solidFill>
                </w14:textFill>
              </w:rPr>
            </w:pPr>
            <w:r>
              <w:rPr>
                <w:rFonts w:hint="default" w:ascii="仿宋_GB2312" w:hAnsi="仿宋_GB2312" w:eastAsia="仿宋_GB2312" w:cs="仿宋_GB2312"/>
                <w:color w:val="000000" w:themeColor="text1"/>
                <w:sz w:val="28"/>
                <w:szCs w:val="28"/>
                <w14:textFill>
                  <w14:solidFill>
                    <w14:schemeClr w14:val="tx1"/>
                  </w14:solidFill>
                </w14:textFill>
              </w:rPr>
              <w:t>仡佬族</w:t>
            </w:r>
          </w:p>
        </w:tc>
        <w:tc>
          <w:tcPr>
            <w:tcW w:w="1454" w:type="dxa"/>
            <w:tcBorders>
              <w:top w:val="nil"/>
              <w:left w:val="double" w:color="auto" w:sz="4" w:space="0"/>
              <w:bottom w:val="nil"/>
              <w:right w:val="sing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default" w:ascii="仿宋_GB2312" w:hAnsi="仿宋_GB2312" w:eastAsia="仿宋_GB2312" w:cs="仿宋_GB2312"/>
                <w:color w:val="000000" w:themeColor="text1"/>
                <w:sz w:val="28"/>
                <w:szCs w:val="28"/>
                <w14:textFill>
                  <w14:solidFill>
                    <w14:schemeClr w14:val="tx1"/>
                  </w14:solidFill>
                </w14:textFill>
              </w:rPr>
            </w:pPr>
            <w:r>
              <w:rPr>
                <w:rFonts w:hint="default" w:ascii="仿宋_GB2312" w:hAnsi="仿宋_GB2312" w:eastAsia="仿宋_GB2312" w:cs="仿宋_GB2312"/>
                <w:color w:val="000000" w:themeColor="text1"/>
                <w:sz w:val="28"/>
                <w:szCs w:val="28"/>
                <w14:textFill>
                  <w14:solidFill>
                    <w14:schemeClr w14:val="tx1"/>
                  </w14:solidFill>
                </w14:textFill>
              </w:rPr>
              <w:t>38</w:t>
            </w:r>
          </w:p>
        </w:tc>
        <w:tc>
          <w:tcPr>
            <w:tcW w:w="2425" w:type="dxa"/>
            <w:tcBorders>
              <w:top w:val="nil"/>
              <w:left w:val="single" w:color="auto" w:sz="4" w:space="0"/>
              <w:bottom w:val="nil"/>
              <w:right w:val="sing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default" w:ascii="仿宋_GB2312" w:hAnsi="仿宋_GB2312" w:eastAsia="仿宋_GB2312" w:cs="仿宋_GB2312"/>
                <w:color w:val="000000" w:themeColor="text1"/>
                <w:sz w:val="28"/>
                <w:szCs w:val="28"/>
                <w14:textFill>
                  <w14:solidFill>
                    <w14:schemeClr w14:val="tx1"/>
                  </w14:solidFill>
                </w14:textFill>
              </w:rPr>
            </w:pPr>
            <w:r>
              <w:rPr>
                <w:rFonts w:hint="default" w:ascii="仿宋_GB2312" w:hAnsi="仿宋_GB2312" w:eastAsia="仿宋_GB2312" w:cs="仿宋_GB2312"/>
                <w:color w:val="000000" w:themeColor="text1"/>
                <w:sz w:val="28"/>
                <w:szCs w:val="28"/>
                <w14:textFill>
                  <w14:solidFill>
                    <w14:schemeClr w14:val="tx1"/>
                  </w14:solidFill>
                </w14:textFill>
              </w:rPr>
              <w:t>锡伯族</w:t>
            </w:r>
          </w:p>
        </w:tc>
      </w:tr>
      <w:tr>
        <w:tblPrEx>
          <w:tblCellMar>
            <w:top w:w="0" w:type="dxa"/>
            <w:left w:w="108" w:type="dxa"/>
            <w:bottom w:w="0" w:type="dxa"/>
            <w:right w:w="108" w:type="dxa"/>
          </w:tblCellMar>
        </w:tblPrEx>
        <w:trPr>
          <w:trHeight w:val="397" w:hRule="exact"/>
          <w:jc w:val="center"/>
        </w:trPr>
        <w:tc>
          <w:tcPr>
            <w:tcW w:w="1128" w:type="dxa"/>
            <w:tcBorders>
              <w:top w:val="nil"/>
              <w:left w:val="single" w:color="auto" w:sz="4" w:space="0"/>
              <w:bottom w:val="nil"/>
              <w:right w:val="sing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default" w:ascii="仿宋_GB2312" w:hAnsi="仿宋_GB2312" w:eastAsia="仿宋_GB2312" w:cs="仿宋_GB2312"/>
                <w:color w:val="000000" w:themeColor="text1"/>
                <w:sz w:val="28"/>
                <w:szCs w:val="28"/>
                <w14:textFill>
                  <w14:solidFill>
                    <w14:schemeClr w14:val="tx1"/>
                  </w14:solidFill>
                </w14:textFill>
              </w:rPr>
            </w:pPr>
            <w:r>
              <w:rPr>
                <w:rFonts w:hint="default" w:ascii="仿宋_GB2312" w:hAnsi="仿宋_GB2312" w:eastAsia="仿宋_GB2312" w:cs="仿宋_GB2312"/>
                <w:color w:val="000000" w:themeColor="text1"/>
                <w:sz w:val="28"/>
                <w:szCs w:val="28"/>
                <w14:textFill>
                  <w14:solidFill>
                    <w14:schemeClr w14:val="tx1"/>
                  </w14:solidFill>
                </w14:textFill>
              </w:rPr>
              <w:t>39</w:t>
            </w:r>
          </w:p>
        </w:tc>
        <w:tc>
          <w:tcPr>
            <w:tcW w:w="2884" w:type="dxa"/>
            <w:tcBorders>
              <w:top w:val="nil"/>
              <w:left w:val="single" w:color="auto" w:sz="4" w:space="0"/>
              <w:bottom w:val="nil"/>
              <w:right w:val="doub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default" w:ascii="仿宋_GB2312" w:hAnsi="仿宋_GB2312" w:eastAsia="仿宋_GB2312" w:cs="仿宋_GB2312"/>
                <w:color w:val="000000" w:themeColor="text1"/>
                <w:sz w:val="28"/>
                <w:szCs w:val="28"/>
                <w14:textFill>
                  <w14:solidFill>
                    <w14:schemeClr w14:val="tx1"/>
                  </w14:solidFill>
                </w14:textFill>
              </w:rPr>
            </w:pPr>
            <w:r>
              <w:rPr>
                <w:rFonts w:hint="default" w:ascii="仿宋_GB2312" w:hAnsi="仿宋_GB2312" w:eastAsia="仿宋_GB2312" w:cs="仿宋_GB2312"/>
                <w:color w:val="000000" w:themeColor="text1"/>
                <w:sz w:val="28"/>
                <w:szCs w:val="28"/>
                <w14:textFill>
                  <w14:solidFill>
                    <w14:schemeClr w14:val="tx1"/>
                  </w14:solidFill>
                </w14:textFill>
              </w:rPr>
              <w:t>阿昌族</w:t>
            </w:r>
          </w:p>
        </w:tc>
        <w:tc>
          <w:tcPr>
            <w:tcW w:w="1454" w:type="dxa"/>
            <w:tcBorders>
              <w:top w:val="nil"/>
              <w:left w:val="double" w:color="auto" w:sz="4" w:space="0"/>
              <w:bottom w:val="nil"/>
              <w:right w:val="sing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default" w:ascii="仿宋_GB2312" w:hAnsi="仿宋_GB2312" w:eastAsia="仿宋_GB2312" w:cs="仿宋_GB2312"/>
                <w:color w:val="000000" w:themeColor="text1"/>
                <w:sz w:val="28"/>
                <w:szCs w:val="28"/>
                <w14:textFill>
                  <w14:solidFill>
                    <w14:schemeClr w14:val="tx1"/>
                  </w14:solidFill>
                </w14:textFill>
              </w:rPr>
            </w:pPr>
            <w:r>
              <w:rPr>
                <w:rFonts w:hint="default" w:ascii="仿宋_GB2312" w:hAnsi="仿宋_GB2312" w:eastAsia="仿宋_GB2312" w:cs="仿宋_GB2312"/>
                <w:color w:val="000000" w:themeColor="text1"/>
                <w:sz w:val="28"/>
                <w:szCs w:val="28"/>
                <w14:textFill>
                  <w14:solidFill>
                    <w14:schemeClr w14:val="tx1"/>
                  </w14:solidFill>
                </w14:textFill>
              </w:rPr>
              <w:t>40</w:t>
            </w:r>
          </w:p>
        </w:tc>
        <w:tc>
          <w:tcPr>
            <w:tcW w:w="2425" w:type="dxa"/>
            <w:tcBorders>
              <w:top w:val="nil"/>
              <w:left w:val="single" w:color="auto" w:sz="4" w:space="0"/>
              <w:bottom w:val="nil"/>
              <w:right w:val="sing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default" w:ascii="仿宋_GB2312" w:hAnsi="仿宋_GB2312" w:eastAsia="仿宋_GB2312" w:cs="仿宋_GB2312"/>
                <w:color w:val="000000" w:themeColor="text1"/>
                <w:sz w:val="28"/>
                <w:szCs w:val="28"/>
                <w14:textFill>
                  <w14:solidFill>
                    <w14:schemeClr w14:val="tx1"/>
                  </w14:solidFill>
                </w14:textFill>
              </w:rPr>
            </w:pPr>
            <w:r>
              <w:rPr>
                <w:rFonts w:hint="default" w:ascii="仿宋_GB2312" w:hAnsi="仿宋_GB2312" w:eastAsia="仿宋_GB2312" w:cs="仿宋_GB2312"/>
                <w:color w:val="000000" w:themeColor="text1"/>
                <w:sz w:val="28"/>
                <w:szCs w:val="28"/>
                <w14:textFill>
                  <w14:solidFill>
                    <w14:schemeClr w14:val="tx1"/>
                  </w14:solidFill>
                </w14:textFill>
              </w:rPr>
              <w:t>普米族</w:t>
            </w:r>
          </w:p>
        </w:tc>
      </w:tr>
      <w:tr>
        <w:tblPrEx>
          <w:tblCellMar>
            <w:top w:w="0" w:type="dxa"/>
            <w:left w:w="108" w:type="dxa"/>
            <w:bottom w:w="0" w:type="dxa"/>
            <w:right w:w="108" w:type="dxa"/>
          </w:tblCellMar>
        </w:tblPrEx>
        <w:trPr>
          <w:trHeight w:val="397" w:hRule="exact"/>
          <w:jc w:val="center"/>
        </w:trPr>
        <w:tc>
          <w:tcPr>
            <w:tcW w:w="1128" w:type="dxa"/>
            <w:tcBorders>
              <w:top w:val="nil"/>
              <w:left w:val="single" w:color="auto" w:sz="4" w:space="0"/>
              <w:bottom w:val="nil"/>
              <w:right w:val="sing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default" w:ascii="仿宋_GB2312" w:hAnsi="仿宋_GB2312" w:eastAsia="仿宋_GB2312" w:cs="仿宋_GB2312"/>
                <w:color w:val="000000" w:themeColor="text1"/>
                <w:sz w:val="28"/>
                <w:szCs w:val="28"/>
                <w14:textFill>
                  <w14:solidFill>
                    <w14:schemeClr w14:val="tx1"/>
                  </w14:solidFill>
                </w14:textFill>
              </w:rPr>
            </w:pPr>
            <w:r>
              <w:rPr>
                <w:rFonts w:hint="default" w:ascii="仿宋_GB2312" w:hAnsi="仿宋_GB2312" w:eastAsia="仿宋_GB2312" w:cs="仿宋_GB2312"/>
                <w:color w:val="000000" w:themeColor="text1"/>
                <w:sz w:val="28"/>
                <w:szCs w:val="28"/>
                <w14:textFill>
                  <w14:solidFill>
                    <w14:schemeClr w14:val="tx1"/>
                  </w14:solidFill>
                </w14:textFill>
              </w:rPr>
              <w:t>41</w:t>
            </w:r>
          </w:p>
        </w:tc>
        <w:tc>
          <w:tcPr>
            <w:tcW w:w="2884" w:type="dxa"/>
            <w:tcBorders>
              <w:top w:val="nil"/>
              <w:left w:val="single" w:color="auto" w:sz="4" w:space="0"/>
              <w:bottom w:val="nil"/>
              <w:right w:val="doub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default" w:ascii="仿宋_GB2312" w:hAnsi="仿宋_GB2312" w:eastAsia="仿宋_GB2312" w:cs="仿宋_GB2312"/>
                <w:color w:val="000000" w:themeColor="text1"/>
                <w:sz w:val="28"/>
                <w:szCs w:val="28"/>
                <w14:textFill>
                  <w14:solidFill>
                    <w14:schemeClr w14:val="tx1"/>
                  </w14:solidFill>
                </w14:textFill>
              </w:rPr>
            </w:pPr>
            <w:r>
              <w:rPr>
                <w:rFonts w:hint="default" w:ascii="仿宋_GB2312" w:hAnsi="仿宋_GB2312" w:eastAsia="仿宋_GB2312" w:cs="仿宋_GB2312"/>
                <w:color w:val="000000" w:themeColor="text1"/>
                <w:sz w:val="28"/>
                <w:szCs w:val="28"/>
                <w14:textFill>
                  <w14:solidFill>
                    <w14:schemeClr w14:val="tx1"/>
                  </w14:solidFill>
                </w14:textFill>
              </w:rPr>
              <w:t>塔吉克族</w:t>
            </w:r>
          </w:p>
        </w:tc>
        <w:tc>
          <w:tcPr>
            <w:tcW w:w="1454" w:type="dxa"/>
            <w:tcBorders>
              <w:top w:val="nil"/>
              <w:left w:val="double" w:color="auto" w:sz="4" w:space="0"/>
              <w:bottom w:val="nil"/>
              <w:right w:val="sing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default" w:ascii="仿宋_GB2312" w:hAnsi="仿宋_GB2312" w:eastAsia="仿宋_GB2312" w:cs="仿宋_GB2312"/>
                <w:color w:val="000000" w:themeColor="text1"/>
                <w:sz w:val="28"/>
                <w:szCs w:val="28"/>
                <w14:textFill>
                  <w14:solidFill>
                    <w14:schemeClr w14:val="tx1"/>
                  </w14:solidFill>
                </w14:textFill>
              </w:rPr>
            </w:pPr>
            <w:r>
              <w:rPr>
                <w:rFonts w:hint="default" w:ascii="仿宋_GB2312" w:hAnsi="仿宋_GB2312" w:eastAsia="仿宋_GB2312" w:cs="仿宋_GB2312"/>
                <w:color w:val="000000" w:themeColor="text1"/>
                <w:sz w:val="28"/>
                <w:szCs w:val="28"/>
                <w14:textFill>
                  <w14:solidFill>
                    <w14:schemeClr w14:val="tx1"/>
                  </w14:solidFill>
                </w14:textFill>
              </w:rPr>
              <w:t>42</w:t>
            </w:r>
          </w:p>
        </w:tc>
        <w:tc>
          <w:tcPr>
            <w:tcW w:w="2425" w:type="dxa"/>
            <w:tcBorders>
              <w:top w:val="nil"/>
              <w:left w:val="single" w:color="auto" w:sz="4" w:space="0"/>
              <w:bottom w:val="nil"/>
              <w:right w:val="sing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default" w:ascii="仿宋_GB2312" w:hAnsi="仿宋_GB2312" w:eastAsia="仿宋_GB2312" w:cs="仿宋_GB2312"/>
                <w:color w:val="000000" w:themeColor="text1"/>
                <w:sz w:val="28"/>
                <w:szCs w:val="28"/>
                <w14:textFill>
                  <w14:solidFill>
                    <w14:schemeClr w14:val="tx1"/>
                  </w14:solidFill>
                </w14:textFill>
              </w:rPr>
            </w:pPr>
            <w:r>
              <w:rPr>
                <w:rFonts w:hint="default" w:ascii="仿宋_GB2312" w:hAnsi="仿宋_GB2312" w:eastAsia="仿宋_GB2312" w:cs="仿宋_GB2312"/>
                <w:color w:val="000000" w:themeColor="text1"/>
                <w:sz w:val="28"/>
                <w:szCs w:val="28"/>
                <w14:textFill>
                  <w14:solidFill>
                    <w14:schemeClr w14:val="tx1"/>
                  </w14:solidFill>
                </w14:textFill>
              </w:rPr>
              <w:t>怒族</w:t>
            </w:r>
          </w:p>
        </w:tc>
      </w:tr>
      <w:tr>
        <w:tblPrEx>
          <w:tblCellMar>
            <w:top w:w="0" w:type="dxa"/>
            <w:left w:w="108" w:type="dxa"/>
            <w:bottom w:w="0" w:type="dxa"/>
            <w:right w:w="108" w:type="dxa"/>
          </w:tblCellMar>
        </w:tblPrEx>
        <w:trPr>
          <w:trHeight w:val="397" w:hRule="exact"/>
          <w:jc w:val="center"/>
        </w:trPr>
        <w:tc>
          <w:tcPr>
            <w:tcW w:w="1128" w:type="dxa"/>
            <w:tcBorders>
              <w:top w:val="nil"/>
              <w:left w:val="single" w:color="auto" w:sz="4" w:space="0"/>
              <w:bottom w:val="nil"/>
              <w:right w:val="sing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default" w:ascii="仿宋_GB2312" w:hAnsi="仿宋_GB2312" w:eastAsia="仿宋_GB2312" w:cs="仿宋_GB2312"/>
                <w:color w:val="000000" w:themeColor="text1"/>
                <w:sz w:val="28"/>
                <w:szCs w:val="28"/>
                <w14:textFill>
                  <w14:solidFill>
                    <w14:schemeClr w14:val="tx1"/>
                  </w14:solidFill>
                </w14:textFill>
              </w:rPr>
            </w:pPr>
            <w:r>
              <w:rPr>
                <w:rFonts w:hint="default" w:ascii="仿宋_GB2312" w:hAnsi="仿宋_GB2312" w:eastAsia="仿宋_GB2312" w:cs="仿宋_GB2312"/>
                <w:color w:val="000000" w:themeColor="text1"/>
                <w:sz w:val="28"/>
                <w:szCs w:val="28"/>
                <w14:textFill>
                  <w14:solidFill>
                    <w14:schemeClr w14:val="tx1"/>
                  </w14:solidFill>
                </w14:textFill>
              </w:rPr>
              <w:t>43</w:t>
            </w:r>
          </w:p>
        </w:tc>
        <w:tc>
          <w:tcPr>
            <w:tcW w:w="2884" w:type="dxa"/>
            <w:tcBorders>
              <w:top w:val="nil"/>
              <w:left w:val="single" w:color="auto" w:sz="4" w:space="0"/>
              <w:bottom w:val="nil"/>
              <w:right w:val="doub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default" w:ascii="仿宋_GB2312" w:hAnsi="仿宋_GB2312" w:eastAsia="仿宋_GB2312" w:cs="仿宋_GB2312"/>
                <w:color w:val="000000" w:themeColor="text1"/>
                <w:sz w:val="28"/>
                <w:szCs w:val="28"/>
                <w14:textFill>
                  <w14:solidFill>
                    <w14:schemeClr w14:val="tx1"/>
                  </w14:solidFill>
                </w14:textFill>
              </w:rPr>
            </w:pPr>
            <w:r>
              <w:rPr>
                <w:rFonts w:hint="default" w:ascii="仿宋_GB2312" w:hAnsi="仿宋_GB2312" w:eastAsia="仿宋_GB2312" w:cs="仿宋_GB2312"/>
                <w:color w:val="000000" w:themeColor="text1"/>
                <w:sz w:val="28"/>
                <w:szCs w:val="28"/>
                <w14:textFill>
                  <w14:solidFill>
                    <w14:schemeClr w14:val="tx1"/>
                  </w14:solidFill>
                </w14:textFill>
              </w:rPr>
              <w:t>乌孜别克族</w:t>
            </w:r>
          </w:p>
        </w:tc>
        <w:tc>
          <w:tcPr>
            <w:tcW w:w="1454" w:type="dxa"/>
            <w:tcBorders>
              <w:top w:val="nil"/>
              <w:left w:val="double" w:color="auto" w:sz="4" w:space="0"/>
              <w:bottom w:val="nil"/>
              <w:right w:val="sing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default" w:ascii="仿宋_GB2312" w:hAnsi="仿宋_GB2312" w:eastAsia="仿宋_GB2312" w:cs="仿宋_GB2312"/>
                <w:color w:val="000000" w:themeColor="text1"/>
                <w:sz w:val="28"/>
                <w:szCs w:val="28"/>
                <w14:textFill>
                  <w14:solidFill>
                    <w14:schemeClr w14:val="tx1"/>
                  </w14:solidFill>
                </w14:textFill>
              </w:rPr>
            </w:pPr>
            <w:r>
              <w:rPr>
                <w:rFonts w:hint="default" w:ascii="仿宋_GB2312" w:hAnsi="仿宋_GB2312" w:eastAsia="仿宋_GB2312" w:cs="仿宋_GB2312"/>
                <w:color w:val="000000" w:themeColor="text1"/>
                <w:sz w:val="28"/>
                <w:szCs w:val="28"/>
                <w14:textFill>
                  <w14:solidFill>
                    <w14:schemeClr w14:val="tx1"/>
                  </w14:solidFill>
                </w14:textFill>
              </w:rPr>
              <w:t>44</w:t>
            </w:r>
          </w:p>
        </w:tc>
        <w:tc>
          <w:tcPr>
            <w:tcW w:w="2425" w:type="dxa"/>
            <w:tcBorders>
              <w:top w:val="nil"/>
              <w:left w:val="single" w:color="auto" w:sz="4" w:space="0"/>
              <w:bottom w:val="nil"/>
              <w:right w:val="sing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default" w:ascii="仿宋_GB2312" w:hAnsi="仿宋_GB2312" w:eastAsia="仿宋_GB2312" w:cs="仿宋_GB2312"/>
                <w:color w:val="000000" w:themeColor="text1"/>
                <w:sz w:val="28"/>
                <w:szCs w:val="28"/>
                <w14:textFill>
                  <w14:solidFill>
                    <w14:schemeClr w14:val="tx1"/>
                  </w14:solidFill>
                </w14:textFill>
              </w:rPr>
            </w:pPr>
            <w:r>
              <w:rPr>
                <w:rFonts w:hint="default" w:ascii="仿宋_GB2312" w:hAnsi="仿宋_GB2312" w:eastAsia="仿宋_GB2312" w:cs="仿宋_GB2312"/>
                <w:color w:val="000000" w:themeColor="text1"/>
                <w:sz w:val="28"/>
                <w:szCs w:val="28"/>
                <w14:textFill>
                  <w14:solidFill>
                    <w14:schemeClr w14:val="tx1"/>
                  </w14:solidFill>
                </w14:textFill>
              </w:rPr>
              <w:t>俄罗斯族</w:t>
            </w:r>
          </w:p>
        </w:tc>
      </w:tr>
      <w:tr>
        <w:tblPrEx>
          <w:tblCellMar>
            <w:top w:w="0" w:type="dxa"/>
            <w:left w:w="108" w:type="dxa"/>
            <w:bottom w:w="0" w:type="dxa"/>
            <w:right w:w="108" w:type="dxa"/>
          </w:tblCellMar>
        </w:tblPrEx>
        <w:trPr>
          <w:trHeight w:val="397" w:hRule="exact"/>
          <w:jc w:val="center"/>
        </w:trPr>
        <w:tc>
          <w:tcPr>
            <w:tcW w:w="1128" w:type="dxa"/>
            <w:tcBorders>
              <w:top w:val="nil"/>
              <w:left w:val="single" w:color="auto" w:sz="4" w:space="0"/>
              <w:bottom w:val="nil"/>
              <w:right w:val="sing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default" w:ascii="仿宋_GB2312" w:hAnsi="仿宋_GB2312" w:eastAsia="仿宋_GB2312" w:cs="仿宋_GB2312"/>
                <w:color w:val="000000" w:themeColor="text1"/>
                <w:sz w:val="28"/>
                <w:szCs w:val="28"/>
                <w14:textFill>
                  <w14:solidFill>
                    <w14:schemeClr w14:val="tx1"/>
                  </w14:solidFill>
                </w14:textFill>
              </w:rPr>
            </w:pPr>
            <w:r>
              <w:rPr>
                <w:rFonts w:hint="default" w:ascii="仿宋_GB2312" w:hAnsi="仿宋_GB2312" w:eastAsia="仿宋_GB2312" w:cs="仿宋_GB2312"/>
                <w:color w:val="000000" w:themeColor="text1"/>
                <w:sz w:val="28"/>
                <w:szCs w:val="28"/>
                <w14:textFill>
                  <w14:solidFill>
                    <w14:schemeClr w14:val="tx1"/>
                  </w14:solidFill>
                </w14:textFill>
              </w:rPr>
              <w:t>45</w:t>
            </w:r>
          </w:p>
        </w:tc>
        <w:tc>
          <w:tcPr>
            <w:tcW w:w="2884" w:type="dxa"/>
            <w:tcBorders>
              <w:top w:val="nil"/>
              <w:left w:val="single" w:color="auto" w:sz="4" w:space="0"/>
              <w:bottom w:val="nil"/>
              <w:right w:val="doub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default" w:ascii="仿宋_GB2312" w:hAnsi="仿宋_GB2312" w:eastAsia="仿宋_GB2312" w:cs="仿宋_GB2312"/>
                <w:color w:val="000000" w:themeColor="text1"/>
                <w:sz w:val="28"/>
                <w:szCs w:val="28"/>
                <w14:textFill>
                  <w14:solidFill>
                    <w14:schemeClr w14:val="tx1"/>
                  </w14:solidFill>
                </w14:textFill>
              </w:rPr>
            </w:pPr>
            <w:r>
              <w:rPr>
                <w:rFonts w:hint="default" w:ascii="仿宋_GB2312" w:hAnsi="仿宋_GB2312" w:eastAsia="仿宋_GB2312" w:cs="仿宋_GB2312"/>
                <w:color w:val="000000" w:themeColor="text1"/>
                <w:sz w:val="28"/>
                <w:szCs w:val="28"/>
                <w14:textFill>
                  <w14:solidFill>
                    <w14:schemeClr w14:val="tx1"/>
                  </w14:solidFill>
                </w14:textFill>
              </w:rPr>
              <w:t>鄂温克族</w:t>
            </w:r>
          </w:p>
        </w:tc>
        <w:tc>
          <w:tcPr>
            <w:tcW w:w="1454" w:type="dxa"/>
            <w:tcBorders>
              <w:top w:val="nil"/>
              <w:left w:val="double" w:color="auto" w:sz="4" w:space="0"/>
              <w:bottom w:val="nil"/>
              <w:right w:val="sing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default" w:ascii="仿宋_GB2312" w:hAnsi="仿宋_GB2312" w:eastAsia="仿宋_GB2312" w:cs="仿宋_GB2312"/>
                <w:color w:val="000000" w:themeColor="text1"/>
                <w:sz w:val="28"/>
                <w:szCs w:val="28"/>
                <w14:textFill>
                  <w14:solidFill>
                    <w14:schemeClr w14:val="tx1"/>
                  </w14:solidFill>
                </w14:textFill>
              </w:rPr>
            </w:pPr>
            <w:r>
              <w:rPr>
                <w:rFonts w:hint="default" w:ascii="仿宋_GB2312" w:hAnsi="仿宋_GB2312" w:eastAsia="仿宋_GB2312" w:cs="仿宋_GB2312"/>
                <w:color w:val="000000" w:themeColor="text1"/>
                <w:sz w:val="28"/>
                <w:szCs w:val="28"/>
                <w14:textFill>
                  <w14:solidFill>
                    <w14:schemeClr w14:val="tx1"/>
                  </w14:solidFill>
                </w14:textFill>
              </w:rPr>
              <w:t>46</w:t>
            </w:r>
          </w:p>
        </w:tc>
        <w:tc>
          <w:tcPr>
            <w:tcW w:w="2425" w:type="dxa"/>
            <w:tcBorders>
              <w:top w:val="nil"/>
              <w:left w:val="single" w:color="auto" w:sz="4" w:space="0"/>
              <w:bottom w:val="nil"/>
              <w:right w:val="sing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default" w:ascii="仿宋_GB2312" w:hAnsi="仿宋_GB2312" w:eastAsia="仿宋_GB2312" w:cs="仿宋_GB2312"/>
                <w:color w:val="000000" w:themeColor="text1"/>
                <w:sz w:val="28"/>
                <w:szCs w:val="28"/>
                <w14:textFill>
                  <w14:solidFill>
                    <w14:schemeClr w14:val="tx1"/>
                  </w14:solidFill>
                </w14:textFill>
              </w:rPr>
            </w:pPr>
            <w:r>
              <w:rPr>
                <w:rFonts w:hint="default" w:ascii="仿宋_GB2312" w:hAnsi="仿宋_GB2312" w:eastAsia="仿宋_GB2312" w:cs="仿宋_GB2312"/>
                <w:color w:val="000000" w:themeColor="text1"/>
                <w:sz w:val="28"/>
                <w:szCs w:val="28"/>
                <w14:textFill>
                  <w14:solidFill>
                    <w14:schemeClr w14:val="tx1"/>
                  </w14:solidFill>
                </w14:textFill>
              </w:rPr>
              <w:t>德昂族</w:t>
            </w:r>
          </w:p>
        </w:tc>
      </w:tr>
      <w:tr>
        <w:tblPrEx>
          <w:tblCellMar>
            <w:top w:w="0" w:type="dxa"/>
            <w:left w:w="108" w:type="dxa"/>
            <w:bottom w:w="0" w:type="dxa"/>
            <w:right w:w="108" w:type="dxa"/>
          </w:tblCellMar>
        </w:tblPrEx>
        <w:trPr>
          <w:trHeight w:val="397" w:hRule="exact"/>
          <w:jc w:val="center"/>
        </w:trPr>
        <w:tc>
          <w:tcPr>
            <w:tcW w:w="1128" w:type="dxa"/>
            <w:tcBorders>
              <w:top w:val="nil"/>
              <w:left w:val="single" w:color="auto" w:sz="4" w:space="0"/>
              <w:bottom w:val="nil"/>
              <w:right w:val="sing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default" w:ascii="仿宋_GB2312" w:hAnsi="仿宋_GB2312" w:eastAsia="仿宋_GB2312" w:cs="仿宋_GB2312"/>
                <w:color w:val="000000" w:themeColor="text1"/>
                <w:sz w:val="28"/>
                <w:szCs w:val="28"/>
                <w14:textFill>
                  <w14:solidFill>
                    <w14:schemeClr w14:val="tx1"/>
                  </w14:solidFill>
                </w14:textFill>
              </w:rPr>
            </w:pPr>
            <w:r>
              <w:rPr>
                <w:rFonts w:hint="default" w:ascii="仿宋_GB2312" w:hAnsi="仿宋_GB2312" w:eastAsia="仿宋_GB2312" w:cs="仿宋_GB2312"/>
                <w:color w:val="000000" w:themeColor="text1"/>
                <w:sz w:val="28"/>
                <w:szCs w:val="28"/>
                <w14:textFill>
                  <w14:solidFill>
                    <w14:schemeClr w14:val="tx1"/>
                  </w14:solidFill>
                </w14:textFill>
              </w:rPr>
              <w:t>47</w:t>
            </w:r>
          </w:p>
        </w:tc>
        <w:tc>
          <w:tcPr>
            <w:tcW w:w="2884" w:type="dxa"/>
            <w:tcBorders>
              <w:top w:val="nil"/>
              <w:left w:val="single" w:color="auto" w:sz="4" w:space="0"/>
              <w:bottom w:val="nil"/>
              <w:right w:val="doub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default" w:ascii="仿宋_GB2312" w:hAnsi="仿宋_GB2312" w:eastAsia="仿宋_GB2312" w:cs="仿宋_GB2312"/>
                <w:color w:val="000000" w:themeColor="text1"/>
                <w:sz w:val="28"/>
                <w:szCs w:val="28"/>
                <w14:textFill>
                  <w14:solidFill>
                    <w14:schemeClr w14:val="tx1"/>
                  </w14:solidFill>
                </w14:textFill>
              </w:rPr>
            </w:pPr>
            <w:r>
              <w:rPr>
                <w:rFonts w:hint="default" w:ascii="仿宋_GB2312" w:hAnsi="仿宋_GB2312" w:eastAsia="仿宋_GB2312" w:cs="仿宋_GB2312"/>
                <w:color w:val="000000" w:themeColor="text1"/>
                <w:sz w:val="28"/>
                <w:szCs w:val="28"/>
                <w14:textFill>
                  <w14:solidFill>
                    <w14:schemeClr w14:val="tx1"/>
                  </w14:solidFill>
                </w14:textFill>
              </w:rPr>
              <w:t>保安族</w:t>
            </w:r>
          </w:p>
        </w:tc>
        <w:tc>
          <w:tcPr>
            <w:tcW w:w="1454" w:type="dxa"/>
            <w:tcBorders>
              <w:top w:val="nil"/>
              <w:left w:val="double" w:color="auto" w:sz="4" w:space="0"/>
              <w:bottom w:val="nil"/>
              <w:right w:val="sing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default" w:ascii="仿宋_GB2312" w:hAnsi="仿宋_GB2312" w:eastAsia="仿宋_GB2312" w:cs="仿宋_GB2312"/>
                <w:color w:val="000000" w:themeColor="text1"/>
                <w:sz w:val="28"/>
                <w:szCs w:val="28"/>
                <w14:textFill>
                  <w14:solidFill>
                    <w14:schemeClr w14:val="tx1"/>
                  </w14:solidFill>
                </w14:textFill>
              </w:rPr>
            </w:pPr>
            <w:r>
              <w:rPr>
                <w:rFonts w:hint="default" w:ascii="仿宋_GB2312" w:hAnsi="仿宋_GB2312" w:eastAsia="仿宋_GB2312" w:cs="仿宋_GB2312"/>
                <w:color w:val="000000" w:themeColor="text1"/>
                <w:sz w:val="28"/>
                <w:szCs w:val="28"/>
                <w14:textFill>
                  <w14:solidFill>
                    <w14:schemeClr w14:val="tx1"/>
                  </w14:solidFill>
                </w14:textFill>
              </w:rPr>
              <w:t>48</w:t>
            </w:r>
          </w:p>
        </w:tc>
        <w:tc>
          <w:tcPr>
            <w:tcW w:w="2425" w:type="dxa"/>
            <w:tcBorders>
              <w:top w:val="nil"/>
              <w:left w:val="single" w:color="auto" w:sz="4" w:space="0"/>
              <w:bottom w:val="nil"/>
              <w:right w:val="sing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default" w:ascii="仿宋_GB2312" w:hAnsi="仿宋_GB2312" w:eastAsia="仿宋_GB2312" w:cs="仿宋_GB2312"/>
                <w:color w:val="000000" w:themeColor="text1"/>
                <w:sz w:val="28"/>
                <w:szCs w:val="28"/>
                <w14:textFill>
                  <w14:solidFill>
                    <w14:schemeClr w14:val="tx1"/>
                  </w14:solidFill>
                </w14:textFill>
              </w:rPr>
            </w:pPr>
            <w:r>
              <w:rPr>
                <w:rFonts w:hint="default" w:ascii="仿宋_GB2312" w:hAnsi="仿宋_GB2312" w:eastAsia="仿宋_GB2312" w:cs="仿宋_GB2312"/>
                <w:color w:val="000000" w:themeColor="text1"/>
                <w:sz w:val="28"/>
                <w:szCs w:val="28"/>
                <w14:textFill>
                  <w14:solidFill>
                    <w14:schemeClr w14:val="tx1"/>
                  </w14:solidFill>
                </w14:textFill>
              </w:rPr>
              <w:t>裕固族</w:t>
            </w:r>
          </w:p>
        </w:tc>
      </w:tr>
      <w:tr>
        <w:tblPrEx>
          <w:tblCellMar>
            <w:top w:w="0" w:type="dxa"/>
            <w:left w:w="108" w:type="dxa"/>
            <w:bottom w:w="0" w:type="dxa"/>
            <w:right w:w="108" w:type="dxa"/>
          </w:tblCellMar>
        </w:tblPrEx>
        <w:trPr>
          <w:trHeight w:val="397" w:hRule="exact"/>
          <w:jc w:val="center"/>
        </w:trPr>
        <w:tc>
          <w:tcPr>
            <w:tcW w:w="1128" w:type="dxa"/>
            <w:tcBorders>
              <w:top w:val="nil"/>
              <w:left w:val="single" w:color="auto" w:sz="4" w:space="0"/>
              <w:bottom w:val="nil"/>
              <w:right w:val="sing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default" w:ascii="仿宋_GB2312" w:hAnsi="仿宋_GB2312" w:eastAsia="仿宋_GB2312" w:cs="仿宋_GB2312"/>
                <w:color w:val="000000" w:themeColor="text1"/>
                <w:sz w:val="28"/>
                <w:szCs w:val="28"/>
                <w14:textFill>
                  <w14:solidFill>
                    <w14:schemeClr w14:val="tx1"/>
                  </w14:solidFill>
                </w14:textFill>
              </w:rPr>
            </w:pPr>
            <w:r>
              <w:rPr>
                <w:rFonts w:hint="default" w:ascii="仿宋_GB2312" w:hAnsi="仿宋_GB2312" w:eastAsia="仿宋_GB2312" w:cs="仿宋_GB2312"/>
                <w:color w:val="000000" w:themeColor="text1"/>
                <w:sz w:val="28"/>
                <w:szCs w:val="28"/>
                <w14:textFill>
                  <w14:solidFill>
                    <w14:schemeClr w14:val="tx1"/>
                  </w14:solidFill>
                </w14:textFill>
              </w:rPr>
              <w:t>49</w:t>
            </w:r>
          </w:p>
        </w:tc>
        <w:tc>
          <w:tcPr>
            <w:tcW w:w="2884" w:type="dxa"/>
            <w:tcBorders>
              <w:top w:val="nil"/>
              <w:left w:val="single" w:color="auto" w:sz="4" w:space="0"/>
              <w:bottom w:val="nil"/>
              <w:right w:val="doub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default" w:ascii="仿宋_GB2312" w:hAnsi="仿宋_GB2312" w:eastAsia="仿宋_GB2312" w:cs="仿宋_GB2312"/>
                <w:color w:val="000000" w:themeColor="text1"/>
                <w:sz w:val="28"/>
                <w:szCs w:val="28"/>
                <w14:textFill>
                  <w14:solidFill>
                    <w14:schemeClr w14:val="tx1"/>
                  </w14:solidFill>
                </w14:textFill>
              </w:rPr>
            </w:pPr>
            <w:r>
              <w:rPr>
                <w:rFonts w:hint="default" w:ascii="仿宋_GB2312" w:hAnsi="仿宋_GB2312" w:eastAsia="仿宋_GB2312" w:cs="仿宋_GB2312"/>
                <w:color w:val="000000" w:themeColor="text1"/>
                <w:sz w:val="28"/>
                <w:szCs w:val="28"/>
                <w14:textFill>
                  <w14:solidFill>
                    <w14:schemeClr w14:val="tx1"/>
                  </w14:solidFill>
                </w14:textFill>
              </w:rPr>
              <w:t>京族</w:t>
            </w:r>
          </w:p>
        </w:tc>
        <w:tc>
          <w:tcPr>
            <w:tcW w:w="1454" w:type="dxa"/>
            <w:tcBorders>
              <w:top w:val="nil"/>
              <w:left w:val="double" w:color="auto" w:sz="4" w:space="0"/>
              <w:bottom w:val="nil"/>
              <w:right w:val="sing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default" w:ascii="仿宋_GB2312" w:hAnsi="仿宋_GB2312" w:eastAsia="仿宋_GB2312" w:cs="仿宋_GB2312"/>
                <w:color w:val="000000" w:themeColor="text1"/>
                <w:sz w:val="28"/>
                <w:szCs w:val="28"/>
                <w14:textFill>
                  <w14:solidFill>
                    <w14:schemeClr w14:val="tx1"/>
                  </w14:solidFill>
                </w14:textFill>
              </w:rPr>
            </w:pPr>
            <w:r>
              <w:rPr>
                <w:rFonts w:hint="default" w:ascii="仿宋_GB2312" w:hAnsi="仿宋_GB2312" w:eastAsia="仿宋_GB2312" w:cs="仿宋_GB2312"/>
                <w:color w:val="000000" w:themeColor="text1"/>
                <w:sz w:val="28"/>
                <w:szCs w:val="28"/>
                <w14:textFill>
                  <w14:solidFill>
                    <w14:schemeClr w14:val="tx1"/>
                  </w14:solidFill>
                </w14:textFill>
              </w:rPr>
              <w:t>50</w:t>
            </w:r>
          </w:p>
        </w:tc>
        <w:tc>
          <w:tcPr>
            <w:tcW w:w="2425" w:type="dxa"/>
            <w:tcBorders>
              <w:top w:val="nil"/>
              <w:left w:val="single" w:color="auto" w:sz="4" w:space="0"/>
              <w:bottom w:val="nil"/>
              <w:right w:val="sing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default" w:ascii="仿宋_GB2312" w:hAnsi="仿宋_GB2312" w:eastAsia="仿宋_GB2312" w:cs="仿宋_GB2312"/>
                <w:color w:val="000000" w:themeColor="text1"/>
                <w:sz w:val="28"/>
                <w:szCs w:val="28"/>
                <w14:textFill>
                  <w14:solidFill>
                    <w14:schemeClr w14:val="tx1"/>
                  </w14:solidFill>
                </w14:textFill>
              </w:rPr>
            </w:pPr>
            <w:r>
              <w:rPr>
                <w:rFonts w:hint="default" w:ascii="仿宋_GB2312" w:hAnsi="仿宋_GB2312" w:eastAsia="仿宋_GB2312" w:cs="仿宋_GB2312"/>
                <w:color w:val="000000" w:themeColor="text1"/>
                <w:sz w:val="28"/>
                <w:szCs w:val="28"/>
                <w14:textFill>
                  <w14:solidFill>
                    <w14:schemeClr w14:val="tx1"/>
                  </w14:solidFill>
                </w14:textFill>
              </w:rPr>
              <w:t>塔塔尔族</w:t>
            </w:r>
          </w:p>
        </w:tc>
      </w:tr>
      <w:tr>
        <w:tblPrEx>
          <w:tblCellMar>
            <w:top w:w="0" w:type="dxa"/>
            <w:left w:w="108" w:type="dxa"/>
            <w:bottom w:w="0" w:type="dxa"/>
            <w:right w:w="108" w:type="dxa"/>
          </w:tblCellMar>
        </w:tblPrEx>
        <w:trPr>
          <w:trHeight w:val="397" w:hRule="exact"/>
          <w:jc w:val="center"/>
        </w:trPr>
        <w:tc>
          <w:tcPr>
            <w:tcW w:w="1128" w:type="dxa"/>
            <w:tcBorders>
              <w:top w:val="nil"/>
              <w:left w:val="single" w:color="auto" w:sz="4" w:space="0"/>
              <w:bottom w:val="nil"/>
              <w:right w:val="sing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default" w:ascii="仿宋_GB2312" w:hAnsi="仿宋_GB2312" w:eastAsia="仿宋_GB2312" w:cs="仿宋_GB2312"/>
                <w:color w:val="000000" w:themeColor="text1"/>
                <w:sz w:val="28"/>
                <w:szCs w:val="28"/>
                <w14:textFill>
                  <w14:solidFill>
                    <w14:schemeClr w14:val="tx1"/>
                  </w14:solidFill>
                </w14:textFill>
              </w:rPr>
            </w:pPr>
            <w:r>
              <w:rPr>
                <w:rFonts w:hint="default" w:ascii="仿宋_GB2312" w:hAnsi="仿宋_GB2312" w:eastAsia="仿宋_GB2312" w:cs="仿宋_GB2312"/>
                <w:color w:val="000000" w:themeColor="text1"/>
                <w:sz w:val="28"/>
                <w:szCs w:val="28"/>
                <w14:textFill>
                  <w14:solidFill>
                    <w14:schemeClr w14:val="tx1"/>
                  </w14:solidFill>
                </w14:textFill>
              </w:rPr>
              <w:t>51</w:t>
            </w:r>
          </w:p>
        </w:tc>
        <w:tc>
          <w:tcPr>
            <w:tcW w:w="2884" w:type="dxa"/>
            <w:tcBorders>
              <w:top w:val="nil"/>
              <w:left w:val="single" w:color="auto" w:sz="4" w:space="0"/>
              <w:bottom w:val="nil"/>
              <w:right w:val="doub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default" w:ascii="仿宋_GB2312" w:hAnsi="仿宋_GB2312" w:eastAsia="仿宋_GB2312" w:cs="仿宋_GB2312"/>
                <w:color w:val="000000" w:themeColor="text1"/>
                <w:sz w:val="28"/>
                <w:szCs w:val="28"/>
                <w14:textFill>
                  <w14:solidFill>
                    <w14:schemeClr w14:val="tx1"/>
                  </w14:solidFill>
                </w14:textFill>
              </w:rPr>
            </w:pPr>
            <w:r>
              <w:rPr>
                <w:rFonts w:hint="default" w:ascii="仿宋_GB2312" w:hAnsi="仿宋_GB2312" w:eastAsia="仿宋_GB2312" w:cs="仿宋_GB2312"/>
                <w:color w:val="000000" w:themeColor="text1"/>
                <w:sz w:val="28"/>
                <w:szCs w:val="28"/>
                <w14:textFill>
                  <w14:solidFill>
                    <w14:schemeClr w14:val="tx1"/>
                  </w14:solidFill>
                </w14:textFill>
              </w:rPr>
              <w:t>独龙族</w:t>
            </w:r>
          </w:p>
        </w:tc>
        <w:tc>
          <w:tcPr>
            <w:tcW w:w="1454" w:type="dxa"/>
            <w:tcBorders>
              <w:top w:val="nil"/>
              <w:left w:val="double" w:color="auto" w:sz="4" w:space="0"/>
              <w:bottom w:val="nil"/>
              <w:right w:val="sing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default" w:ascii="仿宋_GB2312" w:hAnsi="仿宋_GB2312" w:eastAsia="仿宋_GB2312" w:cs="仿宋_GB2312"/>
                <w:color w:val="000000" w:themeColor="text1"/>
                <w:sz w:val="28"/>
                <w:szCs w:val="28"/>
                <w14:textFill>
                  <w14:solidFill>
                    <w14:schemeClr w14:val="tx1"/>
                  </w14:solidFill>
                </w14:textFill>
              </w:rPr>
            </w:pPr>
            <w:r>
              <w:rPr>
                <w:rFonts w:hint="default" w:ascii="仿宋_GB2312" w:hAnsi="仿宋_GB2312" w:eastAsia="仿宋_GB2312" w:cs="仿宋_GB2312"/>
                <w:color w:val="000000" w:themeColor="text1"/>
                <w:sz w:val="28"/>
                <w:szCs w:val="28"/>
                <w14:textFill>
                  <w14:solidFill>
                    <w14:schemeClr w14:val="tx1"/>
                  </w14:solidFill>
                </w14:textFill>
              </w:rPr>
              <w:t>52</w:t>
            </w:r>
          </w:p>
        </w:tc>
        <w:tc>
          <w:tcPr>
            <w:tcW w:w="2425" w:type="dxa"/>
            <w:tcBorders>
              <w:top w:val="nil"/>
              <w:left w:val="single" w:color="auto" w:sz="4" w:space="0"/>
              <w:bottom w:val="nil"/>
              <w:right w:val="sing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default" w:ascii="仿宋_GB2312" w:hAnsi="仿宋_GB2312" w:eastAsia="仿宋_GB2312" w:cs="仿宋_GB2312"/>
                <w:color w:val="000000" w:themeColor="text1"/>
                <w:sz w:val="28"/>
                <w:szCs w:val="28"/>
                <w14:textFill>
                  <w14:solidFill>
                    <w14:schemeClr w14:val="tx1"/>
                  </w14:solidFill>
                </w14:textFill>
              </w:rPr>
            </w:pPr>
            <w:r>
              <w:rPr>
                <w:rFonts w:hint="default" w:ascii="仿宋_GB2312" w:hAnsi="仿宋_GB2312" w:eastAsia="仿宋_GB2312" w:cs="仿宋_GB2312"/>
                <w:color w:val="000000" w:themeColor="text1"/>
                <w:sz w:val="28"/>
                <w:szCs w:val="28"/>
                <w14:textFill>
                  <w14:solidFill>
                    <w14:schemeClr w14:val="tx1"/>
                  </w14:solidFill>
                </w14:textFill>
              </w:rPr>
              <w:t>鄂伦春族</w:t>
            </w:r>
          </w:p>
        </w:tc>
      </w:tr>
      <w:tr>
        <w:tblPrEx>
          <w:tblCellMar>
            <w:top w:w="0" w:type="dxa"/>
            <w:left w:w="108" w:type="dxa"/>
            <w:bottom w:w="0" w:type="dxa"/>
            <w:right w:w="108" w:type="dxa"/>
          </w:tblCellMar>
        </w:tblPrEx>
        <w:trPr>
          <w:trHeight w:val="397" w:hRule="exact"/>
          <w:jc w:val="center"/>
        </w:trPr>
        <w:tc>
          <w:tcPr>
            <w:tcW w:w="1128" w:type="dxa"/>
            <w:tcBorders>
              <w:top w:val="nil"/>
              <w:left w:val="single" w:color="auto" w:sz="4" w:space="0"/>
              <w:bottom w:val="nil"/>
              <w:right w:val="sing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default" w:ascii="仿宋_GB2312" w:hAnsi="仿宋_GB2312" w:eastAsia="仿宋_GB2312" w:cs="仿宋_GB2312"/>
                <w:color w:val="000000" w:themeColor="text1"/>
                <w:sz w:val="28"/>
                <w:szCs w:val="28"/>
                <w14:textFill>
                  <w14:solidFill>
                    <w14:schemeClr w14:val="tx1"/>
                  </w14:solidFill>
                </w14:textFill>
              </w:rPr>
            </w:pPr>
            <w:r>
              <w:rPr>
                <w:rFonts w:hint="default" w:ascii="仿宋_GB2312" w:hAnsi="仿宋_GB2312" w:eastAsia="仿宋_GB2312" w:cs="仿宋_GB2312"/>
                <w:color w:val="000000" w:themeColor="text1"/>
                <w:sz w:val="28"/>
                <w:szCs w:val="28"/>
                <w14:textFill>
                  <w14:solidFill>
                    <w14:schemeClr w14:val="tx1"/>
                  </w14:solidFill>
                </w14:textFill>
              </w:rPr>
              <w:t>53</w:t>
            </w:r>
          </w:p>
        </w:tc>
        <w:tc>
          <w:tcPr>
            <w:tcW w:w="2884" w:type="dxa"/>
            <w:tcBorders>
              <w:top w:val="nil"/>
              <w:left w:val="single" w:color="auto" w:sz="4" w:space="0"/>
              <w:bottom w:val="nil"/>
              <w:right w:val="doub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default" w:ascii="仿宋_GB2312" w:hAnsi="仿宋_GB2312" w:eastAsia="仿宋_GB2312" w:cs="仿宋_GB2312"/>
                <w:color w:val="000000" w:themeColor="text1"/>
                <w:sz w:val="28"/>
                <w:szCs w:val="28"/>
                <w14:textFill>
                  <w14:solidFill>
                    <w14:schemeClr w14:val="tx1"/>
                  </w14:solidFill>
                </w14:textFill>
              </w:rPr>
            </w:pPr>
            <w:r>
              <w:rPr>
                <w:rFonts w:hint="default" w:ascii="仿宋_GB2312" w:hAnsi="仿宋_GB2312" w:eastAsia="仿宋_GB2312" w:cs="仿宋_GB2312"/>
                <w:color w:val="000000" w:themeColor="text1"/>
                <w:sz w:val="28"/>
                <w:szCs w:val="28"/>
                <w14:textFill>
                  <w14:solidFill>
                    <w14:schemeClr w14:val="tx1"/>
                  </w14:solidFill>
                </w14:textFill>
              </w:rPr>
              <w:t>赫哲族</w:t>
            </w:r>
          </w:p>
        </w:tc>
        <w:tc>
          <w:tcPr>
            <w:tcW w:w="1454" w:type="dxa"/>
            <w:tcBorders>
              <w:top w:val="nil"/>
              <w:left w:val="double" w:color="auto" w:sz="4" w:space="0"/>
              <w:bottom w:val="nil"/>
              <w:right w:val="sing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default" w:ascii="仿宋_GB2312" w:hAnsi="仿宋_GB2312" w:eastAsia="仿宋_GB2312" w:cs="仿宋_GB2312"/>
                <w:color w:val="000000" w:themeColor="text1"/>
                <w:sz w:val="28"/>
                <w:szCs w:val="28"/>
                <w14:textFill>
                  <w14:solidFill>
                    <w14:schemeClr w14:val="tx1"/>
                  </w14:solidFill>
                </w14:textFill>
              </w:rPr>
            </w:pPr>
            <w:r>
              <w:rPr>
                <w:rFonts w:hint="default" w:ascii="仿宋_GB2312" w:hAnsi="仿宋_GB2312" w:eastAsia="仿宋_GB2312" w:cs="仿宋_GB2312"/>
                <w:color w:val="000000" w:themeColor="text1"/>
                <w:sz w:val="28"/>
                <w:szCs w:val="28"/>
                <w14:textFill>
                  <w14:solidFill>
                    <w14:schemeClr w14:val="tx1"/>
                  </w14:solidFill>
                </w14:textFill>
              </w:rPr>
              <w:t>54</w:t>
            </w:r>
          </w:p>
        </w:tc>
        <w:tc>
          <w:tcPr>
            <w:tcW w:w="2425" w:type="dxa"/>
            <w:tcBorders>
              <w:top w:val="nil"/>
              <w:left w:val="single" w:color="auto" w:sz="4" w:space="0"/>
              <w:bottom w:val="nil"/>
              <w:right w:val="sing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default" w:ascii="仿宋_GB2312" w:hAnsi="仿宋_GB2312" w:eastAsia="仿宋_GB2312" w:cs="仿宋_GB2312"/>
                <w:color w:val="000000" w:themeColor="text1"/>
                <w:sz w:val="28"/>
                <w:szCs w:val="28"/>
                <w14:textFill>
                  <w14:solidFill>
                    <w14:schemeClr w14:val="tx1"/>
                  </w14:solidFill>
                </w14:textFill>
              </w:rPr>
            </w:pPr>
            <w:r>
              <w:rPr>
                <w:rFonts w:hint="default" w:ascii="仿宋_GB2312" w:hAnsi="仿宋_GB2312" w:eastAsia="仿宋_GB2312" w:cs="仿宋_GB2312"/>
                <w:color w:val="000000" w:themeColor="text1"/>
                <w:sz w:val="28"/>
                <w:szCs w:val="28"/>
                <w14:textFill>
                  <w14:solidFill>
                    <w14:schemeClr w14:val="tx1"/>
                  </w14:solidFill>
                </w14:textFill>
              </w:rPr>
              <w:t>门巴族</w:t>
            </w:r>
          </w:p>
        </w:tc>
      </w:tr>
      <w:tr>
        <w:tblPrEx>
          <w:tblCellMar>
            <w:top w:w="0" w:type="dxa"/>
            <w:left w:w="108" w:type="dxa"/>
            <w:bottom w:w="0" w:type="dxa"/>
            <w:right w:w="108" w:type="dxa"/>
          </w:tblCellMar>
        </w:tblPrEx>
        <w:trPr>
          <w:trHeight w:val="397" w:hRule="exact"/>
          <w:jc w:val="center"/>
        </w:trPr>
        <w:tc>
          <w:tcPr>
            <w:tcW w:w="1128" w:type="dxa"/>
            <w:tcBorders>
              <w:top w:val="nil"/>
              <w:left w:val="single" w:color="auto" w:sz="4" w:space="0"/>
              <w:right w:val="sing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default" w:ascii="仿宋_GB2312" w:hAnsi="仿宋_GB2312" w:eastAsia="仿宋_GB2312" w:cs="仿宋_GB2312"/>
                <w:color w:val="000000" w:themeColor="text1"/>
                <w:sz w:val="28"/>
                <w:szCs w:val="28"/>
                <w14:textFill>
                  <w14:solidFill>
                    <w14:schemeClr w14:val="tx1"/>
                  </w14:solidFill>
                </w14:textFill>
              </w:rPr>
            </w:pPr>
            <w:r>
              <w:rPr>
                <w:rFonts w:hint="default" w:ascii="仿宋_GB2312" w:hAnsi="仿宋_GB2312" w:eastAsia="仿宋_GB2312" w:cs="仿宋_GB2312"/>
                <w:color w:val="000000" w:themeColor="text1"/>
                <w:sz w:val="28"/>
                <w:szCs w:val="28"/>
                <w14:textFill>
                  <w14:solidFill>
                    <w14:schemeClr w14:val="tx1"/>
                  </w14:solidFill>
                </w14:textFill>
              </w:rPr>
              <w:t>55</w:t>
            </w:r>
          </w:p>
        </w:tc>
        <w:tc>
          <w:tcPr>
            <w:tcW w:w="2884" w:type="dxa"/>
            <w:tcBorders>
              <w:top w:val="nil"/>
              <w:left w:val="single" w:color="auto" w:sz="4" w:space="0"/>
              <w:right w:val="doub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default" w:ascii="仿宋_GB2312" w:hAnsi="仿宋_GB2312" w:eastAsia="仿宋_GB2312" w:cs="仿宋_GB2312"/>
                <w:color w:val="000000" w:themeColor="text1"/>
                <w:sz w:val="28"/>
                <w:szCs w:val="28"/>
                <w14:textFill>
                  <w14:solidFill>
                    <w14:schemeClr w14:val="tx1"/>
                  </w14:solidFill>
                </w14:textFill>
              </w:rPr>
            </w:pPr>
            <w:r>
              <w:rPr>
                <w:rFonts w:hint="default" w:ascii="仿宋_GB2312" w:hAnsi="仿宋_GB2312" w:eastAsia="仿宋_GB2312" w:cs="仿宋_GB2312"/>
                <w:color w:val="000000" w:themeColor="text1"/>
                <w:sz w:val="28"/>
                <w:szCs w:val="28"/>
                <w14:textFill>
                  <w14:solidFill>
                    <w14:schemeClr w14:val="tx1"/>
                  </w14:solidFill>
                </w14:textFill>
              </w:rPr>
              <w:t>珞巴族</w:t>
            </w:r>
          </w:p>
        </w:tc>
        <w:tc>
          <w:tcPr>
            <w:tcW w:w="1454" w:type="dxa"/>
            <w:tcBorders>
              <w:top w:val="nil"/>
              <w:left w:val="double" w:color="auto" w:sz="4" w:space="0"/>
              <w:bottom w:val="nil"/>
              <w:right w:val="sing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default" w:ascii="仿宋_GB2312" w:hAnsi="仿宋_GB2312" w:eastAsia="仿宋_GB2312" w:cs="仿宋_GB2312"/>
                <w:color w:val="000000" w:themeColor="text1"/>
                <w:sz w:val="28"/>
                <w:szCs w:val="28"/>
                <w14:textFill>
                  <w14:solidFill>
                    <w14:schemeClr w14:val="tx1"/>
                  </w14:solidFill>
                </w14:textFill>
              </w:rPr>
            </w:pPr>
            <w:r>
              <w:rPr>
                <w:rFonts w:hint="default" w:ascii="仿宋_GB2312" w:hAnsi="仿宋_GB2312" w:eastAsia="仿宋_GB2312" w:cs="仿宋_GB2312"/>
                <w:color w:val="000000" w:themeColor="text1"/>
                <w:sz w:val="28"/>
                <w:szCs w:val="28"/>
                <w14:textFill>
                  <w14:solidFill>
                    <w14:schemeClr w14:val="tx1"/>
                  </w14:solidFill>
                </w14:textFill>
              </w:rPr>
              <w:t>56</w:t>
            </w:r>
          </w:p>
        </w:tc>
        <w:tc>
          <w:tcPr>
            <w:tcW w:w="2425" w:type="dxa"/>
            <w:tcBorders>
              <w:top w:val="nil"/>
              <w:left w:val="single" w:color="auto" w:sz="4" w:space="0"/>
              <w:bottom w:val="nil"/>
              <w:right w:val="sing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default" w:ascii="仿宋_GB2312" w:hAnsi="仿宋_GB2312" w:eastAsia="仿宋_GB2312" w:cs="仿宋_GB2312"/>
                <w:color w:val="000000" w:themeColor="text1"/>
                <w:sz w:val="28"/>
                <w:szCs w:val="28"/>
                <w14:textFill>
                  <w14:solidFill>
                    <w14:schemeClr w14:val="tx1"/>
                  </w14:solidFill>
                </w14:textFill>
              </w:rPr>
            </w:pPr>
            <w:r>
              <w:rPr>
                <w:rFonts w:hint="default" w:ascii="仿宋_GB2312" w:hAnsi="仿宋_GB2312" w:eastAsia="仿宋_GB2312" w:cs="仿宋_GB2312"/>
                <w:color w:val="000000" w:themeColor="text1"/>
                <w:sz w:val="28"/>
                <w:szCs w:val="28"/>
                <w14:textFill>
                  <w14:solidFill>
                    <w14:schemeClr w14:val="tx1"/>
                  </w14:solidFill>
                </w14:textFill>
              </w:rPr>
              <w:t>基诺族</w:t>
            </w:r>
          </w:p>
        </w:tc>
      </w:tr>
      <w:tr>
        <w:tblPrEx>
          <w:tblCellMar>
            <w:top w:w="0" w:type="dxa"/>
            <w:left w:w="108" w:type="dxa"/>
            <w:bottom w:w="0" w:type="dxa"/>
            <w:right w:w="108" w:type="dxa"/>
          </w:tblCellMar>
        </w:tblPrEx>
        <w:trPr>
          <w:trHeight w:val="397" w:hRule="exact"/>
          <w:jc w:val="center"/>
        </w:trPr>
        <w:tc>
          <w:tcPr>
            <w:tcW w:w="1128"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default" w:ascii="仿宋_GB2312" w:hAnsi="仿宋_GB2312" w:eastAsia="仿宋_GB2312" w:cs="仿宋_GB2312"/>
                <w:color w:val="000000" w:themeColor="text1"/>
                <w:sz w:val="28"/>
                <w:szCs w:val="28"/>
                <w14:textFill>
                  <w14:solidFill>
                    <w14:schemeClr w14:val="tx1"/>
                  </w14:solidFill>
                </w14:textFill>
              </w:rPr>
            </w:pPr>
            <w:r>
              <w:rPr>
                <w:rFonts w:hint="default" w:ascii="仿宋_GB2312" w:hAnsi="仿宋_GB2312" w:eastAsia="仿宋_GB2312" w:cs="仿宋_GB2312"/>
                <w:color w:val="000000" w:themeColor="text1"/>
                <w:sz w:val="28"/>
                <w:szCs w:val="28"/>
                <w14:textFill>
                  <w14:solidFill>
                    <w14:schemeClr w14:val="tx1"/>
                  </w14:solidFill>
                </w14:textFill>
              </w:rPr>
              <w:t>99</w:t>
            </w:r>
          </w:p>
        </w:tc>
        <w:tc>
          <w:tcPr>
            <w:tcW w:w="2884" w:type="dxa"/>
            <w:tcBorders>
              <w:top w:val="nil"/>
              <w:left w:val="single" w:color="auto" w:sz="4" w:space="0"/>
              <w:bottom w:val="single" w:color="auto" w:sz="4" w:space="0"/>
              <w:right w:val="doub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default" w:ascii="仿宋_GB2312" w:hAnsi="仿宋_GB2312" w:eastAsia="仿宋_GB2312" w:cs="仿宋_GB2312"/>
                <w:color w:val="000000" w:themeColor="text1"/>
                <w:sz w:val="28"/>
                <w:szCs w:val="28"/>
                <w14:textFill>
                  <w14:solidFill>
                    <w14:schemeClr w14:val="tx1"/>
                  </w14:solidFill>
                </w14:textFill>
              </w:rPr>
            </w:pPr>
            <w:r>
              <w:rPr>
                <w:rFonts w:hint="default" w:ascii="仿宋_GB2312" w:hAnsi="仿宋_GB2312" w:eastAsia="仿宋_GB2312" w:cs="仿宋_GB2312"/>
                <w:color w:val="000000" w:themeColor="text1"/>
                <w:sz w:val="28"/>
                <w:szCs w:val="28"/>
                <w14:textFill>
                  <w14:solidFill>
                    <w14:schemeClr w14:val="tx1"/>
                  </w14:solidFill>
                </w14:textFill>
              </w:rPr>
              <w:t>其他</w:t>
            </w:r>
          </w:p>
        </w:tc>
        <w:tc>
          <w:tcPr>
            <w:tcW w:w="1454" w:type="dxa"/>
            <w:tcBorders>
              <w:top w:val="nil"/>
              <w:left w:val="double" w:color="auto" w:sz="4" w:space="0"/>
              <w:bottom w:val="single" w:color="auto" w:sz="4" w:space="0"/>
              <w:right w:val="sing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default" w:ascii="仿宋_GB2312" w:hAnsi="仿宋_GB2312" w:eastAsia="仿宋_GB2312" w:cs="仿宋_GB2312"/>
                <w:color w:val="000000" w:themeColor="text1"/>
                <w:sz w:val="28"/>
                <w:szCs w:val="28"/>
                <w14:textFill>
                  <w14:solidFill>
                    <w14:schemeClr w14:val="tx1"/>
                  </w14:solidFill>
                </w14:textFill>
              </w:rPr>
            </w:pPr>
          </w:p>
        </w:tc>
        <w:tc>
          <w:tcPr>
            <w:tcW w:w="2425"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default" w:ascii="仿宋_GB2312" w:hAnsi="仿宋_GB2312" w:eastAsia="仿宋_GB2312" w:cs="仿宋_GB2312"/>
                <w:color w:val="000000" w:themeColor="text1"/>
                <w:sz w:val="28"/>
                <w:szCs w:val="28"/>
                <w14:textFill>
                  <w14:solidFill>
                    <w14:schemeClr w14:val="tx1"/>
                  </w14:solidFill>
                </w14:textFill>
              </w:rPr>
            </w:pPr>
          </w:p>
        </w:tc>
      </w:tr>
    </w:tbl>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32"/>
          <w:szCs w:val="32"/>
          <w14:textFill>
            <w14:solidFill>
              <w14:schemeClr w14:val="tx1"/>
            </w14:solidFill>
          </w14:textFill>
        </w:rPr>
      </w:pPr>
    </w:p>
    <w:p>
      <w:pPr>
        <w:keepNext w:val="0"/>
        <w:keepLines w:val="0"/>
        <w:pageBreakBefore w:val="0"/>
        <w:widowControl w:val="0"/>
        <w:shd w:val="clear"/>
        <w:kinsoku/>
        <w:wordWrap/>
        <w:overflowPunct/>
        <w:topLinePunct w:val="0"/>
        <w:autoSpaceDE/>
        <w:autoSpaceDN/>
        <w:bidi w:val="0"/>
        <w:adjustRightInd/>
        <w:snapToGrid/>
        <w:spacing w:line="560" w:lineRule="exact"/>
        <w:ind w:left="0" w:firstLine="640" w:firstLineChars="200"/>
        <w:textAlignment w:val="auto"/>
        <w:rPr>
          <w:rFonts w:ascii="仿宋_GB2312" w:hAnsi="仿宋_GB2312" w:eastAsia="仿宋_GB2312" w:cs="Times New Roman"/>
          <w:color w:val="000000" w:themeColor="text1"/>
          <w:sz w:val="32"/>
          <w:szCs w:val="32"/>
          <w14:textFill>
            <w14:solidFill>
              <w14:schemeClr w14:val="tx1"/>
            </w14:solidFill>
          </w14:textFill>
        </w:rPr>
      </w:pP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11</w:t>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t>．</w:t>
      </w:r>
      <w:r>
        <w:rPr>
          <w:rFonts w:hint="eastAsia" w:ascii="仿宋_GB2312" w:hAnsi="仿宋_GB2312" w:eastAsia="仿宋_GB2312" w:cs="Times New Roman"/>
          <w:color w:val="000000" w:themeColor="text1"/>
          <w:sz w:val="32"/>
          <w:szCs w:val="32"/>
          <w14:textFill>
            <w14:solidFill>
              <w14:schemeClr w14:val="tx1"/>
            </w14:solidFill>
          </w14:textFill>
        </w:rPr>
        <w:t>A</w:t>
      </w: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10</w:t>
      </w:r>
      <w:r>
        <w:rPr>
          <w:rFonts w:hint="eastAsia" w:ascii="仿宋_GB2312" w:hAnsi="仿宋_GB2312" w:eastAsia="仿宋_GB2312" w:cs="Times New Roman"/>
          <w:color w:val="000000" w:themeColor="text1"/>
          <w:sz w:val="32"/>
          <w:szCs w:val="32"/>
          <w14:textFill>
            <w14:solidFill>
              <w14:schemeClr w14:val="tx1"/>
            </w14:solidFill>
          </w14:textFill>
        </w:rPr>
        <w:t>政治面貌（字符</w:t>
      </w:r>
      <w:r>
        <w:rPr>
          <w:rFonts w:ascii="仿宋_GB2312" w:hAnsi="仿宋_GB2312" w:eastAsia="仿宋_GB2312" w:cs="Times New Roman"/>
          <w:color w:val="000000" w:themeColor="text1"/>
          <w:sz w:val="32"/>
          <w:szCs w:val="32"/>
          <w14:textFill>
            <w14:solidFill>
              <w14:schemeClr w14:val="tx1"/>
            </w14:solidFill>
          </w14:textFill>
        </w:rPr>
        <w:t>型）</w:t>
      </w:r>
    </w:p>
    <w:p>
      <w:pPr>
        <w:keepNext w:val="0"/>
        <w:keepLines w:val="0"/>
        <w:pageBreakBefore w:val="0"/>
        <w:widowControl w:val="0"/>
        <w:shd w:val="clear"/>
        <w:kinsoku/>
        <w:wordWrap/>
        <w:overflowPunct/>
        <w:topLinePunct w:val="0"/>
        <w:autoSpaceDE/>
        <w:autoSpaceDN/>
        <w:bidi w:val="0"/>
        <w:adjustRightInd/>
        <w:snapToGrid/>
        <w:spacing w:line="560" w:lineRule="exact"/>
        <w:ind w:left="0" w:firstLine="640" w:firstLineChars="200"/>
        <w:textAlignment w:val="auto"/>
        <w:rPr>
          <w:rFonts w:ascii="仿宋_GB2312" w:hAnsi="仿宋_GB2312" w:eastAsia="仿宋_GB2312" w:cs="Times New Roman"/>
          <w:color w:val="000000" w:themeColor="text1"/>
          <w:sz w:val="32"/>
          <w:szCs w:val="32"/>
          <w14:textFill>
            <w14:solidFill>
              <w14:schemeClr w14:val="tx1"/>
            </w14:solidFill>
          </w14:textFill>
        </w:rPr>
      </w:pPr>
      <w:r>
        <w:rPr>
          <w:rFonts w:hint="eastAsia" w:ascii="仿宋_GB2312" w:hAnsi="仿宋_GB2312" w:eastAsia="仿宋_GB2312" w:cs="Times New Roman"/>
          <w:color w:val="000000" w:themeColor="text1"/>
          <w:sz w:val="32"/>
          <w:szCs w:val="32"/>
          <w14:textFill>
            <w14:solidFill>
              <w14:schemeClr w14:val="tx1"/>
            </w14:solidFill>
          </w14:textFill>
        </w:rPr>
        <w:t>指户中家庭成员</w:t>
      </w:r>
      <w:r>
        <w:rPr>
          <w:rFonts w:ascii="仿宋_GB2312" w:hAnsi="仿宋_GB2312" w:eastAsia="仿宋_GB2312" w:cs="Times New Roman"/>
          <w:color w:val="000000" w:themeColor="text1"/>
          <w:sz w:val="32"/>
          <w:szCs w:val="32"/>
          <w14:textFill>
            <w14:solidFill>
              <w14:schemeClr w14:val="tx1"/>
            </w14:solidFill>
          </w14:textFill>
        </w:rPr>
        <w:t>的政治面貌，具体指标代码如下，填写汉字。</w:t>
      </w:r>
    </w:p>
    <w:tbl>
      <w:tblPr>
        <w:tblStyle w:val="13"/>
        <w:tblW w:w="79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977"/>
        <w:gridCol w:w="1133"/>
        <w:gridCol w:w="26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noWrap w:val="0"/>
            <w:vAlign w:val="top"/>
          </w:tcPr>
          <w:p>
            <w:pPr>
              <w:shd w:val="clear"/>
              <w:jc w:val="center"/>
              <w:rPr>
                <w:rFonts w:ascii="仿宋_GB2312" w:hAnsi="仿宋_GB2312" w:eastAsia="仿宋_GB2312" w:cs="Times New Roman"/>
                <w:color w:val="000000" w:themeColor="text1"/>
                <w:sz w:val="28"/>
                <w:szCs w:val="28"/>
                <w14:textFill>
                  <w14:solidFill>
                    <w14:schemeClr w14:val="tx1"/>
                  </w14:solidFill>
                </w14:textFill>
              </w:rPr>
            </w:pPr>
            <w:r>
              <w:rPr>
                <w:rFonts w:hint="eastAsia" w:ascii="仿宋_GB2312" w:hAnsi="仿宋_GB2312" w:eastAsia="仿宋_GB2312" w:cs="Times New Roman"/>
                <w:color w:val="000000" w:themeColor="text1"/>
                <w:sz w:val="28"/>
                <w:szCs w:val="28"/>
                <w14:textFill>
                  <w14:solidFill>
                    <w14:schemeClr w14:val="tx1"/>
                  </w14:solidFill>
                </w14:textFill>
              </w:rPr>
              <w:t>代码</w:t>
            </w:r>
          </w:p>
        </w:tc>
        <w:tc>
          <w:tcPr>
            <w:tcW w:w="2977" w:type="dxa"/>
            <w:tcBorders>
              <w:right w:val="double" w:color="auto" w:sz="4" w:space="0"/>
            </w:tcBorders>
            <w:noWrap w:val="0"/>
            <w:vAlign w:val="top"/>
          </w:tcPr>
          <w:p>
            <w:pPr>
              <w:shd w:val="clear"/>
              <w:jc w:val="center"/>
              <w:rPr>
                <w:rFonts w:ascii="仿宋_GB2312" w:hAnsi="仿宋_GB2312" w:eastAsia="仿宋_GB2312" w:cs="Times New Roman"/>
                <w:color w:val="000000" w:themeColor="text1"/>
                <w:sz w:val="28"/>
                <w:szCs w:val="28"/>
                <w14:textFill>
                  <w14:solidFill>
                    <w14:schemeClr w14:val="tx1"/>
                  </w14:solidFill>
                </w14:textFill>
              </w:rPr>
            </w:pPr>
            <w:r>
              <w:rPr>
                <w:rFonts w:hint="eastAsia" w:ascii="仿宋_GB2312" w:hAnsi="仿宋_GB2312" w:eastAsia="仿宋_GB2312" w:cs="Times New Roman"/>
                <w:color w:val="000000" w:themeColor="text1"/>
                <w:sz w:val="28"/>
                <w:szCs w:val="28"/>
                <w14:textFill>
                  <w14:solidFill>
                    <w14:schemeClr w14:val="tx1"/>
                  </w14:solidFill>
                </w14:textFill>
              </w:rPr>
              <w:t>名  称</w:t>
            </w:r>
          </w:p>
        </w:tc>
        <w:tc>
          <w:tcPr>
            <w:tcW w:w="1133" w:type="dxa"/>
            <w:tcBorders>
              <w:left w:val="double" w:color="auto" w:sz="4" w:space="0"/>
            </w:tcBorders>
            <w:noWrap w:val="0"/>
            <w:vAlign w:val="top"/>
          </w:tcPr>
          <w:p>
            <w:pPr>
              <w:shd w:val="clear"/>
              <w:jc w:val="center"/>
              <w:rPr>
                <w:rFonts w:ascii="仿宋_GB2312" w:hAnsi="仿宋_GB2312" w:eastAsia="仿宋_GB2312" w:cs="Times New Roman"/>
                <w:color w:val="000000" w:themeColor="text1"/>
                <w:sz w:val="28"/>
                <w:szCs w:val="28"/>
                <w14:textFill>
                  <w14:solidFill>
                    <w14:schemeClr w14:val="tx1"/>
                  </w14:solidFill>
                </w14:textFill>
              </w:rPr>
            </w:pPr>
            <w:r>
              <w:rPr>
                <w:rFonts w:hint="eastAsia" w:ascii="仿宋_GB2312" w:hAnsi="仿宋_GB2312" w:eastAsia="仿宋_GB2312" w:cs="Times New Roman"/>
                <w:color w:val="000000" w:themeColor="text1"/>
                <w:sz w:val="28"/>
                <w:szCs w:val="28"/>
                <w14:textFill>
                  <w14:solidFill>
                    <w14:schemeClr w14:val="tx1"/>
                  </w14:solidFill>
                </w14:textFill>
              </w:rPr>
              <w:t>代码</w:t>
            </w:r>
          </w:p>
        </w:tc>
        <w:tc>
          <w:tcPr>
            <w:tcW w:w="2694" w:type="dxa"/>
            <w:noWrap w:val="0"/>
            <w:vAlign w:val="top"/>
          </w:tcPr>
          <w:p>
            <w:pPr>
              <w:shd w:val="clear"/>
              <w:jc w:val="center"/>
              <w:rPr>
                <w:rFonts w:ascii="仿宋_GB2312" w:hAnsi="仿宋_GB2312" w:eastAsia="仿宋_GB2312" w:cs="Times New Roman"/>
                <w:color w:val="000000" w:themeColor="text1"/>
                <w:sz w:val="28"/>
                <w:szCs w:val="28"/>
                <w14:textFill>
                  <w14:solidFill>
                    <w14:schemeClr w14:val="tx1"/>
                  </w14:solidFill>
                </w14:textFill>
              </w:rPr>
            </w:pPr>
            <w:r>
              <w:rPr>
                <w:rFonts w:hint="eastAsia" w:ascii="仿宋_GB2312" w:hAnsi="仿宋_GB2312" w:eastAsia="仿宋_GB2312" w:cs="Times New Roman"/>
                <w:color w:val="000000" w:themeColor="text1"/>
                <w:sz w:val="28"/>
                <w:szCs w:val="28"/>
                <w14:textFill>
                  <w14:solidFill>
                    <w14:schemeClr w14:val="tx1"/>
                  </w14:solidFill>
                </w14:textFill>
              </w:rPr>
              <w:t>名  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noWrap w:val="0"/>
            <w:vAlign w:val="top"/>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ascii="仿宋_GB2312" w:hAnsi="仿宋_GB2312" w:eastAsia="仿宋_GB2312" w:cs="Times New Roman"/>
                <w:color w:val="000000" w:themeColor="text1"/>
                <w:sz w:val="28"/>
                <w:szCs w:val="28"/>
                <w14:textFill>
                  <w14:solidFill>
                    <w14:schemeClr w14:val="tx1"/>
                  </w14:solidFill>
                </w14:textFill>
              </w:rPr>
            </w:pPr>
            <w:r>
              <w:rPr>
                <w:rFonts w:ascii="仿宋_GB2312" w:hAnsi="仿宋_GB2312" w:eastAsia="仿宋_GB2312" w:cs="Times New Roman"/>
                <w:color w:val="000000" w:themeColor="text1"/>
                <w:sz w:val="28"/>
                <w:szCs w:val="28"/>
                <w14:textFill>
                  <w14:solidFill>
                    <w14:schemeClr w14:val="tx1"/>
                  </w14:solidFill>
                </w14:textFill>
              </w:rPr>
              <w:t>01</w:t>
            </w:r>
          </w:p>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ascii="仿宋_GB2312" w:hAnsi="仿宋_GB2312" w:eastAsia="仿宋_GB2312" w:cs="Times New Roman"/>
                <w:color w:val="000000" w:themeColor="text1"/>
                <w:sz w:val="28"/>
                <w:szCs w:val="28"/>
                <w14:textFill>
                  <w14:solidFill>
                    <w14:schemeClr w14:val="tx1"/>
                  </w14:solidFill>
                </w14:textFill>
              </w:rPr>
            </w:pPr>
            <w:r>
              <w:rPr>
                <w:rFonts w:ascii="仿宋_GB2312" w:hAnsi="仿宋_GB2312" w:eastAsia="仿宋_GB2312" w:cs="Times New Roman"/>
                <w:color w:val="000000" w:themeColor="text1"/>
                <w:sz w:val="28"/>
                <w:szCs w:val="28"/>
                <w14:textFill>
                  <w14:solidFill>
                    <w14:schemeClr w14:val="tx1"/>
                  </w14:solidFill>
                </w14:textFill>
              </w:rPr>
              <w:t>02</w:t>
            </w:r>
          </w:p>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ascii="仿宋_GB2312" w:hAnsi="仿宋_GB2312" w:eastAsia="仿宋_GB2312" w:cs="Times New Roman"/>
                <w:color w:val="000000" w:themeColor="text1"/>
                <w:sz w:val="28"/>
                <w:szCs w:val="28"/>
                <w14:textFill>
                  <w14:solidFill>
                    <w14:schemeClr w14:val="tx1"/>
                  </w14:solidFill>
                </w14:textFill>
              </w:rPr>
            </w:pPr>
            <w:r>
              <w:rPr>
                <w:rFonts w:ascii="仿宋_GB2312" w:hAnsi="仿宋_GB2312" w:eastAsia="仿宋_GB2312" w:cs="Times New Roman"/>
                <w:color w:val="000000" w:themeColor="text1"/>
                <w:sz w:val="28"/>
                <w:szCs w:val="28"/>
                <w14:textFill>
                  <w14:solidFill>
                    <w14:schemeClr w14:val="tx1"/>
                  </w14:solidFill>
                </w14:textFill>
              </w:rPr>
              <w:t>03</w:t>
            </w:r>
          </w:p>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ascii="仿宋_GB2312" w:hAnsi="仿宋_GB2312" w:eastAsia="仿宋_GB2312" w:cs="Times New Roman"/>
                <w:color w:val="000000" w:themeColor="text1"/>
                <w:sz w:val="28"/>
                <w:szCs w:val="28"/>
                <w14:textFill>
                  <w14:solidFill>
                    <w14:schemeClr w14:val="tx1"/>
                  </w14:solidFill>
                </w14:textFill>
              </w:rPr>
            </w:pPr>
            <w:r>
              <w:rPr>
                <w:rFonts w:ascii="仿宋_GB2312" w:hAnsi="仿宋_GB2312" w:eastAsia="仿宋_GB2312" w:cs="Times New Roman"/>
                <w:color w:val="000000" w:themeColor="text1"/>
                <w:sz w:val="28"/>
                <w:szCs w:val="28"/>
                <w14:textFill>
                  <w14:solidFill>
                    <w14:schemeClr w14:val="tx1"/>
                  </w14:solidFill>
                </w14:textFill>
              </w:rPr>
              <w:t>04</w:t>
            </w:r>
          </w:p>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ascii="仿宋_GB2312" w:hAnsi="仿宋_GB2312" w:eastAsia="仿宋_GB2312" w:cs="Times New Roman"/>
                <w:color w:val="000000" w:themeColor="text1"/>
                <w:sz w:val="28"/>
                <w:szCs w:val="28"/>
                <w14:textFill>
                  <w14:solidFill>
                    <w14:schemeClr w14:val="tx1"/>
                  </w14:solidFill>
                </w14:textFill>
              </w:rPr>
            </w:pPr>
            <w:r>
              <w:rPr>
                <w:rFonts w:ascii="仿宋_GB2312" w:hAnsi="仿宋_GB2312" w:eastAsia="仿宋_GB2312" w:cs="Times New Roman"/>
                <w:color w:val="000000" w:themeColor="text1"/>
                <w:sz w:val="28"/>
                <w:szCs w:val="28"/>
                <w14:textFill>
                  <w14:solidFill>
                    <w14:schemeClr w14:val="tx1"/>
                  </w14:solidFill>
                </w14:textFill>
              </w:rPr>
              <w:t>05</w:t>
            </w:r>
          </w:p>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ascii="仿宋_GB2312" w:hAnsi="仿宋_GB2312" w:eastAsia="仿宋_GB2312" w:cs="Times New Roman"/>
                <w:color w:val="000000" w:themeColor="text1"/>
                <w:sz w:val="28"/>
                <w:szCs w:val="28"/>
                <w14:textFill>
                  <w14:solidFill>
                    <w14:schemeClr w14:val="tx1"/>
                  </w14:solidFill>
                </w14:textFill>
              </w:rPr>
            </w:pPr>
            <w:r>
              <w:rPr>
                <w:rFonts w:ascii="仿宋_GB2312" w:hAnsi="仿宋_GB2312" w:eastAsia="仿宋_GB2312" w:cs="Times New Roman"/>
                <w:color w:val="000000" w:themeColor="text1"/>
                <w:sz w:val="28"/>
                <w:szCs w:val="28"/>
                <w14:textFill>
                  <w14:solidFill>
                    <w14:schemeClr w14:val="tx1"/>
                  </w14:solidFill>
                </w14:textFill>
              </w:rPr>
              <w:t>06</w:t>
            </w:r>
          </w:p>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ascii="仿宋_GB2312" w:hAnsi="仿宋_GB2312" w:eastAsia="仿宋_GB2312" w:cs="Times New Roman"/>
                <w:color w:val="000000" w:themeColor="text1"/>
                <w:sz w:val="28"/>
                <w:szCs w:val="28"/>
                <w14:textFill>
                  <w14:solidFill>
                    <w14:schemeClr w14:val="tx1"/>
                  </w14:solidFill>
                </w14:textFill>
              </w:rPr>
            </w:pPr>
            <w:r>
              <w:rPr>
                <w:rFonts w:ascii="仿宋_GB2312" w:hAnsi="仿宋_GB2312" w:eastAsia="仿宋_GB2312" w:cs="Times New Roman"/>
                <w:color w:val="000000" w:themeColor="text1"/>
                <w:sz w:val="28"/>
                <w:szCs w:val="28"/>
                <w14:textFill>
                  <w14:solidFill>
                    <w14:schemeClr w14:val="tx1"/>
                  </w14:solidFill>
                </w14:textFill>
              </w:rPr>
              <w:t>07</w:t>
            </w:r>
          </w:p>
        </w:tc>
        <w:tc>
          <w:tcPr>
            <w:tcW w:w="2977" w:type="dxa"/>
            <w:tcBorders>
              <w:right w:val="double" w:color="auto" w:sz="4" w:space="0"/>
            </w:tcBorders>
            <w:noWrap w:val="0"/>
            <w:vAlign w:val="top"/>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ascii="仿宋_GB2312" w:hAnsi="仿宋_GB2312" w:eastAsia="仿宋_GB2312" w:cs="Times New Roman"/>
                <w:color w:val="000000" w:themeColor="text1"/>
                <w:sz w:val="28"/>
                <w:szCs w:val="28"/>
                <w14:textFill>
                  <w14:solidFill>
                    <w14:schemeClr w14:val="tx1"/>
                  </w14:solidFill>
                </w14:textFill>
              </w:rPr>
            </w:pPr>
            <w:r>
              <w:rPr>
                <w:rFonts w:hint="eastAsia" w:ascii="仿宋_GB2312" w:hAnsi="仿宋_GB2312" w:eastAsia="仿宋_GB2312" w:cs="Times New Roman"/>
                <w:color w:val="000000" w:themeColor="text1"/>
                <w:sz w:val="28"/>
                <w:szCs w:val="28"/>
                <w14:textFill>
                  <w14:solidFill>
                    <w14:schemeClr w14:val="tx1"/>
                  </w14:solidFill>
                </w14:textFill>
              </w:rPr>
              <w:t>中共党员</w:t>
            </w:r>
          </w:p>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ascii="仿宋_GB2312" w:hAnsi="仿宋_GB2312" w:eastAsia="仿宋_GB2312" w:cs="Times New Roman"/>
                <w:color w:val="000000" w:themeColor="text1"/>
                <w:sz w:val="28"/>
                <w:szCs w:val="28"/>
                <w14:textFill>
                  <w14:solidFill>
                    <w14:schemeClr w14:val="tx1"/>
                  </w14:solidFill>
                </w14:textFill>
              </w:rPr>
            </w:pPr>
            <w:r>
              <w:rPr>
                <w:rFonts w:hint="eastAsia" w:ascii="仿宋_GB2312" w:hAnsi="仿宋_GB2312" w:eastAsia="仿宋_GB2312" w:cs="Times New Roman"/>
                <w:color w:val="000000" w:themeColor="text1"/>
                <w:sz w:val="28"/>
                <w:szCs w:val="28"/>
                <w14:textFill>
                  <w14:solidFill>
                    <w14:schemeClr w14:val="tx1"/>
                  </w14:solidFill>
                </w14:textFill>
              </w:rPr>
              <w:t>中共</w:t>
            </w:r>
            <w:r>
              <w:rPr>
                <w:rFonts w:ascii="仿宋_GB2312" w:hAnsi="仿宋_GB2312" w:eastAsia="仿宋_GB2312" w:cs="Times New Roman"/>
                <w:color w:val="000000" w:themeColor="text1"/>
                <w:sz w:val="28"/>
                <w:szCs w:val="28"/>
                <w14:textFill>
                  <w14:solidFill>
                    <w14:schemeClr w14:val="tx1"/>
                  </w14:solidFill>
                </w14:textFill>
              </w:rPr>
              <w:t>预备党员</w:t>
            </w:r>
          </w:p>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ascii="仿宋_GB2312" w:hAnsi="仿宋_GB2312" w:eastAsia="仿宋_GB2312" w:cs="Times New Roman"/>
                <w:color w:val="000000" w:themeColor="text1"/>
                <w:sz w:val="28"/>
                <w:szCs w:val="28"/>
                <w14:textFill>
                  <w14:solidFill>
                    <w14:schemeClr w14:val="tx1"/>
                  </w14:solidFill>
                </w14:textFill>
              </w:rPr>
            </w:pPr>
            <w:r>
              <w:rPr>
                <w:rFonts w:hint="eastAsia" w:ascii="仿宋_GB2312" w:hAnsi="仿宋_GB2312" w:eastAsia="仿宋_GB2312" w:cs="Times New Roman"/>
                <w:color w:val="000000" w:themeColor="text1"/>
                <w:sz w:val="28"/>
                <w:szCs w:val="28"/>
                <w14:textFill>
                  <w14:solidFill>
                    <w14:schemeClr w14:val="tx1"/>
                  </w14:solidFill>
                </w14:textFill>
              </w:rPr>
              <w:t>共青团员</w:t>
            </w:r>
          </w:p>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Times New Roman"/>
                <w:color w:val="000000" w:themeColor="text1"/>
                <w:sz w:val="28"/>
                <w:szCs w:val="28"/>
                <w:lang w:eastAsia="zh-CN"/>
                <w14:textFill>
                  <w14:solidFill>
                    <w14:schemeClr w14:val="tx1"/>
                  </w14:solidFill>
                </w14:textFill>
              </w:rPr>
            </w:pPr>
            <w:r>
              <w:rPr>
                <w:rFonts w:hint="eastAsia" w:ascii="仿宋_GB2312" w:hAnsi="仿宋_GB2312" w:eastAsia="仿宋_GB2312" w:cs="Times New Roman"/>
                <w:color w:val="000000" w:themeColor="text1"/>
                <w:sz w:val="28"/>
                <w:szCs w:val="28"/>
                <w14:textFill>
                  <w14:solidFill>
                    <w14:schemeClr w14:val="tx1"/>
                  </w14:solidFill>
                </w14:textFill>
              </w:rPr>
              <w:t>民革</w:t>
            </w:r>
            <w:r>
              <w:rPr>
                <w:rFonts w:hint="eastAsia" w:ascii="仿宋_GB2312" w:hAnsi="仿宋_GB2312" w:eastAsia="仿宋_GB2312" w:cs="Times New Roman"/>
                <w:color w:val="000000" w:themeColor="text1"/>
                <w:sz w:val="28"/>
                <w:szCs w:val="28"/>
                <w:lang w:eastAsia="zh-CN"/>
                <w14:textFill>
                  <w14:solidFill>
                    <w14:schemeClr w14:val="tx1"/>
                  </w14:solidFill>
                </w14:textFill>
              </w:rPr>
              <w:t>党员</w:t>
            </w:r>
          </w:p>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ascii="仿宋_GB2312" w:hAnsi="仿宋_GB2312" w:eastAsia="仿宋_GB2312" w:cs="Times New Roman"/>
                <w:color w:val="000000" w:themeColor="text1"/>
                <w:sz w:val="28"/>
                <w:szCs w:val="28"/>
                <w14:textFill>
                  <w14:solidFill>
                    <w14:schemeClr w14:val="tx1"/>
                  </w14:solidFill>
                </w14:textFill>
              </w:rPr>
            </w:pPr>
            <w:r>
              <w:rPr>
                <w:rFonts w:hint="eastAsia" w:ascii="仿宋_GB2312" w:hAnsi="仿宋_GB2312" w:eastAsia="仿宋_GB2312" w:cs="Times New Roman"/>
                <w:color w:val="000000" w:themeColor="text1"/>
                <w:sz w:val="28"/>
                <w:szCs w:val="28"/>
                <w14:textFill>
                  <w14:solidFill>
                    <w14:schemeClr w14:val="tx1"/>
                  </w14:solidFill>
                </w14:textFill>
              </w:rPr>
              <w:t>民盟盟员</w:t>
            </w:r>
          </w:p>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ascii="仿宋_GB2312" w:hAnsi="仿宋_GB2312" w:eastAsia="仿宋_GB2312" w:cs="Times New Roman"/>
                <w:color w:val="000000" w:themeColor="text1"/>
                <w:sz w:val="28"/>
                <w:szCs w:val="28"/>
                <w14:textFill>
                  <w14:solidFill>
                    <w14:schemeClr w14:val="tx1"/>
                  </w14:solidFill>
                </w14:textFill>
              </w:rPr>
            </w:pPr>
            <w:r>
              <w:rPr>
                <w:rFonts w:hint="eastAsia" w:ascii="仿宋_GB2312" w:hAnsi="仿宋_GB2312" w:eastAsia="仿宋_GB2312" w:cs="Times New Roman"/>
                <w:color w:val="000000" w:themeColor="text1"/>
                <w:sz w:val="28"/>
                <w:szCs w:val="28"/>
                <w14:textFill>
                  <w14:solidFill>
                    <w14:schemeClr w14:val="tx1"/>
                  </w14:solidFill>
                </w14:textFill>
              </w:rPr>
              <w:t>民建会员</w:t>
            </w:r>
          </w:p>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ascii="仿宋_GB2312" w:hAnsi="仿宋_GB2312" w:eastAsia="仿宋_GB2312" w:cs="Times New Roman"/>
                <w:color w:val="000000" w:themeColor="text1"/>
                <w:sz w:val="28"/>
                <w:szCs w:val="28"/>
                <w14:textFill>
                  <w14:solidFill>
                    <w14:schemeClr w14:val="tx1"/>
                  </w14:solidFill>
                </w14:textFill>
              </w:rPr>
            </w:pPr>
            <w:r>
              <w:rPr>
                <w:rFonts w:hint="eastAsia" w:ascii="仿宋_GB2312" w:hAnsi="仿宋_GB2312" w:eastAsia="仿宋_GB2312" w:cs="Times New Roman"/>
                <w:color w:val="000000" w:themeColor="text1"/>
                <w:sz w:val="28"/>
                <w:szCs w:val="28"/>
                <w14:textFill>
                  <w14:solidFill>
                    <w14:schemeClr w14:val="tx1"/>
                  </w14:solidFill>
                </w14:textFill>
              </w:rPr>
              <w:t>民进</w:t>
            </w:r>
            <w:r>
              <w:rPr>
                <w:rFonts w:ascii="仿宋_GB2312" w:hAnsi="仿宋_GB2312" w:eastAsia="仿宋_GB2312" w:cs="Times New Roman"/>
                <w:color w:val="000000" w:themeColor="text1"/>
                <w:sz w:val="28"/>
                <w:szCs w:val="28"/>
                <w14:textFill>
                  <w14:solidFill>
                    <w14:schemeClr w14:val="tx1"/>
                  </w14:solidFill>
                </w14:textFill>
              </w:rPr>
              <w:t>会员</w:t>
            </w:r>
          </w:p>
        </w:tc>
        <w:tc>
          <w:tcPr>
            <w:tcW w:w="1133" w:type="dxa"/>
            <w:tcBorders>
              <w:left w:val="double" w:color="auto" w:sz="4" w:space="0"/>
            </w:tcBorders>
            <w:noWrap w:val="0"/>
            <w:vAlign w:val="top"/>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ascii="仿宋_GB2312" w:hAnsi="仿宋_GB2312" w:eastAsia="仿宋_GB2312" w:cs="Times New Roman"/>
                <w:color w:val="000000" w:themeColor="text1"/>
                <w:sz w:val="28"/>
                <w:szCs w:val="28"/>
                <w14:textFill>
                  <w14:solidFill>
                    <w14:schemeClr w14:val="tx1"/>
                  </w14:solidFill>
                </w14:textFill>
              </w:rPr>
            </w:pPr>
            <w:r>
              <w:rPr>
                <w:rFonts w:ascii="仿宋_GB2312" w:hAnsi="仿宋_GB2312" w:eastAsia="仿宋_GB2312" w:cs="Times New Roman"/>
                <w:color w:val="000000" w:themeColor="text1"/>
                <w:sz w:val="28"/>
                <w:szCs w:val="28"/>
                <w14:textFill>
                  <w14:solidFill>
                    <w14:schemeClr w14:val="tx1"/>
                  </w14:solidFill>
                </w14:textFill>
              </w:rPr>
              <w:t>08</w:t>
            </w:r>
          </w:p>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ascii="仿宋_GB2312" w:hAnsi="仿宋_GB2312" w:eastAsia="仿宋_GB2312" w:cs="Times New Roman"/>
                <w:color w:val="000000" w:themeColor="text1"/>
                <w:sz w:val="28"/>
                <w:szCs w:val="28"/>
                <w14:textFill>
                  <w14:solidFill>
                    <w14:schemeClr w14:val="tx1"/>
                  </w14:solidFill>
                </w14:textFill>
              </w:rPr>
            </w:pPr>
            <w:r>
              <w:rPr>
                <w:rFonts w:ascii="仿宋_GB2312" w:hAnsi="仿宋_GB2312" w:eastAsia="仿宋_GB2312" w:cs="Times New Roman"/>
                <w:color w:val="000000" w:themeColor="text1"/>
                <w:sz w:val="28"/>
                <w:szCs w:val="28"/>
                <w14:textFill>
                  <w14:solidFill>
                    <w14:schemeClr w14:val="tx1"/>
                  </w14:solidFill>
                </w14:textFill>
              </w:rPr>
              <w:t>09</w:t>
            </w:r>
          </w:p>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ascii="仿宋_GB2312" w:hAnsi="仿宋_GB2312" w:eastAsia="仿宋_GB2312" w:cs="Times New Roman"/>
                <w:color w:val="000000" w:themeColor="text1"/>
                <w:sz w:val="28"/>
                <w:szCs w:val="28"/>
                <w14:textFill>
                  <w14:solidFill>
                    <w14:schemeClr w14:val="tx1"/>
                  </w14:solidFill>
                </w14:textFill>
              </w:rPr>
            </w:pPr>
            <w:r>
              <w:rPr>
                <w:rFonts w:ascii="仿宋_GB2312" w:hAnsi="仿宋_GB2312" w:eastAsia="仿宋_GB2312" w:cs="Times New Roman"/>
                <w:color w:val="000000" w:themeColor="text1"/>
                <w:sz w:val="28"/>
                <w:szCs w:val="28"/>
                <w14:textFill>
                  <w14:solidFill>
                    <w14:schemeClr w14:val="tx1"/>
                  </w14:solidFill>
                </w14:textFill>
              </w:rPr>
              <w:t>10</w:t>
            </w:r>
          </w:p>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ascii="仿宋_GB2312" w:hAnsi="仿宋_GB2312" w:eastAsia="仿宋_GB2312" w:cs="Times New Roman"/>
                <w:color w:val="000000" w:themeColor="text1"/>
                <w:sz w:val="28"/>
                <w:szCs w:val="28"/>
                <w14:textFill>
                  <w14:solidFill>
                    <w14:schemeClr w14:val="tx1"/>
                  </w14:solidFill>
                </w14:textFill>
              </w:rPr>
            </w:pPr>
            <w:r>
              <w:rPr>
                <w:rFonts w:ascii="仿宋_GB2312" w:hAnsi="仿宋_GB2312" w:eastAsia="仿宋_GB2312" w:cs="Times New Roman"/>
                <w:color w:val="000000" w:themeColor="text1"/>
                <w:sz w:val="28"/>
                <w:szCs w:val="28"/>
                <w14:textFill>
                  <w14:solidFill>
                    <w14:schemeClr w14:val="tx1"/>
                  </w14:solidFill>
                </w14:textFill>
              </w:rPr>
              <w:t>11</w:t>
            </w:r>
          </w:p>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ascii="仿宋_GB2312" w:hAnsi="仿宋_GB2312" w:eastAsia="仿宋_GB2312" w:cs="Times New Roman"/>
                <w:color w:val="000000" w:themeColor="text1"/>
                <w:sz w:val="28"/>
                <w:szCs w:val="28"/>
                <w14:textFill>
                  <w14:solidFill>
                    <w14:schemeClr w14:val="tx1"/>
                  </w14:solidFill>
                </w14:textFill>
              </w:rPr>
            </w:pPr>
            <w:r>
              <w:rPr>
                <w:rFonts w:ascii="仿宋_GB2312" w:hAnsi="仿宋_GB2312" w:eastAsia="仿宋_GB2312" w:cs="Times New Roman"/>
                <w:color w:val="000000" w:themeColor="text1"/>
                <w:sz w:val="28"/>
                <w:szCs w:val="28"/>
                <w14:textFill>
                  <w14:solidFill>
                    <w14:schemeClr w14:val="tx1"/>
                  </w14:solidFill>
                </w14:textFill>
              </w:rPr>
              <w:t>12</w:t>
            </w:r>
          </w:p>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ascii="仿宋_GB2312" w:hAnsi="仿宋_GB2312" w:eastAsia="仿宋_GB2312" w:cs="Times New Roman"/>
                <w:color w:val="000000" w:themeColor="text1"/>
                <w:sz w:val="28"/>
                <w:szCs w:val="28"/>
                <w14:textFill>
                  <w14:solidFill>
                    <w14:schemeClr w14:val="tx1"/>
                  </w14:solidFill>
                </w14:textFill>
              </w:rPr>
            </w:pPr>
            <w:r>
              <w:rPr>
                <w:rFonts w:ascii="仿宋_GB2312" w:hAnsi="仿宋_GB2312" w:eastAsia="仿宋_GB2312" w:cs="Times New Roman"/>
                <w:color w:val="000000" w:themeColor="text1"/>
                <w:sz w:val="28"/>
                <w:szCs w:val="28"/>
                <w14:textFill>
                  <w14:solidFill>
                    <w14:schemeClr w14:val="tx1"/>
                  </w14:solidFill>
                </w14:textFill>
              </w:rPr>
              <w:t>13</w:t>
            </w:r>
          </w:p>
        </w:tc>
        <w:tc>
          <w:tcPr>
            <w:tcW w:w="2694" w:type="dxa"/>
            <w:noWrap w:val="0"/>
            <w:vAlign w:val="top"/>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ascii="仿宋_GB2312" w:hAnsi="仿宋_GB2312" w:eastAsia="仿宋_GB2312" w:cs="Times New Roman"/>
                <w:color w:val="000000" w:themeColor="text1"/>
                <w:sz w:val="28"/>
                <w:szCs w:val="28"/>
                <w14:textFill>
                  <w14:solidFill>
                    <w14:schemeClr w14:val="tx1"/>
                  </w14:solidFill>
                </w14:textFill>
              </w:rPr>
            </w:pPr>
            <w:r>
              <w:rPr>
                <w:rFonts w:hint="eastAsia" w:ascii="仿宋_GB2312" w:hAnsi="仿宋_GB2312" w:eastAsia="仿宋_GB2312" w:cs="Times New Roman"/>
                <w:color w:val="000000" w:themeColor="text1"/>
                <w:sz w:val="28"/>
                <w:szCs w:val="28"/>
                <w14:textFill>
                  <w14:solidFill>
                    <w14:schemeClr w14:val="tx1"/>
                  </w14:solidFill>
                </w14:textFill>
              </w:rPr>
              <w:t>农工党</w:t>
            </w:r>
            <w:r>
              <w:rPr>
                <w:rFonts w:ascii="仿宋_GB2312" w:hAnsi="仿宋_GB2312" w:eastAsia="仿宋_GB2312" w:cs="Times New Roman"/>
                <w:color w:val="000000" w:themeColor="text1"/>
                <w:sz w:val="28"/>
                <w:szCs w:val="28"/>
                <w14:textFill>
                  <w14:solidFill>
                    <w14:schemeClr w14:val="tx1"/>
                  </w14:solidFill>
                </w14:textFill>
              </w:rPr>
              <w:t>党员</w:t>
            </w:r>
          </w:p>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ascii="仿宋_GB2312" w:hAnsi="仿宋_GB2312" w:eastAsia="仿宋_GB2312" w:cs="Times New Roman"/>
                <w:color w:val="000000" w:themeColor="text1"/>
                <w:sz w:val="28"/>
                <w:szCs w:val="28"/>
                <w14:textFill>
                  <w14:solidFill>
                    <w14:schemeClr w14:val="tx1"/>
                  </w14:solidFill>
                </w14:textFill>
              </w:rPr>
            </w:pPr>
            <w:r>
              <w:rPr>
                <w:rFonts w:hint="eastAsia" w:ascii="仿宋_GB2312" w:hAnsi="仿宋_GB2312" w:eastAsia="仿宋_GB2312" w:cs="Times New Roman"/>
                <w:color w:val="000000" w:themeColor="text1"/>
                <w:sz w:val="28"/>
                <w:szCs w:val="28"/>
                <w14:textFill>
                  <w14:solidFill>
                    <w14:schemeClr w14:val="tx1"/>
                  </w14:solidFill>
                </w14:textFill>
              </w:rPr>
              <w:t>致公党</w:t>
            </w:r>
            <w:r>
              <w:rPr>
                <w:rFonts w:ascii="仿宋_GB2312" w:hAnsi="仿宋_GB2312" w:eastAsia="仿宋_GB2312" w:cs="Times New Roman"/>
                <w:color w:val="000000" w:themeColor="text1"/>
                <w:sz w:val="28"/>
                <w:szCs w:val="28"/>
                <w14:textFill>
                  <w14:solidFill>
                    <w14:schemeClr w14:val="tx1"/>
                  </w14:solidFill>
                </w14:textFill>
              </w:rPr>
              <w:t>党员</w:t>
            </w:r>
          </w:p>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ascii="仿宋_GB2312" w:hAnsi="仿宋_GB2312" w:eastAsia="仿宋_GB2312" w:cs="Times New Roman"/>
                <w:color w:val="000000" w:themeColor="text1"/>
                <w:sz w:val="28"/>
                <w:szCs w:val="28"/>
                <w14:textFill>
                  <w14:solidFill>
                    <w14:schemeClr w14:val="tx1"/>
                  </w14:solidFill>
                </w14:textFill>
              </w:rPr>
            </w:pPr>
            <w:r>
              <w:rPr>
                <w:rFonts w:hint="eastAsia" w:ascii="仿宋_GB2312" w:hAnsi="仿宋_GB2312" w:eastAsia="仿宋_GB2312" w:cs="Times New Roman"/>
                <w:color w:val="000000" w:themeColor="text1"/>
                <w:sz w:val="28"/>
                <w:szCs w:val="28"/>
                <w14:textFill>
                  <w14:solidFill>
                    <w14:schemeClr w14:val="tx1"/>
                  </w14:solidFill>
                </w14:textFill>
              </w:rPr>
              <w:t>九三</w:t>
            </w:r>
            <w:r>
              <w:rPr>
                <w:rFonts w:ascii="仿宋_GB2312" w:hAnsi="仿宋_GB2312" w:eastAsia="仿宋_GB2312" w:cs="Times New Roman"/>
                <w:color w:val="000000" w:themeColor="text1"/>
                <w:sz w:val="28"/>
                <w:szCs w:val="28"/>
                <w14:textFill>
                  <w14:solidFill>
                    <w14:schemeClr w14:val="tx1"/>
                  </w14:solidFill>
                </w14:textFill>
              </w:rPr>
              <w:t>学社社员</w:t>
            </w:r>
          </w:p>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ascii="仿宋_GB2312" w:hAnsi="仿宋_GB2312" w:eastAsia="仿宋_GB2312" w:cs="Times New Roman"/>
                <w:color w:val="000000" w:themeColor="text1"/>
                <w:sz w:val="28"/>
                <w:szCs w:val="28"/>
                <w14:textFill>
                  <w14:solidFill>
                    <w14:schemeClr w14:val="tx1"/>
                  </w14:solidFill>
                </w14:textFill>
              </w:rPr>
            </w:pPr>
            <w:r>
              <w:rPr>
                <w:rFonts w:hint="eastAsia" w:ascii="仿宋_GB2312" w:hAnsi="仿宋_GB2312" w:eastAsia="仿宋_GB2312" w:cs="Times New Roman"/>
                <w:color w:val="000000" w:themeColor="text1"/>
                <w:sz w:val="28"/>
                <w:szCs w:val="28"/>
                <w14:textFill>
                  <w14:solidFill>
                    <w14:schemeClr w14:val="tx1"/>
                  </w14:solidFill>
                </w14:textFill>
              </w:rPr>
              <w:t>台盟盟员</w:t>
            </w:r>
          </w:p>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ascii="仿宋_GB2312" w:hAnsi="仿宋_GB2312" w:eastAsia="仿宋_GB2312" w:cs="Times New Roman"/>
                <w:color w:val="000000" w:themeColor="text1"/>
                <w:sz w:val="28"/>
                <w:szCs w:val="28"/>
                <w14:textFill>
                  <w14:solidFill>
                    <w14:schemeClr w14:val="tx1"/>
                  </w14:solidFill>
                </w14:textFill>
              </w:rPr>
            </w:pPr>
            <w:r>
              <w:rPr>
                <w:rFonts w:hint="eastAsia" w:ascii="仿宋_GB2312" w:hAnsi="仿宋_GB2312" w:eastAsia="仿宋_GB2312" w:cs="Times New Roman"/>
                <w:color w:val="000000" w:themeColor="text1"/>
                <w:sz w:val="28"/>
                <w:szCs w:val="28"/>
                <w14:textFill>
                  <w14:solidFill>
                    <w14:schemeClr w14:val="tx1"/>
                  </w14:solidFill>
                </w14:textFill>
              </w:rPr>
              <w:t>无党派</w:t>
            </w:r>
            <w:r>
              <w:rPr>
                <w:rFonts w:ascii="仿宋_GB2312" w:hAnsi="仿宋_GB2312" w:eastAsia="仿宋_GB2312" w:cs="Times New Roman"/>
                <w:color w:val="000000" w:themeColor="text1"/>
                <w:sz w:val="28"/>
                <w:szCs w:val="28"/>
                <w14:textFill>
                  <w14:solidFill>
                    <w14:schemeClr w14:val="tx1"/>
                  </w14:solidFill>
                </w14:textFill>
              </w:rPr>
              <w:t>民主人士</w:t>
            </w:r>
          </w:p>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ascii="仿宋_GB2312" w:hAnsi="仿宋_GB2312" w:eastAsia="仿宋_GB2312" w:cs="Times New Roman"/>
                <w:color w:val="000000" w:themeColor="text1"/>
                <w:sz w:val="28"/>
                <w:szCs w:val="28"/>
                <w14:textFill>
                  <w14:solidFill>
                    <w14:schemeClr w14:val="tx1"/>
                  </w14:solidFill>
                </w14:textFill>
              </w:rPr>
            </w:pPr>
            <w:r>
              <w:rPr>
                <w:rFonts w:hint="eastAsia" w:ascii="仿宋_GB2312" w:hAnsi="仿宋_GB2312" w:eastAsia="仿宋_GB2312" w:cs="Times New Roman"/>
                <w:color w:val="000000" w:themeColor="text1"/>
                <w:sz w:val="28"/>
                <w:szCs w:val="28"/>
                <w14:textFill>
                  <w14:solidFill>
                    <w14:schemeClr w14:val="tx1"/>
                  </w14:solidFill>
                </w14:textFill>
              </w:rPr>
              <w:t>群众</w:t>
            </w:r>
          </w:p>
        </w:tc>
      </w:tr>
    </w:tbl>
    <w:p>
      <w:pPr>
        <w:keepNext w:val="0"/>
        <w:keepLines w:val="0"/>
        <w:pageBreakBefore w:val="0"/>
        <w:widowControl w:val="0"/>
        <w:shd w:val="clear"/>
        <w:kinsoku/>
        <w:wordWrap/>
        <w:overflowPunct/>
        <w:topLinePunct w:val="0"/>
        <w:autoSpaceDE/>
        <w:autoSpaceDN/>
        <w:bidi w:val="0"/>
        <w:adjustRightInd/>
        <w:snapToGrid/>
        <w:spacing w:line="560" w:lineRule="exact"/>
        <w:ind w:left="0" w:firstLine="640" w:firstLineChars="200"/>
        <w:textAlignment w:val="auto"/>
        <w:rPr>
          <w:rFonts w:ascii="仿宋_GB2312" w:hAnsi="仿宋_GB2312" w:eastAsia="仿宋_GB2312" w:cs="Times New Roman"/>
          <w:color w:val="000000" w:themeColor="text1"/>
          <w:sz w:val="32"/>
          <w:szCs w:val="32"/>
          <w14:textFill>
            <w14:solidFill>
              <w14:schemeClr w14:val="tx1"/>
            </w14:solidFill>
          </w14:textFill>
        </w:rPr>
      </w:pP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12</w:t>
      </w:r>
      <w:r>
        <w:rPr>
          <w:rFonts w:hint="eastAsia" w:ascii="仿宋_GB2312" w:hAnsi="仿宋_GB2312" w:eastAsia="仿宋_GB2312" w:cs="Times New Roman"/>
          <w:color w:val="000000" w:themeColor="text1"/>
          <w:sz w:val="32"/>
          <w:szCs w:val="32"/>
          <w14:textFill>
            <w14:solidFill>
              <w14:schemeClr w14:val="tx1"/>
            </w14:solidFill>
          </w14:textFill>
        </w:rPr>
        <w:t>．A</w:t>
      </w: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11</w:t>
      </w:r>
      <w:r>
        <w:rPr>
          <w:rFonts w:hint="eastAsia" w:ascii="仿宋_GB2312" w:hAnsi="仿宋_GB2312" w:eastAsia="仿宋_GB2312" w:cs="Times New Roman"/>
          <w:color w:val="000000" w:themeColor="text1"/>
          <w:sz w:val="32"/>
          <w:szCs w:val="32"/>
          <w14:textFill>
            <w14:solidFill>
              <w14:schemeClr w14:val="tx1"/>
            </w14:solidFill>
          </w14:textFill>
        </w:rPr>
        <w:t>文化</w:t>
      </w:r>
      <w:r>
        <w:rPr>
          <w:rFonts w:ascii="仿宋_GB2312" w:hAnsi="仿宋_GB2312" w:eastAsia="仿宋_GB2312" w:cs="Times New Roman"/>
          <w:color w:val="000000" w:themeColor="text1"/>
          <w:sz w:val="32"/>
          <w:szCs w:val="32"/>
          <w14:textFill>
            <w14:solidFill>
              <w14:schemeClr w14:val="tx1"/>
            </w14:solidFill>
          </w14:textFill>
        </w:rPr>
        <w:t>程度</w:t>
      </w:r>
      <w:r>
        <w:rPr>
          <w:rFonts w:hint="eastAsia" w:ascii="仿宋_GB2312" w:hAnsi="仿宋_GB2312" w:eastAsia="仿宋_GB2312" w:cs="Times New Roman"/>
          <w:color w:val="000000" w:themeColor="text1"/>
          <w:sz w:val="32"/>
          <w:szCs w:val="32"/>
          <w14:textFill>
            <w14:solidFill>
              <w14:schemeClr w14:val="tx1"/>
            </w14:solidFill>
          </w14:textFill>
        </w:rPr>
        <w:t>（字符型</w:t>
      </w:r>
      <w:r>
        <w:rPr>
          <w:rFonts w:ascii="仿宋_GB2312" w:hAnsi="仿宋_GB2312" w:eastAsia="仿宋_GB2312" w:cs="Times New Roman"/>
          <w:color w:val="000000" w:themeColor="text1"/>
          <w:sz w:val="32"/>
          <w:szCs w:val="32"/>
          <w14:textFill>
            <w14:solidFill>
              <w14:schemeClr w14:val="tx1"/>
            </w14:solidFill>
          </w14:textFill>
        </w:rPr>
        <w:t>）</w:t>
      </w:r>
    </w:p>
    <w:p>
      <w:pPr>
        <w:keepNext w:val="0"/>
        <w:keepLines w:val="0"/>
        <w:pageBreakBefore w:val="0"/>
        <w:widowControl w:val="0"/>
        <w:shd w:val="clear"/>
        <w:kinsoku/>
        <w:wordWrap/>
        <w:overflowPunct/>
        <w:topLinePunct w:val="0"/>
        <w:autoSpaceDE/>
        <w:autoSpaceDN/>
        <w:bidi w:val="0"/>
        <w:adjustRightInd/>
        <w:snapToGrid/>
        <w:spacing w:line="560" w:lineRule="exact"/>
        <w:ind w:left="0" w:firstLine="640" w:firstLineChars="200"/>
        <w:textAlignment w:val="auto"/>
        <w:rPr>
          <w:rFonts w:ascii="仿宋_GB2312" w:hAnsi="仿宋_GB2312" w:eastAsia="仿宋_GB2312" w:cs="Times New Roman"/>
          <w:color w:val="000000" w:themeColor="text1"/>
          <w:sz w:val="32"/>
          <w:szCs w:val="32"/>
          <w14:textFill>
            <w14:solidFill>
              <w14:schemeClr w14:val="tx1"/>
            </w14:solidFill>
          </w14:textFill>
        </w:rPr>
      </w:pPr>
      <w:r>
        <w:rPr>
          <w:rFonts w:hint="eastAsia" w:ascii="仿宋_GB2312" w:hAnsi="仿宋_GB2312" w:eastAsia="仿宋_GB2312" w:cs="Times New Roman"/>
          <w:color w:val="000000" w:themeColor="text1"/>
          <w:sz w:val="32"/>
          <w:szCs w:val="32"/>
          <w14:textFill>
            <w14:solidFill>
              <w14:schemeClr w14:val="tx1"/>
            </w14:solidFill>
          </w14:textFill>
        </w:rPr>
        <w:t>指户中家庭成员的受</w:t>
      </w:r>
      <w:r>
        <w:rPr>
          <w:rFonts w:ascii="仿宋_GB2312" w:hAnsi="仿宋_GB2312" w:eastAsia="仿宋_GB2312" w:cs="Times New Roman"/>
          <w:color w:val="000000" w:themeColor="text1"/>
          <w:sz w:val="32"/>
          <w:szCs w:val="32"/>
          <w14:textFill>
            <w14:solidFill>
              <w14:schemeClr w14:val="tx1"/>
            </w14:solidFill>
          </w14:textFill>
        </w:rPr>
        <w:t>教育程度</w:t>
      </w:r>
      <w:r>
        <w:rPr>
          <w:rFonts w:hint="eastAsia" w:ascii="仿宋_GB2312" w:hAnsi="仿宋_GB2312" w:eastAsia="仿宋_GB2312" w:cs="Times New Roman"/>
          <w:color w:val="000000" w:themeColor="text1"/>
          <w:sz w:val="32"/>
          <w:szCs w:val="32"/>
          <w14:textFill>
            <w14:solidFill>
              <w14:schemeClr w14:val="tx1"/>
            </w14:solidFill>
          </w14:textFill>
        </w:rPr>
        <w:t>，</w:t>
      </w:r>
      <w:r>
        <w:rPr>
          <w:rFonts w:ascii="仿宋_GB2312" w:hAnsi="仿宋_GB2312" w:eastAsia="仿宋_GB2312" w:cs="Times New Roman"/>
          <w:color w:val="000000" w:themeColor="text1"/>
          <w:sz w:val="32"/>
          <w:szCs w:val="32"/>
          <w14:textFill>
            <w14:solidFill>
              <w14:schemeClr w14:val="tx1"/>
            </w14:solidFill>
          </w14:textFill>
        </w:rPr>
        <w:t>具体指标</w:t>
      </w:r>
      <w:r>
        <w:rPr>
          <w:rFonts w:hint="eastAsia" w:ascii="仿宋_GB2312" w:hAnsi="仿宋_GB2312" w:eastAsia="仿宋_GB2312" w:cs="Times New Roman"/>
          <w:color w:val="000000" w:themeColor="text1"/>
          <w:sz w:val="32"/>
          <w:szCs w:val="32"/>
          <w14:textFill>
            <w14:solidFill>
              <w14:schemeClr w14:val="tx1"/>
            </w14:solidFill>
          </w14:textFill>
        </w:rPr>
        <w:t>代码</w:t>
      </w:r>
      <w:r>
        <w:rPr>
          <w:rFonts w:ascii="仿宋_GB2312" w:hAnsi="仿宋_GB2312" w:eastAsia="仿宋_GB2312" w:cs="Times New Roman"/>
          <w:color w:val="000000" w:themeColor="text1"/>
          <w:sz w:val="32"/>
          <w:szCs w:val="32"/>
          <w14:textFill>
            <w14:solidFill>
              <w14:schemeClr w14:val="tx1"/>
            </w14:solidFill>
          </w14:textFill>
        </w:rPr>
        <w:t>如下，填写汉字。</w:t>
      </w:r>
    </w:p>
    <w:tbl>
      <w:tblPr>
        <w:tblStyle w:val="13"/>
        <w:tblW w:w="79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977"/>
        <w:gridCol w:w="1134"/>
        <w:gridCol w:w="27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noWrap w:val="0"/>
            <w:vAlign w:val="top"/>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代码</w:t>
            </w:r>
          </w:p>
        </w:tc>
        <w:tc>
          <w:tcPr>
            <w:tcW w:w="2977" w:type="dxa"/>
            <w:tcBorders>
              <w:right w:val="double" w:color="auto" w:sz="4" w:space="0"/>
            </w:tcBorders>
            <w:noWrap w:val="0"/>
            <w:vAlign w:val="top"/>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名  称</w:t>
            </w:r>
          </w:p>
        </w:tc>
        <w:tc>
          <w:tcPr>
            <w:tcW w:w="1134" w:type="dxa"/>
            <w:tcBorders>
              <w:left w:val="double" w:color="auto" w:sz="4" w:space="0"/>
            </w:tcBorders>
            <w:noWrap w:val="0"/>
            <w:vAlign w:val="top"/>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代码</w:t>
            </w:r>
          </w:p>
        </w:tc>
        <w:tc>
          <w:tcPr>
            <w:tcW w:w="2722" w:type="dxa"/>
            <w:noWrap w:val="0"/>
            <w:vAlign w:val="top"/>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名  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noWrap w:val="0"/>
            <w:vAlign w:val="top"/>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01</w:t>
            </w:r>
          </w:p>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02</w:t>
            </w:r>
          </w:p>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03</w:t>
            </w:r>
          </w:p>
        </w:tc>
        <w:tc>
          <w:tcPr>
            <w:tcW w:w="2977" w:type="dxa"/>
            <w:tcBorders>
              <w:right w:val="double" w:color="auto" w:sz="4" w:space="0"/>
            </w:tcBorders>
            <w:noWrap w:val="0"/>
            <w:vAlign w:val="top"/>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文盲或半文盲</w:t>
            </w:r>
          </w:p>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小学</w:t>
            </w:r>
          </w:p>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初中</w:t>
            </w:r>
          </w:p>
        </w:tc>
        <w:tc>
          <w:tcPr>
            <w:tcW w:w="1134" w:type="dxa"/>
            <w:tcBorders>
              <w:left w:val="double" w:color="auto" w:sz="4" w:space="0"/>
            </w:tcBorders>
            <w:noWrap w:val="0"/>
            <w:vAlign w:val="top"/>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04</w:t>
            </w:r>
          </w:p>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05</w:t>
            </w:r>
          </w:p>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06</w:t>
            </w:r>
          </w:p>
        </w:tc>
        <w:tc>
          <w:tcPr>
            <w:tcW w:w="2722" w:type="dxa"/>
            <w:noWrap w:val="0"/>
            <w:vAlign w:val="top"/>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高中</w:t>
            </w:r>
          </w:p>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大专</w:t>
            </w:r>
          </w:p>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本科及以上</w:t>
            </w:r>
          </w:p>
        </w:tc>
      </w:tr>
    </w:tbl>
    <w:p>
      <w:pPr>
        <w:keepNext w:val="0"/>
        <w:keepLines w:val="0"/>
        <w:pageBreakBefore w:val="0"/>
        <w:widowControl w:val="0"/>
        <w:shd w:val="clear"/>
        <w:kinsoku/>
        <w:wordWrap/>
        <w:overflowPunct/>
        <w:topLinePunct w:val="0"/>
        <w:autoSpaceDE/>
        <w:autoSpaceDN/>
        <w:bidi w:val="0"/>
        <w:adjustRightInd/>
        <w:snapToGrid/>
        <w:spacing w:line="560" w:lineRule="exact"/>
        <w:ind w:left="0" w:firstLine="640" w:firstLineChars="200"/>
        <w:textAlignment w:val="auto"/>
        <w:rPr>
          <w:rFonts w:ascii="仿宋_GB2312" w:hAnsi="仿宋_GB2312" w:eastAsia="仿宋_GB2312" w:cs="Times New Roman"/>
          <w:color w:val="000000" w:themeColor="text1"/>
          <w:sz w:val="32"/>
          <w:szCs w:val="32"/>
          <w14:textFill>
            <w14:solidFill>
              <w14:schemeClr w14:val="tx1"/>
            </w14:solidFill>
          </w14:textFill>
        </w:rPr>
      </w:pPr>
      <w:r>
        <w:rPr>
          <w:rFonts w:hint="eastAsia" w:ascii="仿宋_GB2312" w:hAnsi="仿宋_GB2312" w:eastAsia="仿宋_GB2312" w:cs="Times New Roman"/>
          <w:color w:val="000000" w:themeColor="text1"/>
          <w:sz w:val="32"/>
          <w:szCs w:val="32"/>
          <w14:textFill>
            <w14:solidFill>
              <w14:schemeClr w14:val="tx1"/>
            </w14:solidFill>
          </w14:textFill>
        </w:rPr>
        <w:t>小学、初中、高中、大专及以上均包括是否在校、毕业、肄业或辍学者；初中和高中分别包括初中程度或高级程度的技工学校学生。</w:t>
      </w:r>
    </w:p>
    <w:p>
      <w:pPr>
        <w:keepNext w:val="0"/>
        <w:keepLines w:val="0"/>
        <w:pageBreakBefore w:val="0"/>
        <w:widowControl w:val="0"/>
        <w:shd w:val="clear"/>
        <w:kinsoku/>
        <w:wordWrap/>
        <w:overflowPunct/>
        <w:topLinePunct w:val="0"/>
        <w:autoSpaceDE/>
        <w:autoSpaceDN/>
        <w:bidi w:val="0"/>
        <w:adjustRightInd/>
        <w:snapToGrid/>
        <w:spacing w:line="560" w:lineRule="exact"/>
        <w:ind w:left="0" w:firstLine="640" w:firstLineChars="200"/>
        <w:textAlignment w:val="auto"/>
        <w:rPr>
          <w:rFonts w:ascii="仿宋_GB2312" w:hAnsi="仿宋_GB2312" w:eastAsia="仿宋_GB2312" w:cs="Times New Roman"/>
          <w:color w:val="000000" w:themeColor="text1"/>
          <w:sz w:val="32"/>
          <w:szCs w:val="32"/>
          <w14:textFill>
            <w14:solidFill>
              <w14:schemeClr w14:val="tx1"/>
            </w14:solidFill>
          </w14:textFill>
        </w:rPr>
      </w:pP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13</w:t>
      </w:r>
      <w:r>
        <w:rPr>
          <w:rFonts w:hint="eastAsia" w:ascii="仿宋_GB2312" w:hAnsi="仿宋_GB2312" w:eastAsia="仿宋_GB2312" w:cs="Times New Roman"/>
          <w:color w:val="000000" w:themeColor="text1"/>
          <w:sz w:val="32"/>
          <w:szCs w:val="32"/>
          <w14:textFill>
            <w14:solidFill>
              <w14:schemeClr w14:val="tx1"/>
            </w14:solidFill>
          </w14:textFill>
        </w:rPr>
        <w:t>．A</w:t>
      </w: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12</w:t>
      </w:r>
      <w:r>
        <w:rPr>
          <w:rFonts w:hint="eastAsia" w:ascii="仿宋_GB2312" w:hAnsi="仿宋_GB2312" w:eastAsia="仿宋_GB2312" w:cs="Times New Roman"/>
          <w:color w:val="000000" w:themeColor="text1"/>
          <w:sz w:val="32"/>
          <w:szCs w:val="32"/>
          <w14:textFill>
            <w14:solidFill>
              <w14:schemeClr w14:val="tx1"/>
            </w14:solidFill>
          </w14:textFill>
        </w:rPr>
        <w:t>在校生状况（字符型</w:t>
      </w:r>
      <w:r>
        <w:rPr>
          <w:rFonts w:ascii="仿宋_GB2312" w:hAnsi="仿宋_GB2312" w:eastAsia="仿宋_GB2312" w:cs="Times New Roman"/>
          <w:color w:val="000000" w:themeColor="text1"/>
          <w:sz w:val="32"/>
          <w:szCs w:val="32"/>
          <w14:textFill>
            <w14:solidFill>
              <w14:schemeClr w14:val="tx1"/>
            </w14:solidFill>
          </w14:textFill>
        </w:rPr>
        <w:t>）</w:t>
      </w:r>
    </w:p>
    <w:p>
      <w:pPr>
        <w:keepNext w:val="0"/>
        <w:keepLines w:val="0"/>
        <w:pageBreakBefore w:val="0"/>
        <w:widowControl w:val="0"/>
        <w:shd w:val="clear"/>
        <w:kinsoku/>
        <w:wordWrap/>
        <w:overflowPunct/>
        <w:topLinePunct w:val="0"/>
        <w:autoSpaceDE/>
        <w:autoSpaceDN/>
        <w:bidi w:val="0"/>
        <w:adjustRightInd/>
        <w:snapToGrid/>
        <w:spacing w:line="560" w:lineRule="exact"/>
        <w:ind w:left="0" w:firstLine="640" w:firstLineChars="200"/>
        <w:textAlignment w:val="auto"/>
        <w:rPr>
          <w:rFonts w:ascii="仿宋_GB2312" w:hAnsi="仿宋_GB2312" w:eastAsia="仿宋_GB2312" w:cs="Times New Roman"/>
          <w:color w:val="000000" w:themeColor="text1"/>
          <w:sz w:val="32"/>
          <w:szCs w:val="32"/>
          <w14:textFill>
            <w14:solidFill>
              <w14:schemeClr w14:val="tx1"/>
            </w14:solidFill>
          </w14:textFill>
        </w:rPr>
      </w:pPr>
      <w:r>
        <w:rPr>
          <w:rFonts w:hint="eastAsia" w:ascii="仿宋_GB2312" w:hAnsi="仿宋_GB2312" w:eastAsia="仿宋_GB2312" w:cs="Times New Roman"/>
          <w:color w:val="000000" w:themeColor="text1"/>
          <w:sz w:val="32"/>
          <w:szCs w:val="32"/>
          <w14:textFill>
            <w14:solidFill>
              <w14:schemeClr w14:val="tx1"/>
            </w14:solidFill>
          </w14:textFill>
        </w:rPr>
        <w:t>指户中家庭成员</w:t>
      </w:r>
      <w:r>
        <w:rPr>
          <w:rFonts w:ascii="仿宋_GB2312" w:hAnsi="仿宋_GB2312" w:eastAsia="仿宋_GB2312" w:cs="Times New Roman"/>
          <w:color w:val="000000" w:themeColor="text1"/>
          <w:sz w:val="32"/>
          <w:szCs w:val="32"/>
          <w14:textFill>
            <w14:solidFill>
              <w14:schemeClr w14:val="tx1"/>
            </w14:solidFill>
          </w14:textFill>
        </w:rPr>
        <w:t>当前在学校就读的情况</w:t>
      </w:r>
      <w:r>
        <w:rPr>
          <w:rFonts w:hint="eastAsia" w:ascii="仿宋_GB2312" w:hAnsi="仿宋_GB2312" w:eastAsia="仿宋_GB2312" w:cs="Times New Roman"/>
          <w:color w:val="000000" w:themeColor="text1"/>
          <w:sz w:val="32"/>
          <w:szCs w:val="32"/>
          <w14:textFill>
            <w14:solidFill>
              <w14:schemeClr w14:val="tx1"/>
            </w14:solidFill>
          </w14:textFill>
        </w:rPr>
        <w:t>，</w:t>
      </w:r>
      <w:r>
        <w:rPr>
          <w:rFonts w:ascii="仿宋_GB2312" w:hAnsi="仿宋_GB2312" w:eastAsia="仿宋_GB2312" w:cs="Times New Roman"/>
          <w:color w:val="000000" w:themeColor="text1"/>
          <w:sz w:val="32"/>
          <w:szCs w:val="32"/>
          <w14:textFill>
            <w14:solidFill>
              <w14:schemeClr w14:val="tx1"/>
            </w14:solidFill>
          </w14:textFill>
        </w:rPr>
        <w:t>具体</w:t>
      </w:r>
      <w:r>
        <w:rPr>
          <w:rFonts w:hint="eastAsia" w:ascii="仿宋_GB2312" w:hAnsi="仿宋_GB2312" w:eastAsia="仿宋_GB2312" w:cs="Times New Roman"/>
          <w:color w:val="000000" w:themeColor="text1"/>
          <w:sz w:val="32"/>
          <w:szCs w:val="32"/>
          <w14:textFill>
            <w14:solidFill>
              <w14:schemeClr w14:val="tx1"/>
            </w14:solidFill>
          </w14:textFill>
        </w:rPr>
        <w:t>指标</w:t>
      </w:r>
      <w:r>
        <w:rPr>
          <w:rFonts w:ascii="仿宋_GB2312" w:hAnsi="仿宋_GB2312" w:eastAsia="仿宋_GB2312" w:cs="Times New Roman"/>
          <w:color w:val="000000" w:themeColor="text1"/>
          <w:sz w:val="32"/>
          <w:szCs w:val="32"/>
          <w14:textFill>
            <w14:solidFill>
              <w14:schemeClr w14:val="tx1"/>
            </w14:solidFill>
          </w14:textFill>
        </w:rPr>
        <w:t>代码如下</w:t>
      </w:r>
      <w:r>
        <w:rPr>
          <w:rFonts w:hint="eastAsia" w:ascii="仿宋_GB2312" w:hAnsi="仿宋_GB2312" w:eastAsia="仿宋_GB2312" w:cs="Times New Roman"/>
          <w:color w:val="000000" w:themeColor="text1"/>
          <w:sz w:val="32"/>
          <w:szCs w:val="32"/>
          <w14:textFill>
            <w14:solidFill>
              <w14:schemeClr w14:val="tx1"/>
            </w14:solidFill>
          </w14:textFill>
        </w:rPr>
        <w:t>，</w:t>
      </w:r>
      <w:r>
        <w:rPr>
          <w:rFonts w:ascii="仿宋_GB2312" w:hAnsi="仿宋_GB2312" w:eastAsia="仿宋_GB2312" w:cs="Times New Roman"/>
          <w:color w:val="000000" w:themeColor="text1"/>
          <w:sz w:val="32"/>
          <w:szCs w:val="32"/>
          <w14:textFill>
            <w14:solidFill>
              <w14:schemeClr w14:val="tx1"/>
            </w14:solidFill>
          </w14:textFill>
        </w:rPr>
        <w:t>填写汉字</w:t>
      </w:r>
      <w:r>
        <w:rPr>
          <w:rFonts w:hint="eastAsia" w:ascii="仿宋_GB2312" w:hAnsi="仿宋_GB2312" w:eastAsia="仿宋_GB2312" w:cs="Times New Roman"/>
          <w:color w:val="000000" w:themeColor="text1"/>
          <w:sz w:val="32"/>
          <w:szCs w:val="32"/>
          <w14:textFill>
            <w14:solidFill>
              <w14:schemeClr w14:val="tx1"/>
            </w14:solidFill>
          </w14:textFill>
        </w:rPr>
        <w:t>。</w:t>
      </w:r>
    </w:p>
    <w:tbl>
      <w:tblPr>
        <w:tblStyle w:val="13"/>
        <w:tblW w:w="83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977"/>
        <w:gridCol w:w="1134"/>
        <w:gridCol w:w="30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1134" w:type="dxa"/>
            <w:noWrap w:val="0"/>
            <w:vAlign w:val="center"/>
          </w:tcPr>
          <w:p>
            <w:pPr>
              <w:shd w:val="clear"/>
              <w:spacing w:line="400" w:lineRule="exact"/>
              <w:jc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代码</w:t>
            </w:r>
          </w:p>
        </w:tc>
        <w:tc>
          <w:tcPr>
            <w:tcW w:w="2977" w:type="dxa"/>
            <w:tcBorders>
              <w:right w:val="double" w:color="auto" w:sz="4" w:space="0"/>
            </w:tcBorders>
            <w:noWrap w:val="0"/>
            <w:vAlign w:val="center"/>
          </w:tcPr>
          <w:p>
            <w:pPr>
              <w:shd w:val="clear"/>
              <w:spacing w:line="400" w:lineRule="exact"/>
              <w:jc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名称</w:t>
            </w:r>
          </w:p>
        </w:tc>
        <w:tc>
          <w:tcPr>
            <w:tcW w:w="1134" w:type="dxa"/>
            <w:tcBorders>
              <w:left w:val="double" w:color="auto" w:sz="4" w:space="0"/>
            </w:tcBorders>
            <w:noWrap w:val="0"/>
            <w:vAlign w:val="center"/>
          </w:tcPr>
          <w:p>
            <w:pPr>
              <w:shd w:val="clear"/>
              <w:spacing w:line="400" w:lineRule="exact"/>
              <w:jc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代码</w:t>
            </w:r>
          </w:p>
        </w:tc>
        <w:tc>
          <w:tcPr>
            <w:tcW w:w="3076" w:type="dxa"/>
            <w:noWrap w:val="0"/>
            <w:vAlign w:val="center"/>
          </w:tcPr>
          <w:p>
            <w:pPr>
              <w:shd w:val="clear"/>
              <w:spacing w:line="400" w:lineRule="exact"/>
              <w:jc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1134" w:type="dxa"/>
            <w:noWrap w:val="0"/>
            <w:vAlign w:val="top"/>
          </w:tcPr>
          <w:p>
            <w:pPr>
              <w:shd w:val="clear"/>
              <w:spacing w:line="460" w:lineRule="exact"/>
              <w:jc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01</w:t>
            </w:r>
          </w:p>
          <w:p>
            <w:pPr>
              <w:shd w:val="clear"/>
              <w:spacing w:line="460" w:lineRule="exact"/>
              <w:jc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02</w:t>
            </w:r>
          </w:p>
          <w:p>
            <w:pPr>
              <w:shd w:val="clear"/>
              <w:spacing w:line="460" w:lineRule="exact"/>
              <w:jc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03</w:t>
            </w:r>
          </w:p>
          <w:p>
            <w:pPr>
              <w:shd w:val="clear"/>
              <w:spacing w:line="460" w:lineRule="exact"/>
              <w:jc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04</w:t>
            </w:r>
          </w:p>
          <w:p>
            <w:pPr>
              <w:shd w:val="clear"/>
              <w:spacing w:line="460" w:lineRule="exact"/>
              <w:jc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05</w:t>
            </w:r>
          </w:p>
          <w:p>
            <w:pPr>
              <w:shd w:val="clear"/>
              <w:spacing w:line="460" w:lineRule="exact"/>
              <w:jc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06</w:t>
            </w:r>
          </w:p>
          <w:p>
            <w:pPr>
              <w:shd w:val="clear"/>
              <w:spacing w:line="460" w:lineRule="exact"/>
              <w:jc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07</w:t>
            </w:r>
          </w:p>
          <w:p>
            <w:pPr>
              <w:shd w:val="clear"/>
              <w:spacing w:line="460" w:lineRule="exact"/>
              <w:jc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08</w:t>
            </w:r>
          </w:p>
          <w:p>
            <w:pPr>
              <w:shd w:val="clear"/>
              <w:spacing w:line="460" w:lineRule="exact"/>
              <w:jc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09</w:t>
            </w:r>
          </w:p>
          <w:p>
            <w:pPr>
              <w:shd w:val="clear"/>
              <w:spacing w:line="460" w:lineRule="exact"/>
              <w:jc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10</w:t>
            </w:r>
          </w:p>
          <w:p>
            <w:pPr>
              <w:shd w:val="clear"/>
              <w:spacing w:line="460" w:lineRule="exact"/>
              <w:jc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11</w:t>
            </w:r>
          </w:p>
          <w:p>
            <w:pPr>
              <w:shd w:val="clear"/>
              <w:spacing w:line="460" w:lineRule="exact"/>
              <w:jc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12</w:t>
            </w:r>
          </w:p>
          <w:p>
            <w:pPr>
              <w:shd w:val="clear"/>
              <w:spacing w:line="460" w:lineRule="exact"/>
              <w:jc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13</w:t>
            </w:r>
          </w:p>
        </w:tc>
        <w:tc>
          <w:tcPr>
            <w:tcW w:w="2977" w:type="dxa"/>
            <w:tcBorders>
              <w:right w:val="double" w:color="auto" w:sz="4" w:space="0"/>
            </w:tcBorders>
            <w:noWrap w:val="0"/>
            <w:vAlign w:val="top"/>
          </w:tcPr>
          <w:p>
            <w:pPr>
              <w:shd w:val="clear"/>
              <w:spacing w:line="460" w:lineRule="exact"/>
              <w:jc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学龄前儿童</w:t>
            </w:r>
          </w:p>
          <w:p>
            <w:pPr>
              <w:shd w:val="clear"/>
              <w:spacing w:line="460" w:lineRule="exact"/>
              <w:jc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学前教育</w:t>
            </w:r>
          </w:p>
          <w:p>
            <w:pPr>
              <w:shd w:val="clear"/>
              <w:spacing w:line="460" w:lineRule="exact"/>
              <w:jc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小学</w:t>
            </w:r>
          </w:p>
          <w:p>
            <w:pPr>
              <w:shd w:val="clear"/>
              <w:spacing w:line="460" w:lineRule="exact"/>
              <w:jc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七年级</w:t>
            </w:r>
          </w:p>
          <w:p>
            <w:pPr>
              <w:shd w:val="clear"/>
              <w:spacing w:line="460" w:lineRule="exact"/>
              <w:jc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八年级</w:t>
            </w:r>
          </w:p>
          <w:p>
            <w:pPr>
              <w:shd w:val="clear"/>
              <w:spacing w:line="460" w:lineRule="exact"/>
              <w:jc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九年级</w:t>
            </w:r>
          </w:p>
          <w:p>
            <w:pPr>
              <w:shd w:val="clear"/>
              <w:spacing w:line="460" w:lineRule="exact"/>
              <w:jc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普通高中一年级</w:t>
            </w:r>
          </w:p>
          <w:p>
            <w:pPr>
              <w:shd w:val="clear"/>
              <w:spacing w:line="460" w:lineRule="exact"/>
              <w:jc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普通高中二年级</w:t>
            </w:r>
          </w:p>
          <w:p>
            <w:pPr>
              <w:shd w:val="clear"/>
              <w:spacing w:line="460" w:lineRule="exact"/>
              <w:jc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普通高中三年级</w:t>
            </w:r>
          </w:p>
          <w:p>
            <w:pPr>
              <w:shd w:val="clear"/>
              <w:spacing w:line="460" w:lineRule="exact"/>
              <w:jc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中职一年级</w:t>
            </w:r>
          </w:p>
          <w:p>
            <w:pPr>
              <w:shd w:val="clear"/>
              <w:spacing w:line="460" w:lineRule="exact"/>
              <w:jc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中职二年级</w:t>
            </w:r>
          </w:p>
          <w:p>
            <w:pPr>
              <w:shd w:val="clear"/>
              <w:spacing w:line="460" w:lineRule="exact"/>
              <w:jc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中职三年级</w:t>
            </w:r>
          </w:p>
          <w:p>
            <w:pPr>
              <w:shd w:val="clear"/>
              <w:spacing w:line="460" w:lineRule="exact"/>
              <w:jc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高职高专一年级</w:t>
            </w:r>
          </w:p>
        </w:tc>
        <w:tc>
          <w:tcPr>
            <w:tcW w:w="1134" w:type="dxa"/>
            <w:tcBorders>
              <w:left w:val="double" w:color="auto" w:sz="4" w:space="0"/>
            </w:tcBorders>
            <w:noWrap w:val="0"/>
            <w:vAlign w:val="top"/>
          </w:tcPr>
          <w:p>
            <w:pPr>
              <w:shd w:val="clear"/>
              <w:spacing w:line="460" w:lineRule="exact"/>
              <w:jc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14</w:t>
            </w:r>
          </w:p>
          <w:p>
            <w:pPr>
              <w:shd w:val="clear"/>
              <w:spacing w:line="460" w:lineRule="exact"/>
              <w:jc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15</w:t>
            </w:r>
          </w:p>
          <w:p>
            <w:pPr>
              <w:shd w:val="clear"/>
              <w:spacing w:line="460" w:lineRule="exact"/>
              <w:jc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17</w:t>
            </w:r>
          </w:p>
          <w:p>
            <w:pPr>
              <w:shd w:val="clear"/>
              <w:spacing w:line="460" w:lineRule="exact"/>
              <w:jc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18</w:t>
            </w:r>
          </w:p>
          <w:p>
            <w:pPr>
              <w:shd w:val="clear"/>
              <w:spacing w:line="460" w:lineRule="exact"/>
              <w:jc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19</w:t>
            </w:r>
          </w:p>
          <w:p>
            <w:pPr>
              <w:shd w:val="clear"/>
              <w:spacing w:line="460" w:lineRule="exact"/>
              <w:jc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20</w:t>
            </w:r>
          </w:p>
          <w:p>
            <w:pPr>
              <w:shd w:val="clear"/>
              <w:spacing w:line="460" w:lineRule="exact"/>
              <w:jc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21</w:t>
            </w:r>
          </w:p>
          <w:p>
            <w:pPr>
              <w:shd w:val="clear"/>
              <w:spacing w:line="460" w:lineRule="exact"/>
              <w:jc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22</w:t>
            </w:r>
          </w:p>
          <w:p>
            <w:pPr>
              <w:shd w:val="clear"/>
              <w:spacing w:line="460" w:lineRule="exact"/>
              <w:jc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23</w:t>
            </w:r>
          </w:p>
          <w:p>
            <w:pPr>
              <w:shd w:val="clear"/>
              <w:spacing w:line="460" w:lineRule="exact"/>
              <w:jc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24</w:t>
            </w:r>
          </w:p>
          <w:p>
            <w:pPr>
              <w:shd w:val="clear"/>
              <w:spacing w:line="460" w:lineRule="exact"/>
              <w:jc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25</w:t>
            </w:r>
          </w:p>
          <w:p>
            <w:pPr>
              <w:shd w:val="clear"/>
              <w:spacing w:line="460" w:lineRule="exact"/>
              <w:jc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26</w:t>
            </w:r>
          </w:p>
          <w:p>
            <w:pPr>
              <w:shd w:val="clear"/>
              <w:spacing w:line="460" w:lineRule="exact"/>
              <w:jc w:val="center"/>
              <w:rPr>
                <w:rFonts w:hint="eastAsia" w:ascii="仿宋_GB2312" w:hAnsi="仿宋_GB2312" w:eastAsia="仿宋_GB2312" w:cs="仿宋_GB2312"/>
                <w:color w:val="000000" w:themeColor="text1"/>
                <w:sz w:val="28"/>
                <w:szCs w:val="28"/>
                <w14:textFill>
                  <w14:solidFill>
                    <w14:schemeClr w14:val="tx1"/>
                  </w14:solidFill>
                </w14:textFill>
              </w:rPr>
            </w:pPr>
          </w:p>
        </w:tc>
        <w:tc>
          <w:tcPr>
            <w:tcW w:w="3076" w:type="dxa"/>
            <w:noWrap w:val="0"/>
            <w:vAlign w:val="top"/>
          </w:tcPr>
          <w:p>
            <w:pPr>
              <w:shd w:val="clear"/>
              <w:spacing w:line="460" w:lineRule="exact"/>
              <w:jc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高职高专二年级</w:t>
            </w:r>
          </w:p>
          <w:p>
            <w:pPr>
              <w:shd w:val="clear"/>
              <w:spacing w:line="460" w:lineRule="exact"/>
              <w:jc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高职高专三年级</w:t>
            </w:r>
          </w:p>
          <w:p>
            <w:pPr>
              <w:shd w:val="clear"/>
              <w:spacing w:line="460" w:lineRule="exact"/>
              <w:jc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技师学院一年级</w:t>
            </w:r>
          </w:p>
          <w:p>
            <w:pPr>
              <w:shd w:val="clear"/>
              <w:spacing w:line="460" w:lineRule="exact"/>
              <w:jc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技师学院二年级</w:t>
            </w:r>
          </w:p>
          <w:p>
            <w:pPr>
              <w:shd w:val="clear"/>
              <w:spacing w:line="460" w:lineRule="exact"/>
              <w:jc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技师学院三年级</w:t>
            </w:r>
          </w:p>
          <w:p>
            <w:pPr>
              <w:shd w:val="clear"/>
              <w:spacing w:line="460" w:lineRule="exact"/>
              <w:jc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技师学院四年级</w:t>
            </w:r>
          </w:p>
          <w:p>
            <w:pPr>
              <w:shd w:val="clear"/>
              <w:spacing w:line="460" w:lineRule="exact"/>
              <w:jc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本科一年级</w:t>
            </w:r>
          </w:p>
          <w:p>
            <w:pPr>
              <w:shd w:val="clear"/>
              <w:spacing w:line="460" w:lineRule="exact"/>
              <w:jc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本科二年级</w:t>
            </w:r>
          </w:p>
          <w:p>
            <w:pPr>
              <w:shd w:val="clear"/>
              <w:spacing w:line="460" w:lineRule="exact"/>
              <w:jc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本科三年级</w:t>
            </w:r>
          </w:p>
          <w:p>
            <w:pPr>
              <w:shd w:val="clear"/>
              <w:spacing w:line="460" w:lineRule="exact"/>
              <w:jc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本科四年级</w:t>
            </w:r>
          </w:p>
          <w:p>
            <w:pPr>
              <w:shd w:val="clear"/>
              <w:spacing w:line="460" w:lineRule="exact"/>
              <w:jc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本科五年级</w:t>
            </w:r>
          </w:p>
          <w:p>
            <w:pPr>
              <w:shd w:val="clear"/>
              <w:spacing w:line="460" w:lineRule="exact"/>
              <w:jc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硕士研究生及以上</w:t>
            </w:r>
          </w:p>
        </w:tc>
      </w:tr>
    </w:tbl>
    <w:p>
      <w:pPr>
        <w:keepNext w:val="0"/>
        <w:keepLines w:val="0"/>
        <w:pageBreakBefore w:val="0"/>
        <w:widowControl w:val="0"/>
        <w:shd w:val="clear"/>
        <w:kinsoku/>
        <w:wordWrap/>
        <w:overflowPunct/>
        <w:topLinePunct w:val="0"/>
        <w:autoSpaceDE/>
        <w:autoSpaceDN/>
        <w:bidi w:val="0"/>
        <w:adjustRightInd/>
        <w:snapToGrid/>
        <w:spacing w:line="560" w:lineRule="exact"/>
        <w:ind w:left="0" w:firstLine="640" w:firstLineChars="200"/>
        <w:textAlignment w:val="auto"/>
        <w:rPr>
          <w:rFonts w:ascii="仿宋_GB2312" w:hAnsi="仿宋_GB2312" w:eastAsia="仿宋_GB2312" w:cs="Times New Roman"/>
          <w:color w:val="000000" w:themeColor="text1"/>
          <w:sz w:val="32"/>
          <w:szCs w:val="32"/>
          <w14:textFill>
            <w14:solidFill>
              <w14:schemeClr w14:val="tx1"/>
            </w14:solidFill>
          </w14:textFill>
        </w:rPr>
      </w:pPr>
      <w:r>
        <w:rPr>
          <w:rFonts w:ascii="仿宋_GB2312" w:hAnsi="仿宋_GB2312" w:eastAsia="仿宋_GB2312" w:cs="Times New Roman"/>
          <w:color w:val="000000" w:themeColor="text1"/>
          <w:sz w:val="32"/>
          <w:szCs w:val="32"/>
          <w14:textFill>
            <w14:solidFill>
              <w14:schemeClr w14:val="tx1"/>
            </w14:solidFill>
          </w14:textFill>
        </w:rPr>
        <w:t>技师学院是在原</w:t>
      </w:r>
      <w:r>
        <w:rPr>
          <w:rFonts w:ascii="仿宋_GB2312" w:hAnsi="仿宋_GB2312" w:eastAsia="仿宋_GB2312" w:cs="Times New Roman"/>
          <w:color w:val="000000" w:themeColor="text1"/>
          <w:sz w:val="32"/>
          <w:szCs w:val="32"/>
          <w14:textFill>
            <w14:solidFill>
              <w14:schemeClr w14:val="tx1"/>
            </w14:solidFill>
          </w14:textFill>
        </w:rPr>
        <w:fldChar w:fldCharType="begin"/>
      </w:r>
      <w:r>
        <w:rPr>
          <w:rFonts w:ascii="仿宋_GB2312" w:hAnsi="仿宋_GB2312" w:eastAsia="仿宋_GB2312" w:cs="Times New Roman"/>
          <w:color w:val="000000" w:themeColor="text1"/>
          <w:sz w:val="32"/>
          <w:szCs w:val="32"/>
          <w14:textFill>
            <w14:solidFill>
              <w14:schemeClr w14:val="tx1"/>
            </w14:solidFill>
          </w14:textFill>
        </w:rPr>
        <w:instrText xml:space="preserve"> HYPERLINK "https://baike.baidu.com/item/%E9%AB%98%E7%BA%A7%E6%8A%80%E5%B7%A5%E5%AD%A6%E6%A0%A1/1056598" \t "_blank" </w:instrText>
      </w:r>
      <w:r>
        <w:rPr>
          <w:rFonts w:ascii="仿宋_GB2312" w:hAnsi="仿宋_GB2312" w:eastAsia="仿宋_GB2312" w:cs="Times New Roman"/>
          <w:color w:val="000000" w:themeColor="text1"/>
          <w:sz w:val="32"/>
          <w:szCs w:val="32"/>
          <w14:textFill>
            <w14:solidFill>
              <w14:schemeClr w14:val="tx1"/>
            </w14:solidFill>
          </w14:textFill>
        </w:rPr>
        <w:fldChar w:fldCharType="separate"/>
      </w:r>
      <w:r>
        <w:rPr>
          <w:rFonts w:ascii="仿宋_GB2312" w:hAnsi="仿宋_GB2312" w:eastAsia="仿宋_GB2312" w:cs="Times New Roman"/>
          <w:color w:val="000000" w:themeColor="text1"/>
          <w:sz w:val="32"/>
          <w:szCs w:val="32"/>
          <w14:textFill>
            <w14:solidFill>
              <w14:schemeClr w14:val="tx1"/>
            </w14:solidFill>
          </w14:textFill>
        </w:rPr>
        <w:t>高级技工学校</w:t>
      </w:r>
      <w:r>
        <w:rPr>
          <w:rFonts w:ascii="仿宋_GB2312" w:hAnsi="仿宋_GB2312" w:eastAsia="仿宋_GB2312" w:cs="Times New Roman"/>
          <w:color w:val="000000" w:themeColor="text1"/>
          <w:sz w:val="32"/>
          <w:szCs w:val="32"/>
          <w14:textFill>
            <w14:solidFill>
              <w14:schemeClr w14:val="tx1"/>
            </w14:solidFill>
          </w14:textFill>
        </w:rPr>
        <w:fldChar w:fldCharType="end"/>
      </w:r>
      <w:r>
        <w:rPr>
          <w:rFonts w:ascii="仿宋_GB2312" w:hAnsi="仿宋_GB2312" w:eastAsia="仿宋_GB2312" w:cs="Times New Roman"/>
          <w:color w:val="000000" w:themeColor="text1"/>
          <w:sz w:val="32"/>
          <w:szCs w:val="32"/>
          <w14:textFill>
            <w14:solidFill>
              <w14:schemeClr w14:val="tx1"/>
            </w14:solidFill>
          </w14:textFill>
        </w:rPr>
        <w:t>基础上发展而成的</w:t>
      </w:r>
      <w:r>
        <w:rPr>
          <w:rFonts w:ascii="仿宋_GB2312" w:hAnsi="仿宋_GB2312" w:eastAsia="仿宋_GB2312" w:cs="Times New Roman"/>
          <w:color w:val="000000" w:themeColor="text1"/>
          <w:sz w:val="32"/>
          <w:szCs w:val="32"/>
          <w14:textFill>
            <w14:solidFill>
              <w14:schemeClr w14:val="tx1"/>
            </w14:solidFill>
          </w14:textFill>
        </w:rPr>
        <w:fldChar w:fldCharType="begin"/>
      </w:r>
      <w:r>
        <w:rPr>
          <w:rFonts w:ascii="仿宋_GB2312" w:hAnsi="仿宋_GB2312" w:eastAsia="仿宋_GB2312" w:cs="Times New Roman"/>
          <w:color w:val="000000" w:themeColor="text1"/>
          <w:sz w:val="32"/>
          <w:szCs w:val="32"/>
          <w14:textFill>
            <w14:solidFill>
              <w14:schemeClr w14:val="tx1"/>
            </w14:solidFill>
          </w14:textFill>
        </w:rPr>
        <w:instrText xml:space="preserve"> HYPERLINK "https://baike.baidu.com/item/%E6%8A%80%E5%B7%A5/907574" \t "_blank" </w:instrText>
      </w:r>
      <w:r>
        <w:rPr>
          <w:rFonts w:ascii="仿宋_GB2312" w:hAnsi="仿宋_GB2312" w:eastAsia="仿宋_GB2312" w:cs="Times New Roman"/>
          <w:color w:val="000000" w:themeColor="text1"/>
          <w:sz w:val="32"/>
          <w:szCs w:val="32"/>
          <w14:textFill>
            <w14:solidFill>
              <w14:schemeClr w14:val="tx1"/>
            </w14:solidFill>
          </w14:textFill>
        </w:rPr>
        <w:fldChar w:fldCharType="separate"/>
      </w:r>
      <w:r>
        <w:rPr>
          <w:rFonts w:ascii="仿宋_GB2312" w:hAnsi="仿宋_GB2312" w:eastAsia="仿宋_GB2312" w:cs="Times New Roman"/>
          <w:color w:val="000000" w:themeColor="text1"/>
          <w:sz w:val="32"/>
          <w:szCs w:val="32"/>
          <w14:textFill>
            <w14:solidFill>
              <w14:schemeClr w14:val="tx1"/>
            </w14:solidFill>
          </w14:textFill>
        </w:rPr>
        <w:t>技工</w:t>
      </w:r>
      <w:r>
        <w:rPr>
          <w:rFonts w:ascii="仿宋_GB2312" w:hAnsi="仿宋_GB2312" w:eastAsia="仿宋_GB2312" w:cs="Times New Roman"/>
          <w:color w:val="000000" w:themeColor="text1"/>
          <w:sz w:val="32"/>
          <w:szCs w:val="32"/>
          <w14:textFill>
            <w14:solidFill>
              <w14:schemeClr w14:val="tx1"/>
            </w14:solidFill>
          </w14:textFill>
        </w:rPr>
        <w:fldChar w:fldCharType="end"/>
      </w:r>
      <w:r>
        <w:rPr>
          <w:rFonts w:ascii="仿宋_GB2312" w:hAnsi="仿宋_GB2312" w:eastAsia="仿宋_GB2312" w:cs="Times New Roman"/>
          <w:color w:val="000000" w:themeColor="text1"/>
          <w:sz w:val="32"/>
          <w:szCs w:val="32"/>
          <w14:textFill>
            <w14:solidFill>
              <w14:schemeClr w14:val="tx1"/>
            </w14:solidFill>
          </w14:textFill>
        </w:rPr>
        <w:t>院校，是技工院校的最高层次。其主要任务是培养高级工以上的高技能人才，可招收相关专业中职或高中毕业生，亦可招收初中毕业生。</w:t>
      </w:r>
    </w:p>
    <w:p>
      <w:pPr>
        <w:keepNext w:val="0"/>
        <w:keepLines w:val="0"/>
        <w:pageBreakBefore w:val="0"/>
        <w:widowControl w:val="0"/>
        <w:shd w:val="clear"/>
        <w:kinsoku/>
        <w:wordWrap/>
        <w:overflowPunct/>
        <w:topLinePunct w:val="0"/>
        <w:autoSpaceDE/>
        <w:autoSpaceDN/>
        <w:bidi w:val="0"/>
        <w:adjustRightInd/>
        <w:snapToGrid/>
        <w:spacing w:line="560" w:lineRule="exact"/>
        <w:ind w:left="0" w:firstLine="640" w:firstLineChars="200"/>
        <w:textAlignment w:val="auto"/>
        <w:rPr>
          <w:rFonts w:ascii="仿宋_GB2312" w:hAnsi="仿宋_GB2312" w:eastAsia="仿宋_GB2312" w:cs="Times New Roman"/>
          <w:color w:val="000000" w:themeColor="text1"/>
          <w:sz w:val="32"/>
          <w:szCs w:val="32"/>
          <w14:textFill>
            <w14:solidFill>
              <w14:schemeClr w14:val="tx1"/>
            </w14:solidFill>
          </w14:textFill>
        </w:rPr>
      </w:pP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14</w:t>
      </w:r>
      <w:r>
        <w:rPr>
          <w:rFonts w:hint="eastAsia" w:ascii="仿宋_GB2312" w:hAnsi="仿宋_GB2312" w:eastAsia="仿宋_GB2312" w:cs="Times New Roman"/>
          <w:color w:val="000000" w:themeColor="text1"/>
          <w:sz w:val="32"/>
          <w:szCs w:val="32"/>
          <w14:textFill>
            <w14:solidFill>
              <w14:schemeClr w14:val="tx1"/>
            </w14:solidFill>
          </w14:textFill>
        </w:rPr>
        <w:t>．A1</w:t>
      </w: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3</w:t>
      </w:r>
      <w:r>
        <w:rPr>
          <w:rFonts w:hint="eastAsia" w:ascii="仿宋_GB2312" w:hAnsi="仿宋_GB2312" w:eastAsia="仿宋_GB2312" w:cs="Times New Roman"/>
          <w:color w:val="000000" w:themeColor="text1"/>
          <w:sz w:val="32"/>
          <w:szCs w:val="32"/>
          <w14:textFill>
            <w14:solidFill>
              <w14:schemeClr w14:val="tx1"/>
            </w14:solidFill>
          </w14:textFill>
        </w:rPr>
        <w:t>健康状况（字符型</w:t>
      </w:r>
      <w:r>
        <w:rPr>
          <w:rFonts w:ascii="仿宋_GB2312" w:hAnsi="仿宋_GB2312" w:eastAsia="仿宋_GB2312" w:cs="Times New Roman"/>
          <w:color w:val="000000" w:themeColor="text1"/>
          <w:sz w:val="32"/>
          <w:szCs w:val="32"/>
          <w14:textFill>
            <w14:solidFill>
              <w14:schemeClr w14:val="tx1"/>
            </w14:solidFill>
          </w14:textFill>
        </w:rPr>
        <w:t>）</w:t>
      </w:r>
    </w:p>
    <w:p>
      <w:pPr>
        <w:keepNext w:val="0"/>
        <w:keepLines w:val="0"/>
        <w:pageBreakBefore w:val="0"/>
        <w:widowControl w:val="0"/>
        <w:shd w:val="clear"/>
        <w:kinsoku/>
        <w:wordWrap/>
        <w:overflowPunct/>
        <w:topLinePunct w:val="0"/>
        <w:autoSpaceDE/>
        <w:autoSpaceDN/>
        <w:bidi w:val="0"/>
        <w:adjustRightInd/>
        <w:snapToGrid/>
        <w:spacing w:line="560" w:lineRule="exact"/>
        <w:ind w:left="0" w:firstLine="640" w:firstLineChars="200"/>
        <w:textAlignment w:val="auto"/>
        <w:rPr>
          <w:rFonts w:ascii="仿宋_GB2312" w:hAnsi="仿宋_GB2312" w:eastAsia="仿宋_GB2312" w:cs="Times New Roman"/>
          <w:color w:val="000000" w:themeColor="text1"/>
          <w:sz w:val="32"/>
          <w:szCs w:val="32"/>
          <w14:textFill>
            <w14:solidFill>
              <w14:schemeClr w14:val="tx1"/>
            </w14:solidFill>
          </w14:textFill>
        </w:rPr>
      </w:pPr>
      <w:r>
        <w:rPr>
          <w:rFonts w:hint="eastAsia" w:ascii="仿宋_GB2312" w:hAnsi="仿宋_GB2312" w:eastAsia="仿宋_GB2312" w:cs="Times New Roman"/>
          <w:color w:val="000000" w:themeColor="text1"/>
          <w:sz w:val="32"/>
          <w:szCs w:val="32"/>
          <w14:textFill>
            <w14:solidFill>
              <w14:schemeClr w14:val="tx1"/>
            </w14:solidFill>
          </w14:textFill>
        </w:rPr>
        <w:t>具体指标</w:t>
      </w:r>
      <w:r>
        <w:rPr>
          <w:rFonts w:ascii="仿宋_GB2312" w:hAnsi="仿宋_GB2312" w:eastAsia="仿宋_GB2312" w:cs="Times New Roman"/>
          <w:color w:val="000000" w:themeColor="text1"/>
          <w:sz w:val="32"/>
          <w:szCs w:val="32"/>
          <w14:textFill>
            <w14:solidFill>
              <w14:schemeClr w14:val="tx1"/>
            </w14:solidFill>
          </w14:textFill>
        </w:rPr>
        <w:t>代码如下，</w:t>
      </w:r>
      <w:r>
        <w:rPr>
          <w:rFonts w:hint="eastAsia" w:ascii="仿宋_GB2312" w:hAnsi="仿宋_GB2312" w:eastAsia="仿宋_GB2312" w:cs="Times New Roman"/>
          <w:color w:val="000000" w:themeColor="text1"/>
          <w:sz w:val="32"/>
          <w:szCs w:val="32"/>
          <w14:textFill>
            <w14:solidFill>
              <w14:schemeClr w14:val="tx1"/>
            </w14:solidFill>
          </w14:textFill>
        </w:rPr>
        <w:t>填写</w:t>
      </w:r>
      <w:r>
        <w:rPr>
          <w:rFonts w:ascii="仿宋_GB2312" w:hAnsi="仿宋_GB2312" w:eastAsia="仿宋_GB2312" w:cs="Times New Roman"/>
          <w:color w:val="000000" w:themeColor="text1"/>
          <w:sz w:val="32"/>
          <w:szCs w:val="32"/>
          <w14:textFill>
            <w14:solidFill>
              <w14:schemeClr w14:val="tx1"/>
            </w14:solidFill>
          </w14:textFill>
        </w:rPr>
        <w:t>汉字。</w:t>
      </w:r>
    </w:p>
    <w:tbl>
      <w:tblPr>
        <w:tblStyle w:val="13"/>
        <w:tblW w:w="79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977"/>
        <w:gridCol w:w="1134"/>
        <w:gridCol w:w="27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134" w:type="dxa"/>
            <w:noWrap w:val="0"/>
            <w:vAlign w:val="top"/>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代码</w:t>
            </w:r>
          </w:p>
        </w:tc>
        <w:tc>
          <w:tcPr>
            <w:tcW w:w="2977" w:type="dxa"/>
            <w:tcBorders>
              <w:right w:val="double" w:color="auto" w:sz="4" w:space="0"/>
            </w:tcBorders>
            <w:noWrap w:val="0"/>
            <w:vAlign w:val="top"/>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名  称</w:t>
            </w:r>
          </w:p>
        </w:tc>
        <w:tc>
          <w:tcPr>
            <w:tcW w:w="1134" w:type="dxa"/>
            <w:tcBorders>
              <w:left w:val="double" w:color="auto" w:sz="4" w:space="0"/>
            </w:tcBorders>
            <w:noWrap w:val="0"/>
            <w:vAlign w:val="top"/>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代码</w:t>
            </w:r>
          </w:p>
        </w:tc>
        <w:tc>
          <w:tcPr>
            <w:tcW w:w="2722" w:type="dxa"/>
            <w:noWrap w:val="0"/>
            <w:vAlign w:val="top"/>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名  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noWrap w:val="0"/>
            <w:vAlign w:val="top"/>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01</w:t>
            </w:r>
          </w:p>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02</w:t>
            </w:r>
          </w:p>
        </w:tc>
        <w:tc>
          <w:tcPr>
            <w:tcW w:w="2977" w:type="dxa"/>
            <w:tcBorders>
              <w:right w:val="double" w:color="auto" w:sz="4" w:space="0"/>
            </w:tcBorders>
            <w:noWrap w:val="0"/>
            <w:vAlign w:val="top"/>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健康</w:t>
            </w:r>
          </w:p>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长期慢性病</w:t>
            </w:r>
          </w:p>
        </w:tc>
        <w:tc>
          <w:tcPr>
            <w:tcW w:w="1134" w:type="dxa"/>
            <w:tcBorders>
              <w:left w:val="double" w:color="auto" w:sz="4" w:space="0"/>
            </w:tcBorders>
            <w:noWrap w:val="0"/>
            <w:vAlign w:val="top"/>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03</w:t>
            </w:r>
          </w:p>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04</w:t>
            </w:r>
          </w:p>
        </w:tc>
        <w:tc>
          <w:tcPr>
            <w:tcW w:w="2722" w:type="dxa"/>
            <w:noWrap w:val="0"/>
            <w:vAlign w:val="top"/>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大病</w:t>
            </w:r>
          </w:p>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残疾</w:t>
            </w:r>
          </w:p>
        </w:tc>
      </w:tr>
    </w:tbl>
    <w:p>
      <w:pPr>
        <w:keepNext w:val="0"/>
        <w:keepLines w:val="0"/>
        <w:pageBreakBefore w:val="0"/>
        <w:widowControl w:val="0"/>
        <w:shd w:val="clear"/>
        <w:kinsoku/>
        <w:wordWrap/>
        <w:overflowPunct/>
        <w:topLinePunct w:val="0"/>
        <w:autoSpaceDE/>
        <w:autoSpaceDN/>
        <w:bidi w:val="0"/>
        <w:adjustRightInd/>
        <w:snapToGrid/>
        <w:spacing w:line="560" w:lineRule="exact"/>
        <w:ind w:left="0" w:firstLine="640" w:firstLineChars="200"/>
        <w:textAlignment w:val="auto"/>
        <w:rPr>
          <w:rFonts w:ascii="仿宋_GB2312" w:hAnsi="仿宋_GB2312" w:eastAsia="仿宋_GB2312" w:cs="Times New Roman"/>
          <w:color w:val="000000" w:themeColor="text1"/>
          <w:sz w:val="32"/>
          <w:szCs w:val="32"/>
          <w14:textFill>
            <w14:solidFill>
              <w14:schemeClr w14:val="tx1"/>
            </w14:solidFill>
          </w14:textFill>
        </w:rPr>
      </w:pPr>
      <w:r>
        <w:rPr>
          <w:rFonts w:hint="eastAsia" w:ascii="仿宋_GB2312" w:hAnsi="仿宋_GB2312" w:eastAsia="仿宋_GB2312" w:cs="Times New Roman"/>
          <w:color w:val="000000" w:themeColor="text1"/>
          <w:sz w:val="32"/>
          <w:szCs w:val="32"/>
          <w14:textFill>
            <w14:solidFill>
              <w14:schemeClr w14:val="tx1"/>
            </w14:solidFill>
          </w14:textFill>
        </w:rPr>
        <w:t>“健康”是指过去一个月身体健康状况良好；“长期慢性病”是指需要长期吃药治疗的疾病，如肝炎、肺炎、糖尿病；“大病”是指如心脏病、癌症等需要经常住院治疗的疾病；“残疾”指获得残联认定的持证残疾人</w:t>
      </w:r>
      <w:r>
        <w:rPr>
          <w:rFonts w:ascii="仿宋_GB2312" w:hAnsi="仿宋_GB2312" w:eastAsia="仿宋_GB2312" w:cs="Times New Roman"/>
          <w:color w:val="000000" w:themeColor="text1"/>
          <w:sz w:val="32"/>
          <w:szCs w:val="32"/>
          <w14:textFill>
            <w14:solidFill>
              <w14:schemeClr w14:val="tx1"/>
            </w14:solidFill>
          </w14:textFill>
        </w:rPr>
        <w:t>，</w:t>
      </w:r>
      <w:r>
        <w:rPr>
          <w:rFonts w:hint="eastAsia" w:ascii="仿宋_GB2312" w:hAnsi="仿宋_GB2312" w:eastAsia="仿宋_GB2312" w:cs="Times New Roman"/>
          <w:color w:val="000000" w:themeColor="text1"/>
          <w:sz w:val="32"/>
          <w:szCs w:val="32"/>
          <w14:textFill>
            <w14:solidFill>
              <w14:schemeClr w14:val="tx1"/>
            </w14:solidFill>
          </w14:textFill>
        </w:rPr>
        <w:t>其证件号码须</w:t>
      </w:r>
      <w:r>
        <w:rPr>
          <w:rFonts w:ascii="仿宋_GB2312" w:hAnsi="仿宋_GB2312" w:eastAsia="仿宋_GB2312" w:cs="Times New Roman"/>
          <w:color w:val="000000" w:themeColor="text1"/>
          <w:sz w:val="32"/>
          <w:szCs w:val="32"/>
          <w14:textFill>
            <w14:solidFill>
              <w14:schemeClr w14:val="tx1"/>
            </w14:solidFill>
          </w14:textFill>
        </w:rPr>
        <w:t>填</w:t>
      </w:r>
      <w:r>
        <w:rPr>
          <w:rFonts w:hint="eastAsia" w:ascii="仿宋_GB2312" w:hAnsi="仿宋_GB2312" w:eastAsia="仿宋_GB2312" w:cs="Times New Roman"/>
          <w:color w:val="000000" w:themeColor="text1"/>
          <w:sz w:val="32"/>
          <w:szCs w:val="32"/>
          <w14:textFill>
            <w14:solidFill>
              <w14:schemeClr w14:val="tx1"/>
            </w14:solidFill>
          </w14:textFill>
        </w:rPr>
        <w:t>20位</w:t>
      </w:r>
      <w:r>
        <w:rPr>
          <w:rFonts w:ascii="仿宋_GB2312" w:hAnsi="仿宋_GB2312" w:eastAsia="仿宋_GB2312" w:cs="Times New Roman"/>
          <w:color w:val="000000" w:themeColor="text1"/>
          <w:sz w:val="32"/>
          <w:szCs w:val="32"/>
          <w14:textFill>
            <w14:solidFill>
              <w14:schemeClr w14:val="tx1"/>
            </w14:solidFill>
          </w14:textFill>
        </w:rPr>
        <w:t>的残疾证号码</w:t>
      </w:r>
      <w:r>
        <w:rPr>
          <w:rFonts w:hint="eastAsia" w:ascii="仿宋_GB2312" w:hAnsi="仿宋_GB2312" w:eastAsia="仿宋_GB2312" w:cs="Times New Roman"/>
          <w:color w:val="000000" w:themeColor="text1"/>
          <w:sz w:val="32"/>
          <w:szCs w:val="32"/>
          <w14:textFill>
            <w14:solidFill>
              <w14:schemeClr w14:val="tx1"/>
            </w14:solidFill>
          </w14:textFill>
        </w:rPr>
        <w:t>。</w:t>
      </w:r>
    </w:p>
    <w:p>
      <w:pPr>
        <w:keepNext w:val="0"/>
        <w:keepLines w:val="0"/>
        <w:pageBreakBefore w:val="0"/>
        <w:widowControl w:val="0"/>
        <w:shd w:val="clear"/>
        <w:kinsoku/>
        <w:wordWrap/>
        <w:overflowPunct/>
        <w:topLinePunct w:val="0"/>
        <w:autoSpaceDE/>
        <w:autoSpaceDN/>
        <w:bidi w:val="0"/>
        <w:adjustRightInd/>
        <w:snapToGrid/>
        <w:spacing w:line="560" w:lineRule="exact"/>
        <w:ind w:left="0" w:firstLine="640" w:firstLineChars="200"/>
        <w:textAlignment w:val="auto"/>
        <w:rPr>
          <w:rFonts w:ascii="仿宋_GB2312" w:hAnsi="仿宋_GB2312" w:eastAsia="仿宋_GB2312" w:cs="Times New Roman"/>
          <w:color w:val="000000" w:themeColor="text1"/>
          <w:sz w:val="32"/>
          <w:szCs w:val="32"/>
          <w14:textFill>
            <w14:solidFill>
              <w14:schemeClr w14:val="tx1"/>
            </w14:solidFill>
          </w14:textFill>
        </w:rPr>
      </w:pP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15</w:t>
      </w:r>
      <w:r>
        <w:rPr>
          <w:rFonts w:hint="eastAsia" w:ascii="仿宋_GB2312" w:hAnsi="仿宋_GB2312" w:eastAsia="仿宋_GB2312" w:cs="Times New Roman"/>
          <w:color w:val="000000" w:themeColor="text1"/>
          <w:sz w:val="32"/>
          <w:szCs w:val="32"/>
          <w14:textFill>
            <w14:solidFill>
              <w14:schemeClr w14:val="tx1"/>
            </w14:solidFill>
          </w14:textFill>
        </w:rPr>
        <w:t>．A</w:t>
      </w:r>
      <w:r>
        <w:rPr>
          <w:rFonts w:ascii="仿宋_GB2312" w:hAnsi="仿宋_GB2312" w:eastAsia="仿宋_GB2312" w:cs="Times New Roman"/>
          <w:color w:val="000000" w:themeColor="text1"/>
          <w:sz w:val="32"/>
          <w:szCs w:val="32"/>
          <w14:textFill>
            <w14:solidFill>
              <w14:schemeClr w14:val="tx1"/>
            </w14:solidFill>
          </w14:textFill>
        </w:rPr>
        <w:t>1</w:t>
      </w: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4</w:t>
      </w:r>
      <w:r>
        <w:rPr>
          <w:rFonts w:hint="eastAsia" w:ascii="仿宋_GB2312" w:hAnsi="仿宋_GB2312" w:eastAsia="仿宋_GB2312" w:cs="Times New Roman"/>
          <w:color w:val="000000" w:themeColor="text1"/>
          <w:sz w:val="32"/>
          <w:szCs w:val="32"/>
          <w14:textFill>
            <w14:solidFill>
              <w14:schemeClr w14:val="tx1"/>
            </w14:solidFill>
          </w14:textFill>
        </w:rPr>
        <w:t>劳动技能（字符型</w:t>
      </w:r>
      <w:r>
        <w:rPr>
          <w:rFonts w:ascii="仿宋_GB2312" w:hAnsi="仿宋_GB2312" w:eastAsia="仿宋_GB2312" w:cs="Times New Roman"/>
          <w:color w:val="000000" w:themeColor="text1"/>
          <w:sz w:val="32"/>
          <w:szCs w:val="32"/>
          <w14:textFill>
            <w14:solidFill>
              <w14:schemeClr w14:val="tx1"/>
            </w14:solidFill>
          </w14:textFill>
        </w:rPr>
        <w:t>）</w:t>
      </w:r>
    </w:p>
    <w:p>
      <w:pPr>
        <w:keepNext w:val="0"/>
        <w:keepLines w:val="0"/>
        <w:pageBreakBefore w:val="0"/>
        <w:widowControl w:val="0"/>
        <w:shd w:val="clear"/>
        <w:kinsoku/>
        <w:wordWrap/>
        <w:overflowPunct/>
        <w:topLinePunct w:val="0"/>
        <w:autoSpaceDE/>
        <w:autoSpaceDN/>
        <w:bidi w:val="0"/>
        <w:adjustRightInd/>
        <w:snapToGrid/>
        <w:spacing w:line="560" w:lineRule="exact"/>
        <w:ind w:left="0" w:firstLine="640" w:firstLineChars="200"/>
        <w:textAlignment w:val="auto"/>
        <w:rPr>
          <w:rFonts w:ascii="仿宋_GB2312" w:hAnsi="仿宋_GB2312" w:eastAsia="仿宋_GB2312" w:cs="Times New Roman"/>
          <w:color w:val="000000" w:themeColor="text1"/>
          <w:sz w:val="32"/>
          <w:szCs w:val="32"/>
          <w14:textFill>
            <w14:solidFill>
              <w14:schemeClr w14:val="tx1"/>
            </w14:solidFill>
          </w14:textFill>
        </w:rPr>
      </w:pPr>
      <w:r>
        <w:rPr>
          <w:rFonts w:ascii="仿宋_GB2312" w:hAnsi="仿宋_GB2312" w:eastAsia="仿宋_GB2312" w:cs="Times New Roman"/>
          <w:color w:val="000000" w:themeColor="text1"/>
          <w:sz w:val="32"/>
          <w:szCs w:val="32"/>
          <w14:textFill>
            <w14:solidFill>
              <w14:schemeClr w14:val="tx1"/>
            </w14:solidFill>
          </w14:textFill>
        </w:rPr>
        <w:t>劳动技能本质上是人的劳动能力，这种劳动能力包括人的体力能力、智力能力和心理能力。</w:t>
      </w:r>
      <w:r>
        <w:rPr>
          <w:rFonts w:hint="eastAsia" w:ascii="仿宋_GB2312" w:hAnsi="仿宋_GB2312" w:eastAsia="仿宋_GB2312" w:cs="Times New Roman"/>
          <w:color w:val="000000" w:themeColor="text1"/>
          <w:sz w:val="32"/>
          <w:szCs w:val="32"/>
          <w14:textFill>
            <w14:solidFill>
              <w14:schemeClr w14:val="tx1"/>
            </w14:solidFill>
          </w14:textFill>
        </w:rPr>
        <w:t>具体</w:t>
      </w:r>
      <w:r>
        <w:rPr>
          <w:rFonts w:ascii="仿宋_GB2312" w:hAnsi="仿宋_GB2312" w:eastAsia="仿宋_GB2312" w:cs="Times New Roman"/>
          <w:color w:val="000000" w:themeColor="text1"/>
          <w:sz w:val="32"/>
          <w:szCs w:val="32"/>
          <w14:textFill>
            <w14:solidFill>
              <w14:schemeClr w14:val="tx1"/>
            </w14:solidFill>
          </w14:textFill>
        </w:rPr>
        <w:t>指标</w:t>
      </w:r>
      <w:r>
        <w:rPr>
          <w:rFonts w:hint="eastAsia" w:ascii="仿宋_GB2312" w:hAnsi="仿宋_GB2312" w:eastAsia="仿宋_GB2312" w:cs="Times New Roman"/>
          <w:color w:val="000000" w:themeColor="text1"/>
          <w:sz w:val="32"/>
          <w:szCs w:val="32"/>
          <w14:textFill>
            <w14:solidFill>
              <w14:schemeClr w14:val="tx1"/>
            </w14:solidFill>
          </w14:textFill>
        </w:rPr>
        <w:t>代码</w:t>
      </w:r>
      <w:r>
        <w:rPr>
          <w:rFonts w:ascii="仿宋_GB2312" w:hAnsi="仿宋_GB2312" w:eastAsia="仿宋_GB2312" w:cs="Times New Roman"/>
          <w:color w:val="000000" w:themeColor="text1"/>
          <w:sz w:val="32"/>
          <w:szCs w:val="32"/>
          <w14:textFill>
            <w14:solidFill>
              <w14:schemeClr w14:val="tx1"/>
            </w14:solidFill>
          </w14:textFill>
        </w:rPr>
        <w:t>如下，</w:t>
      </w:r>
      <w:r>
        <w:rPr>
          <w:rFonts w:hint="eastAsia" w:ascii="仿宋_GB2312" w:hAnsi="仿宋_GB2312" w:eastAsia="仿宋_GB2312" w:cs="Times New Roman"/>
          <w:color w:val="000000" w:themeColor="text1"/>
          <w:sz w:val="32"/>
          <w:szCs w:val="32"/>
          <w14:textFill>
            <w14:solidFill>
              <w14:schemeClr w14:val="tx1"/>
            </w14:solidFill>
          </w14:textFill>
        </w:rPr>
        <w:t>填写</w:t>
      </w:r>
      <w:r>
        <w:rPr>
          <w:rFonts w:ascii="仿宋_GB2312" w:hAnsi="仿宋_GB2312" w:eastAsia="仿宋_GB2312" w:cs="Times New Roman"/>
          <w:color w:val="000000" w:themeColor="text1"/>
          <w:sz w:val="32"/>
          <w:szCs w:val="32"/>
          <w14:textFill>
            <w14:solidFill>
              <w14:schemeClr w14:val="tx1"/>
            </w14:solidFill>
          </w14:textFill>
        </w:rPr>
        <w:t>汉字。</w:t>
      </w:r>
    </w:p>
    <w:tbl>
      <w:tblPr>
        <w:tblStyle w:val="13"/>
        <w:tblW w:w="81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1"/>
        <w:gridCol w:w="3297"/>
        <w:gridCol w:w="1134"/>
        <w:gridCol w:w="27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21" w:type="dxa"/>
            <w:noWrap w:val="0"/>
            <w:vAlign w:val="top"/>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代码</w:t>
            </w:r>
          </w:p>
        </w:tc>
        <w:tc>
          <w:tcPr>
            <w:tcW w:w="3297" w:type="dxa"/>
            <w:tcBorders>
              <w:right w:val="double" w:color="auto" w:sz="4" w:space="0"/>
            </w:tcBorders>
            <w:noWrap w:val="0"/>
            <w:vAlign w:val="top"/>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名  称</w:t>
            </w:r>
          </w:p>
        </w:tc>
        <w:tc>
          <w:tcPr>
            <w:tcW w:w="1134" w:type="dxa"/>
            <w:tcBorders>
              <w:left w:val="double" w:color="auto" w:sz="4" w:space="0"/>
            </w:tcBorders>
            <w:noWrap w:val="0"/>
            <w:vAlign w:val="top"/>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代码</w:t>
            </w:r>
          </w:p>
        </w:tc>
        <w:tc>
          <w:tcPr>
            <w:tcW w:w="2722" w:type="dxa"/>
            <w:noWrap w:val="0"/>
            <w:vAlign w:val="top"/>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名  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21" w:type="dxa"/>
            <w:noWrap w:val="0"/>
            <w:vAlign w:val="top"/>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01</w:t>
            </w:r>
          </w:p>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02</w:t>
            </w:r>
          </w:p>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default" w:ascii="仿宋_GB2312" w:hAnsi="仿宋_GB2312" w:eastAsia="仿宋_GB2312" w:cs="仿宋_GB2312"/>
                <w:color w:val="000000" w:themeColor="text1"/>
                <w:sz w:val="28"/>
                <w:szCs w:val="28"/>
                <w14:textFill>
                  <w14:solidFill>
                    <w14:schemeClr w14:val="tx1"/>
                  </w14:solidFill>
                </w14:textFill>
              </w:rPr>
            </w:pPr>
            <w:r>
              <w:rPr>
                <w:rFonts w:hint="default" w:ascii="仿宋_GB2312" w:hAnsi="仿宋_GB2312" w:eastAsia="仿宋_GB2312" w:cs="仿宋_GB2312"/>
                <w:color w:val="000000" w:themeColor="text1"/>
                <w:sz w:val="28"/>
                <w:szCs w:val="28"/>
                <w14:textFill>
                  <w14:solidFill>
                    <w14:schemeClr w14:val="tx1"/>
                  </w14:solidFill>
                </w14:textFill>
              </w:rPr>
              <w:t>05</w:t>
            </w:r>
          </w:p>
        </w:tc>
        <w:tc>
          <w:tcPr>
            <w:tcW w:w="3297" w:type="dxa"/>
            <w:tcBorders>
              <w:right w:val="double" w:color="auto" w:sz="4" w:space="0"/>
            </w:tcBorders>
            <w:noWrap w:val="0"/>
            <w:vAlign w:val="top"/>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普通劳动力</w:t>
            </w:r>
          </w:p>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技能劳动力</w:t>
            </w:r>
          </w:p>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弱劳动力或半劳动力</w:t>
            </w:r>
          </w:p>
        </w:tc>
        <w:tc>
          <w:tcPr>
            <w:tcW w:w="1134" w:type="dxa"/>
            <w:tcBorders>
              <w:left w:val="double" w:color="auto" w:sz="4" w:space="0"/>
            </w:tcBorders>
            <w:noWrap w:val="0"/>
            <w:vAlign w:val="top"/>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03</w:t>
            </w:r>
          </w:p>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04</w:t>
            </w:r>
          </w:p>
        </w:tc>
        <w:tc>
          <w:tcPr>
            <w:tcW w:w="2722" w:type="dxa"/>
            <w:noWrap w:val="0"/>
            <w:vAlign w:val="top"/>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丧失劳动力</w:t>
            </w:r>
          </w:p>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无劳动力</w:t>
            </w:r>
          </w:p>
        </w:tc>
      </w:tr>
    </w:tbl>
    <w:p>
      <w:pPr>
        <w:keepNext w:val="0"/>
        <w:keepLines w:val="0"/>
        <w:pageBreakBefore w:val="0"/>
        <w:widowControl w:val="0"/>
        <w:shd w:val="clear"/>
        <w:kinsoku/>
        <w:wordWrap/>
        <w:overflowPunct/>
        <w:topLinePunct w:val="0"/>
        <w:autoSpaceDE/>
        <w:autoSpaceDN/>
        <w:bidi w:val="0"/>
        <w:adjustRightInd/>
        <w:snapToGrid/>
        <w:spacing w:line="600" w:lineRule="exact"/>
        <w:ind w:left="0" w:firstLine="640" w:firstLineChars="200"/>
        <w:textAlignment w:val="auto"/>
        <w:rPr>
          <w:rFonts w:hint="default" w:ascii="仿宋_GB2312" w:hAnsi="仿宋_GB2312" w:eastAsia="仿宋_GB2312" w:cs="Times New Roman"/>
          <w:color w:val="000000" w:themeColor="text1"/>
          <w:sz w:val="32"/>
          <w:szCs w:val="32"/>
          <w:lang w:val="en-US" w:eastAsia="zh-Hans"/>
          <w14:textFill>
            <w14:solidFill>
              <w14:schemeClr w14:val="tx1"/>
            </w14:solidFill>
          </w14:textFill>
        </w:rPr>
      </w:pPr>
      <w:r>
        <w:rPr>
          <w:rFonts w:hint="eastAsia" w:ascii="仿宋_GB2312" w:hAnsi="仿宋_GB2312" w:eastAsia="仿宋_GB2312" w:cs="Times New Roman"/>
          <w:color w:val="000000" w:themeColor="text1"/>
          <w:sz w:val="32"/>
          <w:szCs w:val="32"/>
          <w14:textFill>
            <w14:solidFill>
              <w14:schemeClr w14:val="tx1"/>
            </w14:solidFill>
          </w14:textFill>
        </w:rPr>
        <w:t>普通劳动力是指16周岁及以上具有劳动能力，但没有取得执业资格证书的人员；技能劳动力指经过技术等级考试合格后，获得人社部门统一颁发的相应等级的执业资格证书的具有劳动能力的人；丧失劳动力是指由于疾病、残疾而丧失劳动能力；无劳动力是指16岁以下未成年人和超过6</w:t>
      </w:r>
      <w:r>
        <w:rPr>
          <w:rFonts w:ascii="仿宋_GB2312" w:hAnsi="仿宋_GB2312" w:eastAsia="仿宋_GB2312" w:cs="Times New Roman"/>
          <w:color w:val="000000" w:themeColor="text1"/>
          <w:sz w:val="32"/>
          <w:szCs w:val="32"/>
          <w14:textFill>
            <w14:solidFill>
              <w14:schemeClr w14:val="tx1"/>
            </w14:solidFill>
          </w14:textFill>
        </w:rPr>
        <w:t>0</w:t>
      </w:r>
      <w:r>
        <w:rPr>
          <w:rFonts w:hint="eastAsia" w:ascii="仿宋_GB2312" w:hAnsi="仿宋_GB2312" w:eastAsia="仿宋_GB2312" w:cs="Times New Roman"/>
          <w:color w:val="000000" w:themeColor="text1"/>
          <w:sz w:val="32"/>
          <w:szCs w:val="32"/>
          <w14:textFill>
            <w14:solidFill>
              <w14:schemeClr w14:val="tx1"/>
            </w14:solidFill>
          </w14:textFill>
        </w:rPr>
        <w:t>岁以上一般视为无劳动能力</w:t>
      </w:r>
      <w:r>
        <w:rPr>
          <w:rFonts w:hint="eastAsia" w:ascii="仿宋_GB2312" w:hAnsi="仿宋_GB2312" w:eastAsia="仿宋_GB2312" w:cs="Times New Roman"/>
          <w:color w:val="000000" w:themeColor="text1"/>
          <w:sz w:val="32"/>
          <w:szCs w:val="32"/>
          <w:lang w:eastAsia="zh-Hans"/>
          <w14:textFill>
            <w14:solidFill>
              <w14:schemeClr w14:val="tx1"/>
            </w14:solidFill>
          </w14:textFill>
        </w:rPr>
        <w:t>；</w:t>
      </w:r>
      <w:r>
        <w:rPr>
          <w:rFonts w:hint="eastAsia" w:ascii="仿宋_GB2312" w:hAnsi="仿宋_GB2312" w:eastAsia="仿宋_GB2312" w:cs="Times New Roman"/>
          <w:color w:val="000000" w:themeColor="text1"/>
          <w:sz w:val="32"/>
          <w:szCs w:val="32"/>
          <w14:textFill>
            <w14:solidFill>
              <w14:schemeClr w14:val="tx1"/>
            </w14:solidFill>
          </w14:textFill>
        </w:rPr>
        <w:t>弱</w:t>
      </w:r>
      <w:r>
        <w:rPr>
          <w:rFonts w:ascii="仿宋_GB2312" w:hAnsi="仿宋_GB2312" w:eastAsia="仿宋_GB2312" w:cs="Times New Roman"/>
          <w:color w:val="000000" w:themeColor="text1"/>
          <w:sz w:val="32"/>
          <w:szCs w:val="32"/>
          <w14:textFill>
            <w14:solidFill>
              <w14:schemeClr w14:val="tx1"/>
            </w14:solidFill>
          </w14:textFill>
        </w:rPr>
        <w:t>劳</w:t>
      </w:r>
      <w:r>
        <w:rPr>
          <w:rFonts w:hint="eastAsia" w:ascii="仿宋_GB2312" w:hAnsi="仿宋_GB2312" w:eastAsia="仿宋_GB2312" w:cs="Times New Roman"/>
          <w:color w:val="000000" w:themeColor="text1"/>
          <w:sz w:val="32"/>
          <w:szCs w:val="32"/>
          <w14:textFill>
            <w14:solidFill>
              <w14:schemeClr w14:val="tx1"/>
            </w14:solidFill>
          </w14:textFill>
        </w:rPr>
        <w:t>力或半劳力</w:t>
      </w:r>
      <w:r>
        <w:rPr>
          <w:rFonts w:hint="eastAsia" w:ascii="仿宋_GB2312" w:hAnsi="仿宋_GB2312" w:eastAsia="仿宋_GB2312" w:cs="Times New Roman"/>
          <w:color w:val="000000" w:themeColor="text1"/>
          <w:sz w:val="32"/>
          <w:szCs w:val="32"/>
          <w:lang w:val="en-US" w:eastAsia="zh-Hans"/>
          <w14:textFill>
            <w14:solidFill>
              <w14:schemeClr w14:val="tx1"/>
            </w14:solidFill>
          </w14:textFill>
        </w:rPr>
        <w:t>是指</w:t>
      </w:r>
      <w:r>
        <w:rPr>
          <w:rFonts w:hint="eastAsia" w:ascii="仿宋_GB2312" w:hAnsi="仿宋_GB2312" w:eastAsia="仿宋_GB2312" w:cs="Times New Roman"/>
          <w:color w:val="000000" w:themeColor="text1"/>
          <w:sz w:val="32"/>
          <w:szCs w:val="32"/>
          <w14:textFill>
            <w14:solidFill>
              <w14:schemeClr w14:val="tx1"/>
            </w14:solidFill>
          </w14:textFill>
        </w:rPr>
        <w:t>1</w:t>
      </w:r>
      <w:r>
        <w:rPr>
          <w:rFonts w:ascii="仿宋_GB2312" w:hAnsi="仿宋_GB2312" w:eastAsia="仿宋_GB2312" w:cs="Times New Roman"/>
          <w:color w:val="000000" w:themeColor="text1"/>
          <w:sz w:val="32"/>
          <w:szCs w:val="32"/>
          <w14:textFill>
            <w14:solidFill>
              <w14:schemeClr w14:val="tx1"/>
            </w14:solidFill>
          </w14:textFill>
        </w:rPr>
        <w:t>6</w:t>
      </w:r>
      <w:r>
        <w:rPr>
          <w:rFonts w:hint="eastAsia" w:ascii="仿宋_GB2312" w:hAnsi="仿宋_GB2312" w:eastAsia="仿宋_GB2312" w:cs="Times New Roman"/>
          <w:color w:val="000000" w:themeColor="text1"/>
          <w:sz w:val="32"/>
          <w:szCs w:val="32"/>
          <w14:textFill>
            <w14:solidFill>
              <w14:schemeClr w14:val="tx1"/>
            </w14:solidFill>
          </w14:textFill>
        </w:rPr>
        <w:t>岁至6</w:t>
      </w:r>
      <w:r>
        <w:rPr>
          <w:rFonts w:ascii="仿宋_GB2312" w:hAnsi="仿宋_GB2312" w:eastAsia="仿宋_GB2312" w:cs="Times New Roman"/>
          <w:color w:val="000000" w:themeColor="text1"/>
          <w:sz w:val="32"/>
          <w:szCs w:val="32"/>
          <w14:textFill>
            <w14:solidFill>
              <w14:schemeClr w14:val="tx1"/>
            </w14:solidFill>
          </w14:textFill>
        </w:rPr>
        <w:t>0</w:t>
      </w:r>
      <w:r>
        <w:rPr>
          <w:rFonts w:hint="eastAsia" w:ascii="仿宋_GB2312" w:hAnsi="仿宋_GB2312" w:eastAsia="仿宋_GB2312" w:cs="Times New Roman"/>
          <w:color w:val="000000" w:themeColor="text1"/>
          <w:sz w:val="32"/>
          <w:szCs w:val="32"/>
          <w14:textFill>
            <w14:solidFill>
              <w14:schemeClr w14:val="tx1"/>
            </w14:solidFill>
          </w14:textFill>
        </w:rPr>
        <w:t>岁之间</w:t>
      </w:r>
      <w:r>
        <w:rPr>
          <w:rFonts w:hint="eastAsia" w:ascii="仿宋_GB2312" w:hAnsi="仿宋_GB2312" w:eastAsia="仿宋_GB2312" w:cs="Times New Roman"/>
          <w:color w:val="000000" w:themeColor="text1"/>
          <w:sz w:val="32"/>
          <w:szCs w:val="32"/>
          <w:lang w:val="en-US" w:eastAsia="zh-Hans"/>
          <w14:textFill>
            <w14:solidFill>
              <w14:schemeClr w14:val="tx1"/>
            </w14:solidFill>
          </w14:textFill>
        </w:rPr>
        <w:t>患病的有劳动能力</w:t>
      </w:r>
      <w:r>
        <w:rPr>
          <w:rFonts w:hint="eastAsia" w:ascii="仿宋_GB2312" w:hAnsi="仿宋_GB2312" w:eastAsia="仿宋_GB2312" w:cs="Times New Roman"/>
          <w:color w:val="000000" w:themeColor="text1"/>
          <w:sz w:val="32"/>
          <w:szCs w:val="32"/>
          <w14:textFill>
            <w14:solidFill>
              <w14:schemeClr w14:val="tx1"/>
            </w14:solidFill>
          </w14:textFill>
        </w:rPr>
        <w:t>者</w:t>
      </w:r>
      <w:r>
        <w:rPr>
          <w:rFonts w:hint="eastAsia" w:ascii="仿宋_GB2312" w:hAnsi="仿宋_GB2312" w:eastAsia="仿宋_GB2312" w:cs="Times New Roman"/>
          <w:color w:val="000000" w:themeColor="text1"/>
          <w:sz w:val="32"/>
          <w:szCs w:val="32"/>
          <w:lang w:val="en-US" w:eastAsia="zh-Hans"/>
          <w14:textFill>
            <w14:solidFill>
              <w14:schemeClr w14:val="tx1"/>
            </w14:solidFill>
          </w14:textFill>
        </w:rPr>
        <w:t>以及</w:t>
      </w:r>
      <w:r>
        <w:rPr>
          <w:rFonts w:hint="eastAsia" w:ascii="仿宋_GB2312" w:hAnsi="仿宋_GB2312" w:eastAsia="仿宋_GB2312" w:cs="Times New Roman"/>
          <w:color w:val="000000" w:themeColor="text1"/>
          <w:sz w:val="32"/>
          <w:szCs w:val="32"/>
          <w14:textFill>
            <w14:solidFill>
              <w14:schemeClr w14:val="tx1"/>
            </w14:solidFill>
          </w14:textFill>
        </w:rPr>
        <w:t>6</w:t>
      </w:r>
      <w:r>
        <w:rPr>
          <w:rFonts w:ascii="仿宋_GB2312" w:hAnsi="仿宋_GB2312" w:eastAsia="仿宋_GB2312" w:cs="Times New Roman"/>
          <w:color w:val="000000" w:themeColor="text1"/>
          <w:sz w:val="32"/>
          <w:szCs w:val="32"/>
          <w14:textFill>
            <w14:solidFill>
              <w14:schemeClr w14:val="tx1"/>
            </w14:solidFill>
          </w14:textFill>
        </w:rPr>
        <w:t>0</w:t>
      </w:r>
      <w:r>
        <w:rPr>
          <w:rFonts w:hint="eastAsia" w:ascii="仿宋_GB2312" w:hAnsi="仿宋_GB2312" w:eastAsia="仿宋_GB2312" w:cs="Times New Roman"/>
          <w:color w:val="000000" w:themeColor="text1"/>
          <w:sz w:val="32"/>
          <w:szCs w:val="32"/>
          <w14:textFill>
            <w14:solidFill>
              <w14:schemeClr w14:val="tx1"/>
            </w14:solidFill>
          </w14:textFill>
        </w:rPr>
        <w:t>岁以上身体健康</w:t>
      </w:r>
      <w:r>
        <w:rPr>
          <w:rFonts w:hint="eastAsia" w:ascii="仿宋_GB2312" w:hAnsi="仿宋_GB2312" w:eastAsia="仿宋_GB2312" w:cs="Times New Roman"/>
          <w:color w:val="000000" w:themeColor="text1"/>
          <w:sz w:val="32"/>
          <w:szCs w:val="32"/>
          <w:lang w:eastAsia="zh-CN"/>
          <w14:textFill>
            <w14:solidFill>
              <w14:schemeClr w14:val="tx1"/>
            </w14:solidFill>
          </w14:textFill>
        </w:rPr>
        <w:t>、</w:t>
      </w:r>
      <w:r>
        <w:rPr>
          <w:rFonts w:hint="eastAsia" w:ascii="仿宋_GB2312" w:hAnsi="仿宋_GB2312" w:eastAsia="仿宋_GB2312" w:cs="Times New Roman"/>
          <w:color w:val="000000" w:themeColor="text1"/>
          <w:sz w:val="32"/>
          <w:szCs w:val="32"/>
          <w14:textFill>
            <w14:solidFill>
              <w14:schemeClr w14:val="tx1"/>
            </w14:solidFill>
          </w14:textFill>
        </w:rPr>
        <w:t>能够从事一些简单劳动的人员。</w:t>
      </w:r>
    </w:p>
    <w:p>
      <w:pPr>
        <w:keepNext w:val="0"/>
        <w:keepLines w:val="0"/>
        <w:pageBreakBefore w:val="0"/>
        <w:widowControl w:val="0"/>
        <w:shd w:val="clear"/>
        <w:kinsoku/>
        <w:wordWrap/>
        <w:overflowPunct/>
        <w:topLinePunct w:val="0"/>
        <w:autoSpaceDE/>
        <w:autoSpaceDN/>
        <w:bidi w:val="0"/>
        <w:adjustRightInd/>
        <w:snapToGrid/>
        <w:spacing w:line="600" w:lineRule="exact"/>
        <w:ind w:left="0" w:firstLine="640" w:firstLineChars="200"/>
        <w:textAlignment w:val="auto"/>
        <w:rPr>
          <w:rFonts w:ascii="仿宋_GB2312" w:hAnsi="仿宋_GB2312" w:eastAsia="仿宋_GB2312" w:cs="Times New Roman"/>
          <w:color w:val="000000" w:themeColor="text1"/>
          <w:sz w:val="32"/>
          <w:szCs w:val="32"/>
          <w14:textFill>
            <w14:solidFill>
              <w14:schemeClr w14:val="tx1"/>
            </w14:solidFill>
          </w14:textFill>
        </w:rPr>
      </w:pPr>
      <w:r>
        <w:rPr>
          <w:rFonts w:hint="eastAsia" w:ascii="仿宋_GB2312" w:hAnsi="仿宋_GB2312" w:eastAsia="仿宋_GB2312" w:cs="Times New Roman"/>
          <w:color w:val="000000" w:themeColor="text1"/>
          <w:sz w:val="32"/>
          <w:szCs w:val="32"/>
          <w14:textFill>
            <w14:solidFill>
              <w14:schemeClr w14:val="tx1"/>
            </w14:solidFill>
          </w14:textFill>
        </w:rPr>
        <w:t>对</w:t>
      </w:r>
      <w:r>
        <w:rPr>
          <w:rFonts w:ascii="仿宋_GB2312" w:hAnsi="仿宋_GB2312" w:eastAsia="仿宋_GB2312" w:cs="Times New Roman"/>
          <w:color w:val="000000" w:themeColor="text1"/>
          <w:sz w:val="32"/>
          <w:szCs w:val="32"/>
          <w14:textFill>
            <w14:solidFill>
              <w14:schemeClr w14:val="tx1"/>
            </w14:solidFill>
          </w14:textFill>
        </w:rPr>
        <w:t>残疾</w:t>
      </w:r>
      <w:r>
        <w:rPr>
          <w:rFonts w:hint="eastAsia" w:ascii="仿宋_GB2312" w:hAnsi="仿宋_GB2312" w:eastAsia="仿宋_GB2312" w:cs="Times New Roman"/>
          <w:color w:val="000000" w:themeColor="text1"/>
          <w:sz w:val="32"/>
          <w:szCs w:val="32"/>
          <w14:textFill>
            <w14:solidFill>
              <w14:schemeClr w14:val="tx1"/>
            </w14:solidFill>
          </w14:textFill>
        </w:rPr>
        <w:t>人</w:t>
      </w:r>
      <w:r>
        <w:rPr>
          <w:rFonts w:ascii="仿宋_GB2312" w:hAnsi="仿宋_GB2312" w:eastAsia="仿宋_GB2312" w:cs="Times New Roman"/>
          <w:color w:val="000000" w:themeColor="text1"/>
          <w:sz w:val="32"/>
          <w:szCs w:val="32"/>
          <w14:textFill>
            <w14:solidFill>
              <w14:schemeClr w14:val="tx1"/>
            </w14:solidFill>
          </w14:textFill>
        </w:rPr>
        <w:t>有劳动力的界定应根据残疾</w:t>
      </w:r>
      <w:r>
        <w:rPr>
          <w:rFonts w:hint="eastAsia" w:ascii="仿宋_GB2312" w:hAnsi="仿宋_GB2312" w:eastAsia="仿宋_GB2312" w:cs="Times New Roman"/>
          <w:color w:val="000000" w:themeColor="text1"/>
          <w:sz w:val="32"/>
          <w:szCs w:val="32"/>
          <w14:textFill>
            <w14:solidFill>
              <w14:schemeClr w14:val="tx1"/>
            </w14:solidFill>
          </w14:textFill>
        </w:rPr>
        <w:t>人</w:t>
      </w:r>
      <w:r>
        <w:rPr>
          <w:rFonts w:ascii="仿宋_GB2312" w:hAnsi="仿宋_GB2312" w:eastAsia="仿宋_GB2312" w:cs="Times New Roman"/>
          <w:color w:val="000000" w:themeColor="text1"/>
          <w:sz w:val="32"/>
          <w:szCs w:val="32"/>
          <w14:textFill>
            <w14:solidFill>
              <w14:schemeClr w14:val="tx1"/>
            </w14:solidFill>
          </w14:textFill>
        </w:rPr>
        <w:t>本人</w:t>
      </w:r>
      <w:r>
        <w:rPr>
          <w:rFonts w:hint="eastAsia" w:ascii="仿宋_GB2312" w:hAnsi="仿宋_GB2312" w:eastAsia="仿宋_GB2312" w:cs="Times New Roman"/>
          <w:color w:val="000000" w:themeColor="text1"/>
          <w:sz w:val="32"/>
          <w:szCs w:val="32"/>
          <w14:textFill>
            <w14:solidFill>
              <w14:schemeClr w14:val="tx1"/>
            </w14:solidFill>
          </w14:textFill>
        </w:rPr>
        <w:t>在</w:t>
      </w:r>
      <w:r>
        <w:rPr>
          <w:rFonts w:ascii="仿宋_GB2312" w:hAnsi="仿宋_GB2312" w:eastAsia="仿宋_GB2312" w:cs="Times New Roman"/>
          <w:color w:val="000000" w:themeColor="text1"/>
          <w:sz w:val="32"/>
          <w:szCs w:val="32"/>
          <w14:textFill>
            <w14:solidFill>
              <w14:schemeClr w14:val="tx1"/>
            </w14:solidFill>
          </w14:textFill>
        </w:rPr>
        <w:t>生活生产中的实际情况准确判断，并在村名大会讨论和村委会核实中据实评判残疾人有无劳动力，避免主观上将残疾人直接列入无劳动能力的救助对象</w:t>
      </w:r>
      <w:r>
        <w:rPr>
          <w:rFonts w:hint="eastAsia" w:ascii="仿宋_GB2312" w:hAnsi="仿宋_GB2312" w:eastAsia="仿宋_GB2312" w:cs="Times New Roman"/>
          <w:color w:val="000000" w:themeColor="text1"/>
          <w:sz w:val="32"/>
          <w:szCs w:val="32"/>
          <w14:textFill>
            <w14:solidFill>
              <w14:schemeClr w14:val="tx1"/>
            </w14:solidFill>
          </w14:textFill>
        </w:rPr>
        <w:t>。</w:t>
      </w:r>
      <w:r>
        <w:rPr>
          <w:rFonts w:ascii="仿宋_GB2312" w:hAnsi="仿宋_GB2312" w:eastAsia="仿宋_GB2312" w:cs="Times New Roman"/>
          <w:color w:val="000000" w:themeColor="text1"/>
          <w:sz w:val="32"/>
          <w:szCs w:val="32"/>
          <w14:textFill>
            <w14:solidFill>
              <w14:schemeClr w14:val="tx1"/>
            </w14:solidFill>
          </w14:textFill>
        </w:rPr>
        <w:t>原则</w:t>
      </w:r>
      <w:r>
        <w:rPr>
          <w:rFonts w:hint="eastAsia" w:ascii="仿宋_GB2312" w:hAnsi="仿宋_GB2312" w:eastAsia="仿宋_GB2312" w:cs="Times New Roman"/>
          <w:color w:val="000000" w:themeColor="text1"/>
          <w:sz w:val="32"/>
          <w:szCs w:val="32"/>
          <w14:textFill>
            <w14:solidFill>
              <w14:schemeClr w14:val="tx1"/>
            </w14:solidFill>
          </w14:textFill>
        </w:rPr>
        <w:t>上</w:t>
      </w:r>
      <w:r>
        <w:rPr>
          <w:rFonts w:ascii="仿宋_GB2312" w:hAnsi="仿宋_GB2312" w:eastAsia="仿宋_GB2312" w:cs="Times New Roman"/>
          <w:color w:val="000000" w:themeColor="text1"/>
          <w:sz w:val="32"/>
          <w:szCs w:val="32"/>
          <w14:textFill>
            <w14:solidFill>
              <w14:schemeClr w14:val="tx1"/>
            </w14:solidFill>
          </w14:textFill>
        </w:rPr>
        <w:t>除</w:t>
      </w:r>
      <w:r>
        <w:rPr>
          <w:rFonts w:hint="eastAsia" w:ascii="仿宋_GB2312" w:hAnsi="仿宋_GB2312" w:eastAsia="仿宋_GB2312" w:cs="Times New Roman"/>
          <w:color w:val="000000" w:themeColor="text1"/>
          <w:sz w:val="32"/>
          <w:szCs w:val="32"/>
          <w14:textFill>
            <w14:solidFill>
              <w14:schemeClr w14:val="tx1"/>
            </w14:solidFill>
          </w14:textFill>
        </w:rPr>
        <w:t>一</w:t>
      </w:r>
      <w:r>
        <w:rPr>
          <w:rFonts w:ascii="仿宋_GB2312" w:hAnsi="仿宋_GB2312" w:eastAsia="仿宋_GB2312" w:cs="Times New Roman"/>
          <w:color w:val="000000" w:themeColor="text1"/>
          <w:sz w:val="32"/>
          <w:szCs w:val="32"/>
          <w14:textFill>
            <w14:solidFill>
              <w14:schemeClr w14:val="tx1"/>
            </w14:solidFill>
          </w14:textFill>
        </w:rPr>
        <w:t>、二级肢体残疾人、精神残疾人、智力残疾人之外，其他类别和登记的成年残疾人</w:t>
      </w:r>
      <w:r>
        <w:rPr>
          <w:rFonts w:hint="eastAsia" w:ascii="仿宋_GB2312" w:hAnsi="仿宋_GB2312" w:eastAsia="仿宋_GB2312" w:cs="Times New Roman"/>
          <w:color w:val="000000" w:themeColor="text1"/>
          <w:sz w:val="32"/>
          <w:szCs w:val="32"/>
          <w14:textFill>
            <w14:solidFill>
              <w14:schemeClr w14:val="tx1"/>
            </w14:solidFill>
          </w14:textFill>
        </w:rPr>
        <w:t>可</w:t>
      </w:r>
      <w:r>
        <w:rPr>
          <w:rFonts w:ascii="仿宋_GB2312" w:hAnsi="仿宋_GB2312" w:eastAsia="仿宋_GB2312" w:cs="Times New Roman"/>
          <w:color w:val="000000" w:themeColor="text1"/>
          <w:sz w:val="32"/>
          <w:szCs w:val="32"/>
          <w14:textFill>
            <w14:solidFill>
              <w14:schemeClr w14:val="tx1"/>
            </w14:solidFill>
          </w14:textFill>
        </w:rPr>
        <w:t>视为</w:t>
      </w:r>
      <w:r>
        <w:rPr>
          <w:rFonts w:hint="eastAsia" w:ascii="仿宋_GB2312" w:hAnsi="仿宋_GB2312" w:eastAsia="仿宋_GB2312" w:cs="Times New Roman"/>
          <w:color w:val="000000" w:themeColor="text1"/>
          <w:sz w:val="32"/>
          <w:szCs w:val="32"/>
          <w14:textFill>
            <w14:solidFill>
              <w14:schemeClr w14:val="tx1"/>
            </w14:solidFill>
          </w14:textFill>
        </w:rPr>
        <w:t>弱</w:t>
      </w:r>
      <w:r>
        <w:rPr>
          <w:rFonts w:ascii="仿宋_GB2312" w:hAnsi="仿宋_GB2312" w:eastAsia="仿宋_GB2312" w:cs="Times New Roman"/>
          <w:color w:val="000000" w:themeColor="text1"/>
          <w:sz w:val="32"/>
          <w:szCs w:val="32"/>
          <w14:textFill>
            <w14:solidFill>
              <w14:schemeClr w14:val="tx1"/>
            </w14:solidFill>
          </w14:textFill>
        </w:rPr>
        <w:t>劳</w:t>
      </w:r>
      <w:r>
        <w:rPr>
          <w:rFonts w:hint="eastAsia" w:ascii="仿宋_GB2312" w:hAnsi="仿宋_GB2312" w:eastAsia="仿宋_GB2312" w:cs="Times New Roman"/>
          <w:color w:val="000000" w:themeColor="text1"/>
          <w:sz w:val="32"/>
          <w:szCs w:val="32"/>
          <w14:textFill>
            <w14:solidFill>
              <w14:schemeClr w14:val="tx1"/>
            </w14:solidFill>
          </w14:textFill>
        </w:rPr>
        <w:t>力或半劳力</w:t>
      </w:r>
      <w:r>
        <w:rPr>
          <w:rFonts w:ascii="仿宋_GB2312" w:hAnsi="仿宋_GB2312" w:eastAsia="仿宋_GB2312" w:cs="Times New Roman"/>
          <w:color w:val="000000" w:themeColor="text1"/>
          <w:sz w:val="32"/>
          <w:szCs w:val="32"/>
          <w14:textFill>
            <w14:solidFill>
              <w14:schemeClr w14:val="tx1"/>
            </w14:solidFill>
          </w14:textFill>
        </w:rPr>
        <w:t>。</w:t>
      </w:r>
    </w:p>
    <w:p>
      <w:pPr>
        <w:keepNext w:val="0"/>
        <w:keepLines w:val="0"/>
        <w:pageBreakBefore w:val="0"/>
        <w:widowControl w:val="0"/>
        <w:shd w:val="clear"/>
        <w:kinsoku/>
        <w:wordWrap/>
        <w:overflowPunct/>
        <w:topLinePunct w:val="0"/>
        <w:autoSpaceDE/>
        <w:autoSpaceDN/>
        <w:bidi w:val="0"/>
        <w:adjustRightInd/>
        <w:snapToGrid/>
        <w:spacing w:line="600" w:lineRule="exact"/>
        <w:ind w:left="0" w:firstLine="640" w:firstLineChars="200"/>
        <w:textAlignment w:val="auto"/>
        <w:rPr>
          <w:rFonts w:ascii="仿宋_GB2312" w:hAnsi="仿宋_GB2312" w:eastAsia="仿宋_GB2312" w:cs="Times New Roman"/>
          <w:color w:val="000000" w:themeColor="text1"/>
          <w:sz w:val="32"/>
          <w:szCs w:val="32"/>
          <w14:textFill>
            <w14:solidFill>
              <w14:schemeClr w14:val="tx1"/>
            </w14:solidFill>
          </w14:textFill>
        </w:rPr>
      </w:pP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16</w:t>
      </w:r>
      <w:r>
        <w:rPr>
          <w:rFonts w:hint="eastAsia" w:ascii="仿宋_GB2312" w:hAnsi="仿宋_GB2312" w:eastAsia="仿宋_GB2312" w:cs="Times New Roman"/>
          <w:color w:val="000000" w:themeColor="text1"/>
          <w:sz w:val="32"/>
          <w:szCs w:val="32"/>
          <w14:textFill>
            <w14:solidFill>
              <w14:schemeClr w14:val="tx1"/>
            </w14:solidFill>
          </w14:textFill>
        </w:rPr>
        <w:t>．A</w:t>
      </w: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15</w:t>
      </w:r>
      <w:r>
        <w:rPr>
          <w:rFonts w:hint="eastAsia" w:ascii="仿宋_GB2312" w:hAnsi="仿宋_GB2312" w:eastAsia="仿宋_GB2312" w:cs="Times New Roman"/>
          <w:color w:val="000000" w:themeColor="text1"/>
          <w:sz w:val="32"/>
          <w:szCs w:val="32"/>
          <w14:textFill>
            <w14:solidFill>
              <w14:schemeClr w14:val="tx1"/>
            </w14:solidFill>
          </w14:textFill>
        </w:rPr>
        <w:t>务工所在地</w:t>
      </w:r>
      <w:r>
        <w:rPr>
          <w:rFonts w:hint="eastAsia" w:ascii="仿宋_GB2312" w:hAnsi="仿宋_GB2312" w:eastAsia="仿宋_GB2312" w:cs="Times New Roman"/>
          <w:color w:val="000000" w:themeColor="text1"/>
          <w:sz w:val="32"/>
          <w:szCs w:val="32"/>
          <w:lang w:eastAsia="zh-CN"/>
          <w14:textFill>
            <w14:solidFill>
              <w14:schemeClr w14:val="tx1"/>
            </w14:solidFill>
          </w14:textFill>
        </w:rPr>
        <w:t>（区域）</w:t>
      </w:r>
      <w:r>
        <w:rPr>
          <w:rFonts w:hint="eastAsia" w:ascii="仿宋_GB2312" w:hAnsi="仿宋_GB2312" w:eastAsia="仿宋_GB2312" w:cs="Times New Roman"/>
          <w:color w:val="000000" w:themeColor="text1"/>
          <w:sz w:val="32"/>
          <w:szCs w:val="32"/>
          <w14:textFill>
            <w14:solidFill>
              <w14:schemeClr w14:val="tx1"/>
            </w14:solidFill>
          </w14:textFill>
        </w:rPr>
        <w:t>（字符型</w:t>
      </w:r>
      <w:r>
        <w:rPr>
          <w:rFonts w:ascii="仿宋_GB2312" w:hAnsi="仿宋_GB2312" w:eastAsia="仿宋_GB2312" w:cs="Times New Roman"/>
          <w:color w:val="000000" w:themeColor="text1"/>
          <w:sz w:val="32"/>
          <w:szCs w:val="32"/>
          <w14:textFill>
            <w14:solidFill>
              <w14:schemeClr w14:val="tx1"/>
            </w14:solidFill>
          </w14:textFill>
        </w:rPr>
        <w:t>）</w:t>
      </w:r>
    </w:p>
    <w:p>
      <w:pPr>
        <w:keepNext w:val="0"/>
        <w:keepLines w:val="0"/>
        <w:pageBreakBefore w:val="0"/>
        <w:widowControl w:val="0"/>
        <w:shd w:val="clear"/>
        <w:kinsoku/>
        <w:wordWrap/>
        <w:overflowPunct/>
        <w:topLinePunct w:val="0"/>
        <w:autoSpaceDE/>
        <w:autoSpaceDN/>
        <w:bidi w:val="0"/>
        <w:adjustRightInd/>
        <w:snapToGrid/>
        <w:spacing w:line="600" w:lineRule="exact"/>
        <w:ind w:left="0" w:firstLine="640" w:firstLineChars="200"/>
        <w:textAlignment w:val="auto"/>
        <w:rPr>
          <w:rFonts w:ascii="仿宋_GB2312" w:hAnsi="仿宋_GB2312" w:eastAsia="仿宋_GB2312" w:cs="Times New Roman"/>
          <w:color w:val="000000" w:themeColor="text1"/>
          <w:sz w:val="32"/>
          <w:szCs w:val="32"/>
          <w14:textFill>
            <w14:solidFill>
              <w14:schemeClr w14:val="tx1"/>
            </w14:solidFill>
          </w14:textFill>
        </w:rPr>
      </w:pPr>
      <w:r>
        <w:rPr>
          <w:rFonts w:hint="eastAsia" w:ascii="仿宋_GB2312" w:hAnsi="仿宋_GB2312" w:eastAsia="仿宋_GB2312" w:cs="Times New Roman"/>
          <w:color w:val="000000" w:themeColor="text1"/>
          <w:sz w:val="32"/>
          <w:szCs w:val="32"/>
          <w14:textFill>
            <w14:solidFill>
              <w14:schemeClr w14:val="tx1"/>
            </w14:solidFill>
          </w14:textFill>
        </w:rPr>
        <w:t>根据户中家庭成员</w:t>
      </w:r>
      <w:r>
        <w:rPr>
          <w:rFonts w:ascii="仿宋_GB2312" w:hAnsi="仿宋_GB2312" w:eastAsia="仿宋_GB2312" w:cs="Times New Roman"/>
          <w:color w:val="000000" w:themeColor="text1"/>
          <w:sz w:val="32"/>
          <w:szCs w:val="32"/>
          <w14:textFill>
            <w14:solidFill>
              <w14:schemeClr w14:val="tx1"/>
            </w14:solidFill>
          </w14:textFill>
        </w:rPr>
        <w:t>外出工作的</w:t>
      </w:r>
      <w:r>
        <w:rPr>
          <w:rFonts w:hint="eastAsia" w:ascii="仿宋_GB2312" w:hAnsi="仿宋_GB2312" w:eastAsia="仿宋_GB2312" w:cs="Times New Roman"/>
          <w:color w:val="000000" w:themeColor="text1"/>
          <w:sz w:val="32"/>
          <w:szCs w:val="32"/>
          <w14:textFill>
            <w14:solidFill>
              <w14:schemeClr w14:val="tx1"/>
            </w14:solidFill>
          </w14:textFill>
        </w:rPr>
        <w:t>地点范围填写，填写精确到乡镇（街道）。</w:t>
      </w:r>
    </w:p>
    <w:p>
      <w:pPr>
        <w:keepNext w:val="0"/>
        <w:keepLines w:val="0"/>
        <w:pageBreakBefore w:val="0"/>
        <w:widowControl w:val="0"/>
        <w:shd w:val="clear"/>
        <w:kinsoku/>
        <w:wordWrap/>
        <w:overflowPunct/>
        <w:topLinePunct w:val="0"/>
        <w:autoSpaceDE/>
        <w:autoSpaceDN/>
        <w:bidi w:val="0"/>
        <w:adjustRightInd/>
        <w:snapToGrid/>
        <w:spacing w:line="600" w:lineRule="exact"/>
        <w:ind w:left="0" w:firstLine="640" w:firstLineChars="200"/>
        <w:textAlignment w:val="auto"/>
        <w:rPr>
          <w:rFonts w:ascii="仿宋_GB2312" w:hAnsi="仿宋_GB2312" w:eastAsia="仿宋_GB2312" w:cs="Times New Roman"/>
          <w:color w:val="000000" w:themeColor="text1"/>
          <w:sz w:val="32"/>
          <w:szCs w:val="32"/>
          <w14:textFill>
            <w14:solidFill>
              <w14:schemeClr w14:val="tx1"/>
            </w14:solidFill>
          </w14:textFill>
        </w:rPr>
      </w:pP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17</w:t>
      </w:r>
      <w:r>
        <w:rPr>
          <w:rFonts w:hint="eastAsia" w:ascii="仿宋_GB2312" w:hAnsi="仿宋_GB2312" w:eastAsia="仿宋_GB2312" w:cs="Times New Roman"/>
          <w:color w:val="000000" w:themeColor="text1"/>
          <w:sz w:val="32"/>
          <w:szCs w:val="32"/>
          <w14:textFill>
            <w14:solidFill>
              <w14:schemeClr w14:val="tx1"/>
            </w14:solidFill>
          </w14:textFill>
        </w:rPr>
        <w:t>．A</w:t>
      </w:r>
      <w:r>
        <w:rPr>
          <w:rFonts w:ascii="仿宋_GB2312" w:hAnsi="仿宋_GB2312" w:eastAsia="仿宋_GB2312" w:cs="Times New Roman"/>
          <w:color w:val="000000" w:themeColor="text1"/>
          <w:sz w:val="32"/>
          <w:szCs w:val="32"/>
          <w14:textFill>
            <w14:solidFill>
              <w14:schemeClr w14:val="tx1"/>
            </w14:solidFill>
          </w14:textFill>
        </w:rPr>
        <w:t>1</w:t>
      </w: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6</w:t>
      </w:r>
      <w:r>
        <w:rPr>
          <w:rFonts w:hint="eastAsia" w:ascii="仿宋_GB2312" w:hAnsi="仿宋_GB2312" w:eastAsia="仿宋_GB2312" w:cs="Times New Roman"/>
          <w:color w:val="000000" w:themeColor="text1"/>
          <w:sz w:val="32"/>
          <w:szCs w:val="32"/>
          <w14:textFill>
            <w14:solidFill>
              <w14:schemeClr w14:val="tx1"/>
            </w14:solidFill>
          </w14:textFill>
        </w:rPr>
        <w:t>务工</w:t>
      </w:r>
      <w:r>
        <w:rPr>
          <w:rFonts w:ascii="仿宋_GB2312" w:hAnsi="仿宋_GB2312" w:eastAsia="仿宋_GB2312" w:cs="Times New Roman"/>
          <w:color w:val="000000" w:themeColor="text1"/>
          <w:sz w:val="32"/>
          <w:szCs w:val="32"/>
          <w14:textFill>
            <w14:solidFill>
              <w14:schemeClr w14:val="tx1"/>
            </w14:solidFill>
          </w14:textFill>
        </w:rPr>
        <w:t>时</w:t>
      </w:r>
      <w:r>
        <w:rPr>
          <w:rFonts w:hint="eastAsia" w:ascii="仿宋_GB2312" w:hAnsi="仿宋_GB2312" w:eastAsia="仿宋_GB2312" w:cs="Times New Roman"/>
          <w:color w:val="000000" w:themeColor="text1"/>
          <w:sz w:val="32"/>
          <w:szCs w:val="32"/>
          <w:lang w:val="en-US" w:eastAsia="zh-Hans"/>
          <w14:textFill>
            <w14:solidFill>
              <w14:schemeClr w14:val="tx1"/>
            </w14:solidFill>
          </w14:textFill>
        </w:rPr>
        <w:t>长</w:t>
      </w:r>
      <w:r>
        <w:rPr>
          <w:rFonts w:hint="eastAsia" w:ascii="仿宋_GB2312" w:hAnsi="仿宋_GB2312" w:eastAsia="仿宋_GB2312" w:cs="Times New Roman"/>
          <w:color w:val="000000" w:themeColor="text1"/>
          <w:sz w:val="32"/>
          <w:szCs w:val="32"/>
          <w14:textFill>
            <w14:solidFill>
              <w14:schemeClr w14:val="tx1"/>
            </w14:solidFill>
          </w14:textFill>
        </w:rPr>
        <w:t>（字符型</w:t>
      </w:r>
      <w:r>
        <w:rPr>
          <w:rFonts w:ascii="仿宋_GB2312" w:hAnsi="仿宋_GB2312" w:eastAsia="仿宋_GB2312" w:cs="Times New Roman"/>
          <w:color w:val="000000" w:themeColor="text1"/>
          <w:sz w:val="32"/>
          <w:szCs w:val="32"/>
          <w14:textFill>
            <w14:solidFill>
              <w14:schemeClr w14:val="tx1"/>
            </w14:solidFill>
          </w14:textFill>
        </w:rPr>
        <w:t>）</w:t>
      </w:r>
    </w:p>
    <w:p>
      <w:pPr>
        <w:keepNext w:val="0"/>
        <w:keepLines w:val="0"/>
        <w:pageBreakBefore w:val="0"/>
        <w:widowControl w:val="0"/>
        <w:shd w:val="clear"/>
        <w:kinsoku/>
        <w:wordWrap/>
        <w:overflowPunct/>
        <w:topLinePunct w:val="0"/>
        <w:autoSpaceDE/>
        <w:autoSpaceDN/>
        <w:bidi w:val="0"/>
        <w:adjustRightInd/>
        <w:snapToGrid/>
        <w:spacing w:line="600" w:lineRule="exact"/>
        <w:ind w:left="0" w:firstLine="640" w:firstLineChars="200"/>
        <w:textAlignment w:val="auto"/>
        <w:rPr>
          <w:rFonts w:ascii="仿宋_GB2312" w:hAnsi="仿宋_GB2312" w:eastAsia="仿宋_GB2312" w:cs="Times New Roman"/>
          <w:color w:val="000000" w:themeColor="text1"/>
          <w:sz w:val="32"/>
          <w:szCs w:val="32"/>
          <w14:textFill>
            <w14:solidFill>
              <w14:schemeClr w14:val="tx1"/>
            </w14:solidFill>
          </w14:textFill>
        </w:rPr>
      </w:pPr>
      <w:r>
        <w:rPr>
          <w:rFonts w:hint="eastAsia" w:ascii="仿宋_GB2312" w:hAnsi="仿宋_GB2312" w:eastAsia="仿宋_GB2312" w:cs="Times New Roman"/>
          <w:color w:val="000000" w:themeColor="text1"/>
          <w:sz w:val="32"/>
          <w:szCs w:val="32"/>
          <w14:textFill>
            <w14:solidFill>
              <w14:schemeClr w14:val="tx1"/>
            </w14:solidFill>
          </w14:textFill>
        </w:rPr>
        <w:t>指</w:t>
      </w:r>
      <w:r>
        <w:rPr>
          <w:rFonts w:ascii="仿宋_GB2312" w:hAnsi="仿宋_GB2312" w:eastAsia="仿宋_GB2312" w:cs="Times New Roman"/>
          <w:color w:val="000000" w:themeColor="text1"/>
          <w:sz w:val="32"/>
          <w:szCs w:val="32"/>
          <w14:textFill>
            <w14:solidFill>
              <w14:schemeClr w14:val="tx1"/>
            </w14:solidFill>
          </w14:textFill>
        </w:rPr>
        <w:t>在调查年度内</w:t>
      </w:r>
      <w:r>
        <w:rPr>
          <w:rFonts w:hint="eastAsia" w:ascii="仿宋_GB2312" w:hAnsi="仿宋_GB2312" w:eastAsia="仿宋_GB2312" w:cs="Times New Roman"/>
          <w:color w:val="000000" w:themeColor="text1"/>
          <w:sz w:val="32"/>
          <w:szCs w:val="32"/>
          <w14:textFill>
            <w14:solidFill>
              <w14:schemeClr w14:val="tx1"/>
            </w14:solidFill>
          </w14:textFill>
        </w:rPr>
        <w:t>累计务工时</w:t>
      </w:r>
      <w:r>
        <w:rPr>
          <w:rFonts w:hint="eastAsia" w:ascii="仿宋_GB2312" w:hAnsi="仿宋_GB2312" w:eastAsia="仿宋_GB2312" w:cs="Times New Roman"/>
          <w:color w:val="000000" w:themeColor="text1"/>
          <w:sz w:val="32"/>
          <w:szCs w:val="32"/>
          <w:lang w:val="en-US" w:eastAsia="zh-Hans"/>
          <w14:textFill>
            <w14:solidFill>
              <w14:schemeClr w14:val="tx1"/>
            </w14:solidFill>
          </w14:textFill>
        </w:rPr>
        <w:t>长</w:t>
      </w:r>
      <w:r>
        <w:rPr>
          <w:rFonts w:ascii="仿宋_GB2312" w:hAnsi="仿宋_GB2312" w:eastAsia="仿宋_GB2312" w:cs="Times New Roman"/>
          <w:color w:val="000000" w:themeColor="text1"/>
          <w:sz w:val="32"/>
          <w:szCs w:val="32"/>
          <w14:textFill>
            <w14:solidFill>
              <w14:schemeClr w14:val="tx1"/>
            </w14:solidFill>
          </w14:textFill>
        </w:rPr>
        <w:t>，</w:t>
      </w:r>
      <w:r>
        <w:rPr>
          <w:rFonts w:hint="eastAsia" w:ascii="仿宋_GB2312" w:hAnsi="仿宋_GB2312" w:eastAsia="仿宋_GB2312" w:cs="Times New Roman"/>
          <w:color w:val="000000" w:themeColor="text1"/>
          <w:sz w:val="32"/>
          <w:szCs w:val="32"/>
          <w14:textFill>
            <w14:solidFill>
              <w14:schemeClr w14:val="tx1"/>
            </w14:solidFill>
          </w14:textFill>
        </w:rPr>
        <w:t>填写</w:t>
      </w:r>
      <w:r>
        <w:rPr>
          <w:rFonts w:ascii="仿宋_GB2312" w:hAnsi="仿宋_GB2312" w:eastAsia="仿宋_GB2312" w:cs="Times New Roman"/>
          <w:color w:val="000000" w:themeColor="text1"/>
          <w:sz w:val="32"/>
          <w:szCs w:val="32"/>
          <w14:textFill>
            <w14:solidFill>
              <w14:schemeClr w14:val="tx1"/>
            </w14:solidFill>
          </w14:textFill>
        </w:rPr>
        <w:t>月数，范围为</w:t>
      </w:r>
      <w:r>
        <w:rPr>
          <w:rFonts w:hint="eastAsia" w:ascii="仿宋_GB2312" w:hAnsi="仿宋_GB2312" w:eastAsia="仿宋_GB2312" w:cs="Times New Roman"/>
          <w:color w:val="000000" w:themeColor="text1"/>
          <w:sz w:val="32"/>
          <w:szCs w:val="32"/>
          <w14:textFill>
            <w14:solidFill>
              <w14:schemeClr w14:val="tx1"/>
            </w14:solidFill>
          </w14:textFill>
        </w:rPr>
        <w:t>0</w:t>
      </w:r>
      <w:r>
        <w:rPr>
          <w:rFonts w:ascii="仿宋_GB2312" w:hAnsi="仿宋_GB2312" w:eastAsia="仿宋_GB2312" w:cs="Times New Roman"/>
          <w:color w:val="000000" w:themeColor="text1"/>
          <w:sz w:val="32"/>
          <w:szCs w:val="32"/>
          <w14:textFill>
            <w14:solidFill>
              <w14:schemeClr w14:val="tx1"/>
            </w14:solidFill>
          </w14:textFill>
        </w:rPr>
        <w:t>-12</w:t>
      </w:r>
      <w:r>
        <w:rPr>
          <w:rFonts w:hint="eastAsia" w:ascii="仿宋_GB2312" w:hAnsi="仿宋_GB2312" w:eastAsia="仿宋_GB2312" w:cs="Times New Roman"/>
          <w:color w:val="000000" w:themeColor="text1"/>
          <w:sz w:val="32"/>
          <w:szCs w:val="32"/>
          <w14:textFill>
            <w14:solidFill>
              <w14:schemeClr w14:val="tx1"/>
            </w14:solidFill>
          </w14:textFill>
        </w:rPr>
        <w:t>。如外出务工三个半月填写3.5</w:t>
      </w:r>
      <w:r>
        <w:rPr>
          <w:rFonts w:hint="eastAsia" w:ascii="仿宋_GB2312" w:hAnsi="仿宋_GB2312" w:eastAsia="仿宋_GB2312" w:cs="Times New Roman"/>
          <w:color w:val="000000" w:themeColor="text1"/>
          <w:sz w:val="32"/>
          <w:szCs w:val="32"/>
          <w:lang w:eastAsia="zh-Hans"/>
          <w14:textFill>
            <w14:solidFill>
              <w14:schemeClr w14:val="tx1"/>
            </w14:solidFill>
          </w14:textFill>
        </w:rPr>
        <w:t>。</w:t>
      </w:r>
      <w:r>
        <w:rPr>
          <w:rFonts w:hint="eastAsia" w:ascii="仿宋_GB2312" w:hAnsi="仿宋_GB2312" w:eastAsia="仿宋_GB2312" w:cs="Times New Roman"/>
          <w:color w:val="000000" w:themeColor="text1"/>
          <w:sz w:val="32"/>
          <w:szCs w:val="32"/>
          <w14:textFill>
            <w14:solidFill>
              <w14:schemeClr w14:val="tx1"/>
            </w14:solidFill>
          </w14:textFill>
        </w:rPr>
        <w:t>如果是在家</w:t>
      </w:r>
      <w:r>
        <w:rPr>
          <w:rFonts w:ascii="仿宋_GB2312" w:hAnsi="仿宋_GB2312" w:eastAsia="仿宋_GB2312" w:cs="Times New Roman"/>
          <w:color w:val="000000" w:themeColor="text1"/>
          <w:sz w:val="32"/>
          <w:szCs w:val="32"/>
          <w14:textFill>
            <w14:solidFill>
              <w14:schemeClr w14:val="tx1"/>
            </w14:solidFill>
          </w14:textFill>
        </w:rPr>
        <w:t>务农、学生、军人等情况</w:t>
      </w:r>
      <w:r>
        <w:rPr>
          <w:rFonts w:hint="eastAsia" w:ascii="仿宋_GB2312" w:hAnsi="仿宋_GB2312" w:eastAsia="仿宋_GB2312" w:cs="Times New Roman"/>
          <w:color w:val="000000" w:themeColor="text1"/>
          <w:sz w:val="32"/>
          <w:szCs w:val="32"/>
          <w14:textFill>
            <w14:solidFill>
              <w14:schemeClr w14:val="tx1"/>
            </w14:solidFill>
          </w14:textFill>
        </w:rPr>
        <w:t>，</w:t>
      </w:r>
      <w:r>
        <w:rPr>
          <w:rFonts w:hint="eastAsia" w:ascii="仿宋_GB2312" w:hAnsi="仿宋_GB2312" w:eastAsia="仿宋_GB2312" w:cs="Times New Roman"/>
          <w:color w:val="000000" w:themeColor="text1"/>
          <w:sz w:val="32"/>
          <w:szCs w:val="32"/>
          <w:lang w:eastAsia="zh-CN"/>
          <w14:textFill>
            <w14:solidFill>
              <w14:schemeClr w14:val="tx1"/>
            </w14:solidFill>
          </w14:textFill>
        </w:rPr>
        <w:t>务工时长</w:t>
      </w:r>
      <w:r>
        <w:rPr>
          <w:rFonts w:hint="eastAsia" w:ascii="仿宋_GB2312" w:hAnsi="仿宋_GB2312" w:eastAsia="仿宋_GB2312" w:cs="Times New Roman"/>
          <w:color w:val="000000" w:themeColor="text1"/>
          <w:sz w:val="32"/>
          <w:szCs w:val="32"/>
          <w14:textFill>
            <w14:solidFill>
              <w14:schemeClr w14:val="tx1"/>
            </w14:solidFill>
          </w14:textFill>
        </w:rPr>
        <w:t>填0。</w:t>
      </w:r>
    </w:p>
    <w:p>
      <w:pPr>
        <w:keepNext w:val="0"/>
        <w:keepLines w:val="0"/>
        <w:pageBreakBefore w:val="0"/>
        <w:widowControl w:val="0"/>
        <w:shd w:val="clear"/>
        <w:kinsoku/>
        <w:wordWrap/>
        <w:overflowPunct/>
        <w:topLinePunct w:val="0"/>
        <w:autoSpaceDE/>
        <w:autoSpaceDN/>
        <w:bidi w:val="0"/>
        <w:adjustRightInd/>
        <w:snapToGrid/>
        <w:spacing w:line="600" w:lineRule="exact"/>
        <w:ind w:left="0" w:firstLine="640" w:firstLineChars="200"/>
        <w:textAlignment w:val="auto"/>
        <w:rPr>
          <w:rFonts w:ascii="仿宋_GB2312" w:hAnsi="仿宋_GB2312" w:eastAsia="仿宋_GB2312" w:cs="Times New Roman"/>
          <w:color w:val="000000" w:themeColor="text1"/>
          <w:sz w:val="32"/>
          <w:szCs w:val="32"/>
          <w14:textFill>
            <w14:solidFill>
              <w14:schemeClr w14:val="tx1"/>
            </w14:solidFill>
          </w14:textFill>
        </w:rPr>
      </w:pP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18</w:t>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t>．</w:t>
      </w: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A56</w:t>
      </w:r>
      <w:r>
        <w:rPr>
          <w:rFonts w:hint="eastAsia" w:ascii="仿宋_GB2312" w:hAnsi="仿宋_GB2312" w:eastAsia="仿宋_GB2312" w:cs="Times New Roman"/>
          <w:color w:val="000000" w:themeColor="text1"/>
          <w:sz w:val="32"/>
          <w:szCs w:val="32"/>
          <w14:textFill>
            <w14:solidFill>
              <w14:schemeClr w14:val="tx1"/>
            </w14:solidFill>
          </w14:textFill>
        </w:rPr>
        <w:t>失辍学原因（字符型</w:t>
      </w:r>
      <w:r>
        <w:rPr>
          <w:rFonts w:ascii="仿宋_GB2312" w:hAnsi="仿宋_GB2312" w:eastAsia="仿宋_GB2312" w:cs="Times New Roman"/>
          <w:color w:val="000000" w:themeColor="text1"/>
          <w:sz w:val="32"/>
          <w:szCs w:val="32"/>
          <w14:textFill>
            <w14:solidFill>
              <w14:schemeClr w14:val="tx1"/>
            </w14:solidFill>
          </w14:textFill>
        </w:rPr>
        <w:t>）</w:t>
      </w:r>
    </w:p>
    <w:p>
      <w:pPr>
        <w:keepNext w:val="0"/>
        <w:keepLines w:val="0"/>
        <w:pageBreakBefore w:val="0"/>
        <w:widowControl w:val="0"/>
        <w:shd w:val="clear"/>
        <w:kinsoku/>
        <w:wordWrap/>
        <w:overflowPunct/>
        <w:topLinePunct w:val="0"/>
        <w:autoSpaceDE/>
        <w:autoSpaceDN/>
        <w:bidi w:val="0"/>
        <w:adjustRightInd/>
        <w:snapToGrid/>
        <w:spacing w:line="600" w:lineRule="exact"/>
        <w:ind w:left="0" w:firstLine="640" w:firstLineChars="200"/>
        <w:textAlignment w:val="auto"/>
        <w:rPr>
          <w:rFonts w:ascii="仿宋_GB2312" w:hAnsi="仿宋_GB2312" w:eastAsia="仿宋_GB2312" w:cs="Times New Roman"/>
          <w:color w:val="000000" w:themeColor="text1"/>
          <w:sz w:val="32"/>
          <w:szCs w:val="32"/>
          <w14:textFill>
            <w14:solidFill>
              <w14:schemeClr w14:val="tx1"/>
            </w14:solidFill>
          </w14:textFill>
        </w:rPr>
      </w:pPr>
      <w:r>
        <w:rPr>
          <w:rFonts w:hint="eastAsia" w:ascii="仿宋_GB2312" w:hAnsi="仿宋_GB2312" w:eastAsia="仿宋_GB2312" w:cs="Times New Roman"/>
          <w:color w:val="000000" w:themeColor="text1"/>
          <w:sz w:val="32"/>
          <w:szCs w:val="32"/>
          <w:lang w:val="en-US" w:eastAsia="zh-Hans"/>
          <w14:textFill>
            <w14:solidFill>
              <w14:schemeClr w14:val="tx1"/>
            </w14:solidFill>
          </w14:textFill>
        </w:rPr>
        <w:t>失</w:t>
      </w:r>
      <w:r>
        <w:rPr>
          <w:rFonts w:hint="eastAsia" w:ascii="仿宋_GB2312" w:hAnsi="仿宋_GB2312" w:eastAsia="仿宋_GB2312" w:cs="Times New Roman"/>
          <w:color w:val="000000" w:themeColor="text1"/>
          <w:sz w:val="32"/>
          <w:szCs w:val="32"/>
          <w14:textFill>
            <w14:solidFill>
              <w14:schemeClr w14:val="tx1"/>
            </w14:solidFill>
          </w14:textFill>
        </w:rPr>
        <w:t>辍学：</w:t>
      </w:r>
      <w:r>
        <w:rPr>
          <w:rFonts w:ascii="仿宋_GB2312" w:hAnsi="仿宋_GB2312" w:eastAsia="仿宋_GB2312" w:cs="Times New Roman"/>
          <w:color w:val="000000" w:themeColor="text1"/>
          <w:sz w:val="32"/>
          <w:szCs w:val="32"/>
          <w14:textFill>
            <w14:solidFill>
              <w14:schemeClr w14:val="tx1"/>
            </w14:solidFill>
          </w14:textFill>
        </w:rPr>
        <w:t>没有完成规定学业发生的中途退学行为。</w:t>
      </w:r>
      <w:r>
        <w:rPr>
          <w:rFonts w:hint="eastAsia" w:ascii="仿宋_GB2312" w:hAnsi="仿宋_GB2312" w:eastAsia="仿宋_GB2312" w:cs="Times New Roman"/>
          <w:color w:val="000000" w:themeColor="text1"/>
          <w:sz w:val="32"/>
          <w:szCs w:val="32"/>
          <w14:textFill>
            <w14:solidFill>
              <w14:schemeClr w14:val="tx1"/>
            </w14:solidFill>
          </w14:textFill>
        </w:rPr>
        <w:t>具体</w:t>
      </w:r>
      <w:r>
        <w:rPr>
          <w:rFonts w:ascii="仿宋_GB2312" w:hAnsi="仿宋_GB2312" w:eastAsia="仿宋_GB2312" w:cs="Times New Roman"/>
          <w:color w:val="000000" w:themeColor="text1"/>
          <w:sz w:val="32"/>
          <w:szCs w:val="32"/>
          <w14:textFill>
            <w14:solidFill>
              <w14:schemeClr w14:val="tx1"/>
            </w14:solidFill>
          </w14:textFill>
        </w:rPr>
        <w:t>指标</w:t>
      </w:r>
      <w:r>
        <w:rPr>
          <w:rFonts w:hint="eastAsia" w:ascii="仿宋_GB2312" w:hAnsi="仿宋_GB2312" w:eastAsia="仿宋_GB2312" w:cs="Times New Roman"/>
          <w:color w:val="000000" w:themeColor="text1"/>
          <w:sz w:val="32"/>
          <w:szCs w:val="32"/>
          <w14:textFill>
            <w14:solidFill>
              <w14:schemeClr w14:val="tx1"/>
            </w14:solidFill>
          </w14:textFill>
        </w:rPr>
        <w:t>代码</w:t>
      </w:r>
      <w:r>
        <w:rPr>
          <w:rFonts w:ascii="仿宋_GB2312" w:hAnsi="仿宋_GB2312" w:eastAsia="仿宋_GB2312" w:cs="Times New Roman"/>
          <w:color w:val="000000" w:themeColor="text1"/>
          <w:sz w:val="32"/>
          <w:szCs w:val="32"/>
          <w14:textFill>
            <w14:solidFill>
              <w14:schemeClr w14:val="tx1"/>
            </w14:solidFill>
          </w14:textFill>
        </w:rPr>
        <w:t>如下，</w:t>
      </w:r>
      <w:r>
        <w:rPr>
          <w:rFonts w:hint="eastAsia" w:ascii="仿宋_GB2312" w:hAnsi="仿宋_GB2312" w:eastAsia="仿宋_GB2312" w:cs="Times New Roman"/>
          <w:color w:val="000000" w:themeColor="text1"/>
          <w:sz w:val="32"/>
          <w:szCs w:val="32"/>
          <w14:textFill>
            <w14:solidFill>
              <w14:schemeClr w14:val="tx1"/>
            </w14:solidFill>
          </w14:textFill>
        </w:rPr>
        <w:t>填写</w:t>
      </w:r>
      <w:r>
        <w:rPr>
          <w:rFonts w:ascii="仿宋_GB2312" w:hAnsi="仿宋_GB2312" w:eastAsia="仿宋_GB2312" w:cs="Times New Roman"/>
          <w:color w:val="000000" w:themeColor="text1"/>
          <w:sz w:val="32"/>
          <w:szCs w:val="32"/>
          <w14:textFill>
            <w14:solidFill>
              <w14:schemeClr w14:val="tx1"/>
            </w14:solidFill>
          </w14:textFill>
        </w:rPr>
        <w:t>汉字。</w:t>
      </w:r>
    </w:p>
    <w:tbl>
      <w:tblPr>
        <w:tblStyle w:val="13"/>
        <w:tblW w:w="75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977"/>
        <w:gridCol w:w="1134"/>
        <w:gridCol w:w="22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jc w:val="center"/>
        </w:trPr>
        <w:tc>
          <w:tcPr>
            <w:tcW w:w="1134" w:type="dxa"/>
            <w:noWrap w:val="0"/>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代码</w:t>
            </w:r>
          </w:p>
        </w:tc>
        <w:tc>
          <w:tcPr>
            <w:tcW w:w="2977" w:type="dxa"/>
            <w:tcBorders>
              <w:right w:val="double" w:color="auto" w:sz="4" w:space="0"/>
            </w:tcBorders>
            <w:noWrap w:val="0"/>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名</w:t>
            </w:r>
            <w:r>
              <w:rPr>
                <w:rFonts w:hint="default" w:ascii="仿宋_GB2312" w:hAnsi="仿宋_GB2312" w:eastAsia="仿宋_GB2312" w:cs="仿宋_GB2312"/>
                <w:color w:val="000000" w:themeColor="text1"/>
                <w:sz w:val="28"/>
                <w:szCs w:val="28"/>
                <w14:textFill>
                  <w14:solidFill>
                    <w14:schemeClr w14:val="tx1"/>
                  </w14:solidFill>
                </w14:textFill>
              </w:rPr>
              <w:t xml:space="preserve">  </w:t>
            </w:r>
            <w:r>
              <w:rPr>
                <w:rFonts w:hint="eastAsia" w:ascii="仿宋_GB2312" w:hAnsi="仿宋_GB2312" w:eastAsia="仿宋_GB2312" w:cs="仿宋_GB2312"/>
                <w:color w:val="000000" w:themeColor="text1"/>
                <w:sz w:val="28"/>
                <w:szCs w:val="28"/>
                <w14:textFill>
                  <w14:solidFill>
                    <w14:schemeClr w14:val="tx1"/>
                  </w14:solidFill>
                </w14:textFill>
              </w:rPr>
              <w:t>称</w:t>
            </w:r>
          </w:p>
        </w:tc>
        <w:tc>
          <w:tcPr>
            <w:tcW w:w="1134" w:type="dxa"/>
            <w:tcBorders>
              <w:left w:val="double" w:color="auto" w:sz="4" w:space="0"/>
            </w:tcBorders>
            <w:noWrap w:val="0"/>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代码</w:t>
            </w:r>
          </w:p>
        </w:tc>
        <w:tc>
          <w:tcPr>
            <w:tcW w:w="2297" w:type="dxa"/>
            <w:noWrap w:val="0"/>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名</w:t>
            </w:r>
            <w:r>
              <w:rPr>
                <w:rFonts w:hint="default" w:ascii="仿宋_GB2312" w:hAnsi="仿宋_GB2312" w:eastAsia="仿宋_GB2312" w:cs="仿宋_GB2312"/>
                <w:color w:val="000000" w:themeColor="text1"/>
                <w:sz w:val="28"/>
                <w:szCs w:val="28"/>
                <w14:textFill>
                  <w14:solidFill>
                    <w14:schemeClr w14:val="tx1"/>
                  </w14:solidFill>
                </w14:textFill>
              </w:rPr>
              <w:t xml:space="preserve">  </w:t>
            </w:r>
            <w:r>
              <w:rPr>
                <w:rFonts w:hint="eastAsia" w:ascii="仿宋_GB2312" w:hAnsi="仿宋_GB2312" w:eastAsia="仿宋_GB2312" w:cs="仿宋_GB2312"/>
                <w:color w:val="000000" w:themeColor="text1"/>
                <w:sz w:val="28"/>
                <w:szCs w:val="28"/>
                <w14:textFill>
                  <w14:solidFill>
                    <w14:schemeClr w14:val="tx1"/>
                  </w14:solidFill>
                </w14:textFill>
              </w:rPr>
              <w:t>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noWrap w:val="0"/>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01</w:t>
            </w:r>
          </w:p>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02</w:t>
            </w:r>
          </w:p>
        </w:tc>
        <w:tc>
          <w:tcPr>
            <w:tcW w:w="2977" w:type="dxa"/>
            <w:tcBorders>
              <w:right w:val="double" w:color="auto" w:sz="4" w:space="0"/>
            </w:tcBorders>
            <w:noWrap w:val="0"/>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因病</w:t>
            </w:r>
          </w:p>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因残</w:t>
            </w:r>
          </w:p>
        </w:tc>
        <w:tc>
          <w:tcPr>
            <w:tcW w:w="1134" w:type="dxa"/>
            <w:tcBorders>
              <w:left w:val="double" w:color="auto" w:sz="4" w:space="0"/>
            </w:tcBorders>
            <w:noWrap w:val="0"/>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03</w:t>
            </w:r>
          </w:p>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04</w:t>
            </w:r>
          </w:p>
        </w:tc>
        <w:tc>
          <w:tcPr>
            <w:tcW w:w="2297" w:type="dxa"/>
            <w:noWrap w:val="0"/>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厌学</w:t>
            </w:r>
          </w:p>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其他</w:t>
            </w:r>
          </w:p>
        </w:tc>
      </w:tr>
    </w:tbl>
    <w:p>
      <w:pPr>
        <w:keepNext w:val="0"/>
        <w:keepLines w:val="0"/>
        <w:pageBreakBefore w:val="0"/>
        <w:widowControl w:val="0"/>
        <w:shd w:val="clear"/>
        <w:kinsoku/>
        <w:wordWrap/>
        <w:overflowPunct/>
        <w:topLinePunct w:val="0"/>
        <w:autoSpaceDE/>
        <w:autoSpaceDN/>
        <w:bidi w:val="0"/>
        <w:adjustRightInd/>
        <w:snapToGrid/>
        <w:spacing w:line="600" w:lineRule="exact"/>
        <w:ind w:left="0" w:leftChars="0" w:firstLine="640" w:firstLineChars="200"/>
        <w:textAlignment w:val="auto"/>
        <w:rPr>
          <w:rFonts w:ascii="仿宋_GB2312" w:hAnsi="仿宋_GB2312" w:eastAsia="仿宋_GB2312" w:cs="Times New Roman"/>
          <w:color w:val="000000" w:themeColor="text1"/>
          <w:sz w:val="32"/>
          <w:szCs w:val="32"/>
          <w14:textFill>
            <w14:solidFill>
              <w14:schemeClr w14:val="tx1"/>
            </w14:solidFill>
          </w14:textFill>
        </w:rPr>
      </w:pP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19</w:t>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t>．</w:t>
      </w:r>
      <w:r>
        <w:rPr>
          <w:rFonts w:hint="eastAsia" w:ascii="仿宋_GB2312" w:hAnsi="仿宋_GB2312" w:eastAsia="仿宋_GB2312" w:cs="Times New Roman"/>
          <w:color w:val="000000" w:themeColor="text1"/>
          <w:sz w:val="32"/>
          <w:szCs w:val="32"/>
          <w14:textFill>
            <w14:solidFill>
              <w14:schemeClr w14:val="tx1"/>
            </w14:solidFill>
          </w14:textFill>
        </w:rPr>
        <w:t>A1</w:t>
      </w: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7</w:t>
      </w:r>
      <w:r>
        <w:rPr>
          <w:rFonts w:hint="eastAsia" w:ascii="仿宋_GB2312" w:hAnsi="仿宋_GB2312" w:eastAsia="仿宋_GB2312" w:cs="Times New Roman"/>
          <w:color w:val="000000" w:themeColor="text1"/>
          <w:sz w:val="32"/>
          <w:szCs w:val="32"/>
          <w14:textFill>
            <w14:solidFill>
              <w14:schemeClr w14:val="tx1"/>
            </w14:solidFill>
          </w14:textFill>
        </w:rPr>
        <w:t>是否参加城乡居民基本医疗保险（是否项</w:t>
      </w:r>
      <w:r>
        <w:rPr>
          <w:rFonts w:ascii="仿宋_GB2312" w:hAnsi="仿宋_GB2312" w:eastAsia="仿宋_GB2312" w:cs="Times New Roman"/>
          <w:color w:val="000000" w:themeColor="text1"/>
          <w:sz w:val="32"/>
          <w:szCs w:val="32"/>
          <w14:textFill>
            <w14:solidFill>
              <w14:schemeClr w14:val="tx1"/>
            </w14:solidFill>
          </w14:textFill>
        </w:rPr>
        <w:t>）</w:t>
      </w:r>
    </w:p>
    <w:p>
      <w:pPr>
        <w:keepNext w:val="0"/>
        <w:keepLines w:val="0"/>
        <w:pageBreakBefore w:val="0"/>
        <w:widowControl w:val="0"/>
        <w:shd w:val="clear"/>
        <w:kinsoku/>
        <w:wordWrap/>
        <w:overflowPunct/>
        <w:topLinePunct w:val="0"/>
        <w:autoSpaceDE/>
        <w:autoSpaceDN/>
        <w:bidi w:val="0"/>
        <w:adjustRightInd/>
        <w:snapToGrid/>
        <w:spacing w:line="600" w:lineRule="exact"/>
        <w:ind w:left="0" w:leftChars="0" w:firstLine="640" w:firstLineChars="200"/>
        <w:textAlignment w:val="auto"/>
        <w:rPr>
          <w:rFonts w:hint="eastAsia" w:ascii="仿宋_GB2312" w:hAnsi="仿宋_GB2312" w:eastAsia="仿宋_GB2312" w:cs="Times New Roman"/>
          <w:color w:val="000000" w:themeColor="text1"/>
          <w:sz w:val="32"/>
          <w:szCs w:val="32"/>
          <w14:textFill>
            <w14:solidFill>
              <w14:schemeClr w14:val="tx1"/>
            </w14:solidFill>
          </w14:textFill>
        </w:rPr>
      </w:pPr>
      <w:r>
        <w:rPr>
          <w:rFonts w:hint="eastAsia" w:ascii="仿宋_GB2312" w:hAnsi="仿宋_GB2312" w:eastAsia="仿宋_GB2312" w:cs="Times New Roman"/>
          <w:color w:val="000000" w:themeColor="text1"/>
          <w:sz w:val="32"/>
          <w:szCs w:val="32"/>
          <w14:textFill>
            <w14:solidFill>
              <w14:schemeClr w14:val="tx1"/>
            </w14:solidFill>
          </w14:textFill>
        </w:rPr>
        <w:t>填写“</w:t>
      </w:r>
      <w:r>
        <w:rPr>
          <w:rFonts w:ascii="仿宋_GB2312" w:hAnsi="仿宋_GB2312" w:eastAsia="仿宋_GB2312" w:cs="Times New Roman"/>
          <w:color w:val="000000" w:themeColor="text1"/>
          <w:sz w:val="32"/>
          <w:szCs w:val="32"/>
          <w14:textFill>
            <w14:solidFill>
              <w14:schemeClr w14:val="tx1"/>
            </w14:solidFill>
          </w14:textFill>
        </w:rPr>
        <w:t>是</w:t>
      </w:r>
      <w:r>
        <w:rPr>
          <w:rFonts w:hint="eastAsia" w:ascii="仿宋_GB2312" w:hAnsi="仿宋_GB2312" w:eastAsia="仿宋_GB2312" w:cs="Times New Roman"/>
          <w:color w:val="000000" w:themeColor="text1"/>
          <w:sz w:val="32"/>
          <w:szCs w:val="32"/>
          <w14:textFill>
            <w14:solidFill>
              <w14:schemeClr w14:val="tx1"/>
            </w14:solidFill>
          </w14:textFill>
        </w:rPr>
        <w:t>”</w:t>
      </w:r>
      <w:r>
        <w:rPr>
          <w:rFonts w:ascii="仿宋_GB2312" w:hAnsi="仿宋_GB2312" w:eastAsia="仿宋_GB2312" w:cs="Times New Roman"/>
          <w:color w:val="000000" w:themeColor="text1"/>
          <w:sz w:val="32"/>
          <w:szCs w:val="32"/>
          <w14:textFill>
            <w14:solidFill>
              <w14:schemeClr w14:val="tx1"/>
            </w14:solidFill>
          </w14:textFill>
        </w:rPr>
        <w:t>或者</w:t>
      </w:r>
      <w:r>
        <w:rPr>
          <w:rFonts w:hint="eastAsia" w:ascii="仿宋_GB2312" w:hAnsi="仿宋_GB2312" w:eastAsia="仿宋_GB2312" w:cs="Times New Roman"/>
          <w:color w:val="000000" w:themeColor="text1"/>
          <w:sz w:val="32"/>
          <w:szCs w:val="32"/>
          <w14:textFill>
            <w14:solidFill>
              <w14:schemeClr w14:val="tx1"/>
            </w14:solidFill>
          </w14:textFill>
        </w:rPr>
        <w:t>“</w:t>
      </w:r>
      <w:r>
        <w:rPr>
          <w:rFonts w:ascii="仿宋_GB2312" w:hAnsi="仿宋_GB2312" w:eastAsia="仿宋_GB2312" w:cs="Times New Roman"/>
          <w:color w:val="000000" w:themeColor="text1"/>
          <w:sz w:val="32"/>
          <w:szCs w:val="32"/>
          <w14:textFill>
            <w14:solidFill>
              <w14:schemeClr w14:val="tx1"/>
            </w14:solidFill>
          </w14:textFill>
        </w:rPr>
        <w:t>否</w:t>
      </w:r>
      <w:r>
        <w:rPr>
          <w:rFonts w:hint="eastAsia" w:ascii="仿宋_GB2312" w:hAnsi="仿宋_GB2312" w:eastAsia="仿宋_GB2312" w:cs="Times New Roman"/>
          <w:color w:val="000000" w:themeColor="text1"/>
          <w:sz w:val="32"/>
          <w:szCs w:val="32"/>
          <w14:textFill>
            <w14:solidFill>
              <w14:schemeClr w14:val="tx1"/>
            </w14:solidFill>
          </w14:textFill>
        </w:rPr>
        <w:t>”。</w:t>
      </w:r>
    </w:p>
    <w:p>
      <w:pPr>
        <w:keepNext w:val="0"/>
        <w:keepLines w:val="0"/>
        <w:pageBreakBefore w:val="0"/>
        <w:widowControl w:val="0"/>
        <w:shd w:val="clear"/>
        <w:kinsoku/>
        <w:wordWrap/>
        <w:overflowPunct/>
        <w:topLinePunct w:val="0"/>
        <w:autoSpaceDE/>
        <w:autoSpaceDN/>
        <w:bidi w:val="0"/>
        <w:adjustRightInd/>
        <w:snapToGrid/>
        <w:spacing w:line="600" w:lineRule="exact"/>
        <w:ind w:left="0" w:leftChars="0" w:firstLine="640" w:firstLineChars="200"/>
        <w:textAlignment w:val="auto"/>
        <w:rPr>
          <w:rFonts w:ascii="仿宋_GB2312" w:hAnsi="仿宋_GB2312" w:eastAsia="仿宋_GB2312" w:cs="Times New Roman"/>
          <w:color w:val="000000" w:themeColor="text1"/>
          <w:sz w:val="32"/>
          <w:szCs w:val="32"/>
          <w14:textFill>
            <w14:solidFill>
              <w14:schemeClr w14:val="tx1"/>
            </w14:solidFill>
          </w14:textFill>
        </w:rPr>
      </w:pP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20</w:t>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t>．</w:t>
      </w:r>
      <w:r>
        <w:rPr>
          <w:rFonts w:hint="eastAsia" w:ascii="仿宋_GB2312" w:hAnsi="仿宋_GB2312" w:eastAsia="仿宋_GB2312" w:cs="Times New Roman"/>
          <w:color w:val="000000" w:themeColor="text1"/>
          <w:sz w:val="32"/>
          <w:szCs w:val="32"/>
          <w14:textFill>
            <w14:solidFill>
              <w14:schemeClr w14:val="tx1"/>
            </w14:solidFill>
          </w14:textFill>
        </w:rPr>
        <w:t>A</w:t>
      </w:r>
      <w:r>
        <w:rPr>
          <w:rFonts w:ascii="仿宋_GB2312" w:hAnsi="仿宋_GB2312" w:eastAsia="仿宋_GB2312" w:cs="Times New Roman"/>
          <w:color w:val="000000" w:themeColor="text1"/>
          <w:sz w:val="32"/>
          <w:szCs w:val="32"/>
          <w14:textFill>
            <w14:solidFill>
              <w14:schemeClr w14:val="tx1"/>
            </w14:solidFill>
          </w14:textFill>
        </w:rPr>
        <w:t>1</w:t>
      </w: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8</w:t>
      </w:r>
      <w:r>
        <w:rPr>
          <w:rFonts w:hint="eastAsia" w:ascii="仿宋_GB2312" w:hAnsi="仿宋_GB2312" w:eastAsia="仿宋_GB2312" w:cs="Times New Roman"/>
          <w:color w:val="000000" w:themeColor="text1"/>
          <w:sz w:val="32"/>
          <w:szCs w:val="32"/>
          <w14:textFill>
            <w14:solidFill>
              <w14:schemeClr w14:val="tx1"/>
            </w14:solidFill>
          </w14:textFill>
        </w:rPr>
        <w:t>是否参加大病保险（是否项</w:t>
      </w:r>
      <w:r>
        <w:rPr>
          <w:rFonts w:ascii="仿宋_GB2312" w:hAnsi="仿宋_GB2312" w:eastAsia="仿宋_GB2312" w:cs="Times New Roman"/>
          <w:color w:val="000000" w:themeColor="text1"/>
          <w:sz w:val="32"/>
          <w:szCs w:val="32"/>
          <w14:textFill>
            <w14:solidFill>
              <w14:schemeClr w14:val="tx1"/>
            </w14:solidFill>
          </w14:textFill>
        </w:rPr>
        <w:t>）</w:t>
      </w:r>
    </w:p>
    <w:p>
      <w:pPr>
        <w:pStyle w:val="12"/>
        <w:keepNext w:val="0"/>
        <w:keepLines w:val="0"/>
        <w:pageBreakBefore w:val="0"/>
        <w:widowControl w:val="0"/>
        <w:shd w:val="clear"/>
        <w:kinsoku/>
        <w:wordWrap/>
        <w:overflowPunct/>
        <w:topLinePunct w:val="0"/>
        <w:autoSpaceDE/>
        <w:autoSpaceDN/>
        <w:bidi w:val="0"/>
        <w:adjustRightInd/>
        <w:snapToGrid/>
        <w:spacing w:after="0" w:line="600" w:lineRule="exact"/>
        <w:ind w:left="0" w:leftChars="0"/>
        <w:textAlignment w:val="auto"/>
        <w:rPr>
          <w:rFonts w:hint="eastAsia" w:ascii="仿宋_GB2312" w:hAnsi="仿宋_GB2312" w:eastAsia="仿宋_GB2312" w:cs="Times New Roman"/>
          <w:color w:val="000000" w:themeColor="text1"/>
          <w:sz w:val="32"/>
          <w:szCs w:val="32"/>
          <w:lang w:eastAsia="zh-CN"/>
          <w14:textFill>
            <w14:solidFill>
              <w14:schemeClr w14:val="tx1"/>
            </w14:solidFill>
          </w14:textFill>
        </w:rPr>
      </w:pPr>
      <w:r>
        <w:rPr>
          <w:rFonts w:hint="eastAsia" w:ascii="仿宋_GB2312" w:hAnsi="仿宋_GB2312" w:eastAsia="仿宋_GB2312" w:cs="Times New Roman"/>
          <w:color w:val="000000" w:themeColor="text1"/>
          <w:sz w:val="32"/>
          <w:szCs w:val="32"/>
          <w14:textFill>
            <w14:solidFill>
              <w14:schemeClr w14:val="tx1"/>
            </w14:solidFill>
          </w14:textFill>
        </w:rPr>
        <w:t>填写“</w:t>
      </w:r>
      <w:r>
        <w:rPr>
          <w:rFonts w:ascii="仿宋_GB2312" w:hAnsi="仿宋_GB2312" w:eastAsia="仿宋_GB2312" w:cs="Times New Roman"/>
          <w:color w:val="000000" w:themeColor="text1"/>
          <w:sz w:val="32"/>
          <w:szCs w:val="32"/>
          <w14:textFill>
            <w14:solidFill>
              <w14:schemeClr w14:val="tx1"/>
            </w14:solidFill>
          </w14:textFill>
        </w:rPr>
        <w:t>是</w:t>
      </w:r>
      <w:r>
        <w:rPr>
          <w:rFonts w:hint="eastAsia" w:ascii="仿宋_GB2312" w:hAnsi="仿宋_GB2312" w:eastAsia="仿宋_GB2312" w:cs="Times New Roman"/>
          <w:color w:val="000000" w:themeColor="text1"/>
          <w:sz w:val="32"/>
          <w:szCs w:val="32"/>
          <w14:textFill>
            <w14:solidFill>
              <w14:schemeClr w14:val="tx1"/>
            </w14:solidFill>
          </w14:textFill>
        </w:rPr>
        <w:t>”</w:t>
      </w:r>
      <w:r>
        <w:rPr>
          <w:rFonts w:ascii="仿宋_GB2312" w:hAnsi="仿宋_GB2312" w:eastAsia="仿宋_GB2312" w:cs="Times New Roman"/>
          <w:color w:val="000000" w:themeColor="text1"/>
          <w:sz w:val="32"/>
          <w:szCs w:val="32"/>
          <w14:textFill>
            <w14:solidFill>
              <w14:schemeClr w14:val="tx1"/>
            </w14:solidFill>
          </w14:textFill>
        </w:rPr>
        <w:t>或者</w:t>
      </w:r>
      <w:r>
        <w:rPr>
          <w:rFonts w:hint="eastAsia" w:ascii="仿宋_GB2312" w:hAnsi="仿宋_GB2312" w:eastAsia="仿宋_GB2312" w:cs="Times New Roman"/>
          <w:color w:val="000000" w:themeColor="text1"/>
          <w:sz w:val="32"/>
          <w:szCs w:val="32"/>
          <w14:textFill>
            <w14:solidFill>
              <w14:schemeClr w14:val="tx1"/>
            </w14:solidFill>
          </w14:textFill>
        </w:rPr>
        <w:t>“</w:t>
      </w:r>
      <w:r>
        <w:rPr>
          <w:rFonts w:ascii="仿宋_GB2312" w:hAnsi="仿宋_GB2312" w:eastAsia="仿宋_GB2312" w:cs="Times New Roman"/>
          <w:color w:val="000000" w:themeColor="text1"/>
          <w:sz w:val="32"/>
          <w:szCs w:val="32"/>
          <w14:textFill>
            <w14:solidFill>
              <w14:schemeClr w14:val="tx1"/>
            </w14:solidFill>
          </w14:textFill>
        </w:rPr>
        <w:t>否</w:t>
      </w:r>
      <w:r>
        <w:rPr>
          <w:rFonts w:hint="eastAsia" w:ascii="仿宋_GB2312" w:hAnsi="仿宋_GB2312" w:eastAsia="仿宋_GB2312" w:cs="Times New Roman"/>
          <w:color w:val="000000" w:themeColor="text1"/>
          <w:sz w:val="32"/>
          <w:szCs w:val="32"/>
          <w14:textFill>
            <w14:solidFill>
              <w14:schemeClr w14:val="tx1"/>
            </w14:solidFill>
          </w14:textFill>
        </w:rPr>
        <w:t>”</w:t>
      </w:r>
      <w:r>
        <w:rPr>
          <w:rFonts w:hint="eastAsia" w:ascii="仿宋_GB2312" w:hAnsi="仿宋_GB2312" w:eastAsia="仿宋_GB2312" w:cs="Times New Roman"/>
          <w:color w:val="000000" w:themeColor="text1"/>
          <w:sz w:val="32"/>
          <w:szCs w:val="32"/>
          <w:lang w:eastAsia="zh-CN"/>
          <w14:textFill>
            <w14:solidFill>
              <w14:schemeClr w14:val="tx1"/>
            </w14:solidFill>
          </w14:textFill>
        </w:rPr>
        <w:t>。</w:t>
      </w:r>
    </w:p>
    <w:p>
      <w:pPr>
        <w:keepNext w:val="0"/>
        <w:keepLines w:val="0"/>
        <w:pageBreakBefore w:val="0"/>
        <w:widowControl w:val="0"/>
        <w:shd w:val="clear"/>
        <w:kinsoku/>
        <w:wordWrap/>
        <w:overflowPunct/>
        <w:topLinePunct w:val="0"/>
        <w:autoSpaceDE/>
        <w:autoSpaceDN/>
        <w:bidi w:val="0"/>
        <w:adjustRightInd/>
        <w:snapToGrid/>
        <w:spacing w:line="600" w:lineRule="exact"/>
        <w:ind w:left="0" w:leftChars="0" w:firstLine="640" w:firstLineChars="200"/>
        <w:textAlignment w:val="auto"/>
        <w:rPr>
          <w:rFonts w:hint="eastAsia" w:ascii="仿宋_GB2312" w:hAnsi="仿宋_GB2312" w:eastAsia="仿宋_GB2312" w:cs="Times New Roman"/>
          <w:color w:val="000000" w:themeColor="text1"/>
          <w:sz w:val="32"/>
          <w:szCs w:val="32"/>
          <w:lang w:val="en-US" w:eastAsia="zh-CN"/>
          <w14:textFill>
            <w14:solidFill>
              <w14:schemeClr w14:val="tx1"/>
            </w14:solidFill>
          </w14:textFill>
        </w:rPr>
      </w:pP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21</w:t>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t>．</w:t>
      </w: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A19是否参加城乡居民基本养老保险（是否项）</w:t>
      </w:r>
    </w:p>
    <w:p>
      <w:pPr>
        <w:keepNext w:val="0"/>
        <w:keepLines w:val="0"/>
        <w:pageBreakBefore w:val="0"/>
        <w:widowControl w:val="0"/>
        <w:shd w:val="clear"/>
        <w:kinsoku/>
        <w:wordWrap/>
        <w:overflowPunct/>
        <w:topLinePunct w:val="0"/>
        <w:autoSpaceDE/>
        <w:autoSpaceDN/>
        <w:bidi w:val="0"/>
        <w:adjustRightInd/>
        <w:snapToGrid/>
        <w:spacing w:line="600" w:lineRule="exact"/>
        <w:ind w:left="0" w:leftChars="0" w:firstLine="640" w:firstLineChars="200"/>
        <w:textAlignment w:val="auto"/>
        <w:rPr>
          <w:rFonts w:hint="eastAsia" w:ascii="仿宋_GB2312" w:hAnsi="仿宋_GB2312" w:eastAsia="仿宋_GB2312" w:cs="Times New Roman"/>
          <w:color w:val="000000" w:themeColor="text1"/>
          <w:sz w:val="32"/>
          <w:szCs w:val="32"/>
          <w:lang w:val="en-US" w:eastAsia="zh-CN"/>
          <w14:textFill>
            <w14:solidFill>
              <w14:schemeClr w14:val="tx1"/>
            </w14:solidFill>
          </w14:textFill>
        </w:rPr>
      </w:pP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填写“是”或者“否”。</w:t>
      </w:r>
    </w:p>
    <w:p>
      <w:pPr>
        <w:keepNext w:val="0"/>
        <w:keepLines w:val="0"/>
        <w:pageBreakBefore w:val="0"/>
        <w:widowControl w:val="0"/>
        <w:shd w:val="clear"/>
        <w:kinsoku/>
        <w:wordWrap/>
        <w:overflowPunct/>
        <w:topLinePunct w:val="0"/>
        <w:autoSpaceDE/>
        <w:autoSpaceDN/>
        <w:bidi w:val="0"/>
        <w:adjustRightInd/>
        <w:snapToGrid/>
        <w:spacing w:line="600" w:lineRule="exact"/>
        <w:ind w:left="0" w:leftChars="0" w:firstLine="640" w:firstLineChars="200"/>
        <w:textAlignment w:val="auto"/>
        <w:rPr>
          <w:rFonts w:hint="default" w:ascii="仿宋_GB2312" w:hAnsi="仿宋_GB2312" w:eastAsia="仿宋_GB2312" w:cs="Times New Roman"/>
          <w:color w:val="000000" w:themeColor="text1"/>
          <w:sz w:val="32"/>
          <w:szCs w:val="32"/>
          <w:lang w:val="en-US" w:eastAsia="zh-CN"/>
          <w14:textFill>
            <w14:solidFill>
              <w14:schemeClr w14:val="tx1"/>
            </w14:solidFill>
          </w14:textFill>
        </w:rPr>
      </w:pP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22</w:t>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t>．</w:t>
      </w: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A20是否享受城乡居民最低生活保障（是否项）</w:t>
      </w:r>
    </w:p>
    <w:p>
      <w:pPr>
        <w:keepNext w:val="0"/>
        <w:keepLines w:val="0"/>
        <w:pageBreakBefore w:val="0"/>
        <w:widowControl w:val="0"/>
        <w:shd w:val="clear"/>
        <w:kinsoku/>
        <w:wordWrap/>
        <w:overflowPunct/>
        <w:topLinePunct w:val="0"/>
        <w:autoSpaceDE/>
        <w:autoSpaceDN/>
        <w:bidi w:val="0"/>
        <w:adjustRightInd/>
        <w:snapToGrid/>
        <w:spacing w:line="600" w:lineRule="exact"/>
        <w:ind w:left="0" w:leftChars="0" w:firstLine="640" w:firstLineChars="200"/>
        <w:textAlignment w:val="auto"/>
        <w:rPr>
          <w:rFonts w:hint="eastAsia" w:ascii="仿宋_GB2312" w:hAnsi="仿宋_GB2312" w:eastAsia="仿宋_GB2312" w:cs="Times New Roman"/>
          <w:color w:val="000000" w:themeColor="text1"/>
          <w:sz w:val="32"/>
          <w:szCs w:val="32"/>
          <w:lang w:val="en-US" w:eastAsia="zh-CN"/>
          <w14:textFill>
            <w14:solidFill>
              <w14:schemeClr w14:val="tx1"/>
            </w14:solidFill>
          </w14:textFill>
        </w:rPr>
      </w:pP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填写“是”或者“否”。</w:t>
      </w:r>
    </w:p>
    <w:p>
      <w:pPr>
        <w:keepNext w:val="0"/>
        <w:keepLines w:val="0"/>
        <w:pageBreakBefore w:val="0"/>
        <w:widowControl w:val="0"/>
        <w:shd w:val="clear"/>
        <w:kinsoku/>
        <w:wordWrap/>
        <w:overflowPunct/>
        <w:topLinePunct w:val="0"/>
        <w:autoSpaceDE/>
        <w:autoSpaceDN/>
        <w:bidi w:val="0"/>
        <w:adjustRightInd/>
        <w:snapToGrid/>
        <w:spacing w:line="600" w:lineRule="exact"/>
        <w:ind w:left="0" w:leftChars="0" w:firstLine="640" w:firstLineChars="200"/>
        <w:textAlignment w:val="auto"/>
        <w:rPr>
          <w:rFonts w:hint="default" w:ascii="仿宋_GB2312" w:hAnsi="仿宋_GB2312" w:eastAsia="仿宋_GB2312" w:cs="Times New Roman"/>
          <w:color w:val="000000" w:themeColor="text1"/>
          <w:sz w:val="32"/>
          <w:szCs w:val="32"/>
          <w:lang w:val="en-US" w:eastAsia="zh-CN"/>
          <w14:textFill>
            <w14:solidFill>
              <w14:schemeClr w14:val="tx1"/>
            </w14:solidFill>
          </w14:textFill>
        </w:rPr>
      </w:pP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23</w:t>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t>．</w:t>
      </w: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A21是否特困供养人员（是否项）</w:t>
      </w:r>
    </w:p>
    <w:p>
      <w:pPr>
        <w:keepNext w:val="0"/>
        <w:keepLines w:val="0"/>
        <w:pageBreakBefore w:val="0"/>
        <w:widowControl w:val="0"/>
        <w:shd w:val="clear"/>
        <w:kinsoku/>
        <w:wordWrap/>
        <w:overflowPunct/>
        <w:topLinePunct w:val="0"/>
        <w:autoSpaceDE/>
        <w:autoSpaceDN/>
        <w:bidi w:val="0"/>
        <w:adjustRightInd/>
        <w:snapToGrid/>
        <w:spacing w:line="600" w:lineRule="exact"/>
        <w:ind w:left="0" w:leftChars="0"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填写“是”或者“否”。</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特困供养</w:t>
      </w:r>
      <w:r>
        <w:rPr>
          <w:rFonts w:hint="eastAsia" w:ascii="Times New Roman" w:hAnsi="Times New Roman" w:eastAsia="仿宋_GB2312" w:cs="Times New Roman"/>
          <w:color w:val="000000" w:themeColor="text1"/>
          <w:sz w:val="32"/>
          <w:szCs w:val="32"/>
          <w:highlight w:val="none"/>
          <w:lang w:eastAsia="zh-CN"/>
          <w14:textFill>
            <w14:solidFill>
              <w14:schemeClr w14:val="tx1"/>
            </w14:solidFill>
          </w14:textFill>
        </w:rPr>
        <w:t>人员以民政部门认定的为准，指</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农村</w:t>
      </w:r>
      <w:r>
        <w:rPr>
          <w:rFonts w:hint="eastAsia" w:ascii="Times New Roman" w:hAnsi="Times New Roman" w:eastAsia="仿宋_GB2312" w:cs="Times New Roman"/>
          <w:color w:val="000000" w:themeColor="text1"/>
          <w:sz w:val="32"/>
          <w:szCs w:val="32"/>
          <w:highlight w:val="none"/>
          <w:lang w:eastAsia="zh-CN"/>
          <w14:textFill>
            <w14:solidFill>
              <w14:schemeClr w14:val="tx1"/>
            </w14:solidFill>
          </w14:textFill>
        </w:rPr>
        <w:t>人口</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中无劳动能力、无生活来源、无法定赡养扶养义务人或虽有法定赡养扶养义务人，但无赡养扶养能力的老年人、残疾人和未成年人。</w:t>
      </w:r>
    </w:p>
    <w:p>
      <w:pPr>
        <w:keepNext w:val="0"/>
        <w:keepLines w:val="0"/>
        <w:pageBreakBefore w:val="0"/>
        <w:widowControl w:val="0"/>
        <w:shd w:val="clear"/>
        <w:kinsoku/>
        <w:wordWrap/>
        <w:overflowPunct/>
        <w:topLinePunct w:val="0"/>
        <w:autoSpaceDE/>
        <w:autoSpaceDN/>
        <w:bidi w:val="0"/>
        <w:adjustRightInd/>
        <w:snapToGrid/>
        <w:spacing w:line="600" w:lineRule="exact"/>
        <w:ind w:left="0" w:leftChars="0" w:firstLine="640" w:firstLineChars="200"/>
        <w:textAlignment w:val="auto"/>
        <w:rPr>
          <w:rFonts w:hint="default" w:ascii="仿宋_GB2312" w:hAnsi="仿宋_GB2312" w:eastAsia="仿宋_GB2312" w:cs="Times New Roman"/>
          <w:color w:val="000000" w:themeColor="text1"/>
          <w:sz w:val="32"/>
          <w:szCs w:val="32"/>
          <w:lang w:val="en-US" w:eastAsia="zh-CN"/>
          <w14:textFill>
            <w14:solidFill>
              <w14:schemeClr w14:val="tx1"/>
            </w14:solidFill>
          </w14:textFill>
        </w:rPr>
      </w:pP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24</w:t>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t>．</w:t>
      </w: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A22是否易地扶贫搬迁人口（是否项）</w:t>
      </w:r>
    </w:p>
    <w:p>
      <w:pPr>
        <w:keepNext w:val="0"/>
        <w:keepLines w:val="0"/>
        <w:pageBreakBefore w:val="0"/>
        <w:widowControl w:val="0"/>
        <w:shd w:val="clear"/>
        <w:kinsoku/>
        <w:wordWrap/>
        <w:overflowPunct/>
        <w:topLinePunct w:val="0"/>
        <w:autoSpaceDE/>
        <w:autoSpaceDN/>
        <w:bidi w:val="0"/>
        <w:adjustRightInd/>
        <w:snapToGrid/>
        <w:spacing w:line="600" w:lineRule="exact"/>
        <w:ind w:left="0" w:leftChars="0" w:firstLine="640" w:firstLineChars="200"/>
        <w:textAlignment w:val="auto"/>
        <w:rPr>
          <w:rFonts w:hint="eastAsia" w:ascii="仿宋_GB2312" w:hAnsi="仿宋_GB2312" w:eastAsia="仿宋_GB2312" w:cs="Times New Roman"/>
          <w:color w:val="000000" w:themeColor="text1"/>
          <w:sz w:val="32"/>
          <w:szCs w:val="32"/>
          <w:lang w:val="en-US" w:eastAsia="zh-CN"/>
          <w14:textFill>
            <w14:solidFill>
              <w14:schemeClr w14:val="tx1"/>
            </w14:solidFill>
          </w14:textFill>
        </w:rPr>
      </w:pP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系统比对生成，无需填写。</w:t>
      </w:r>
    </w:p>
    <w:p>
      <w:pPr>
        <w:keepNext w:val="0"/>
        <w:keepLines w:val="0"/>
        <w:pageBreakBefore w:val="0"/>
        <w:widowControl w:val="0"/>
        <w:shd w:val="clear"/>
        <w:kinsoku/>
        <w:wordWrap/>
        <w:overflowPunct/>
        <w:topLinePunct w:val="0"/>
        <w:autoSpaceDE/>
        <w:autoSpaceDN/>
        <w:bidi w:val="0"/>
        <w:adjustRightInd/>
        <w:snapToGrid/>
        <w:spacing w:line="600" w:lineRule="exact"/>
        <w:ind w:left="0" w:leftChars="0" w:firstLine="640" w:firstLineChars="200"/>
        <w:textAlignment w:val="auto"/>
        <w:rPr>
          <w:rFonts w:ascii="仿宋_GB2312" w:hAnsi="仿宋_GB2312" w:eastAsia="仿宋_GB2312" w:cs="Times New Roman"/>
          <w:color w:val="000000" w:themeColor="text1"/>
          <w:sz w:val="32"/>
          <w:szCs w:val="32"/>
          <w14:textFill>
            <w14:solidFill>
              <w14:schemeClr w14:val="tx1"/>
            </w14:solidFill>
          </w14:textFill>
        </w:rPr>
      </w:pP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25</w:t>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t>．</w:t>
      </w: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A57</w:t>
      </w:r>
      <w:r>
        <w:rPr>
          <w:rFonts w:hint="eastAsia" w:ascii="仿宋_GB2312" w:hAnsi="仿宋_GB2312" w:eastAsia="仿宋_GB2312" w:cs="Times New Roman"/>
          <w:color w:val="000000" w:themeColor="text1"/>
          <w:sz w:val="32"/>
          <w:szCs w:val="32"/>
          <w14:textFill>
            <w14:solidFill>
              <w14:schemeClr w14:val="tx1"/>
            </w14:solidFill>
          </w14:textFill>
        </w:rPr>
        <w:t>是否参加商业补充医疗保险（是否项</w:t>
      </w:r>
      <w:r>
        <w:rPr>
          <w:rFonts w:ascii="仿宋_GB2312" w:hAnsi="仿宋_GB2312" w:eastAsia="仿宋_GB2312" w:cs="Times New Roman"/>
          <w:color w:val="000000" w:themeColor="text1"/>
          <w:sz w:val="32"/>
          <w:szCs w:val="32"/>
          <w14:textFill>
            <w14:solidFill>
              <w14:schemeClr w14:val="tx1"/>
            </w14:solidFill>
          </w14:textFill>
        </w:rPr>
        <w:t>）</w:t>
      </w:r>
      <w:r>
        <w:rPr>
          <w:rFonts w:hint="eastAsia" w:ascii="仿宋_GB2312" w:hAnsi="仿宋_GB2312" w:eastAsia="仿宋_GB2312" w:cs="Times New Roman"/>
          <w:color w:val="000000" w:themeColor="text1"/>
          <w:sz w:val="32"/>
          <w:szCs w:val="32"/>
          <w14:textFill>
            <w14:solidFill>
              <w14:schemeClr w14:val="tx1"/>
            </w14:solidFill>
          </w14:textFill>
        </w:rPr>
        <w:tab/>
      </w:r>
    </w:p>
    <w:p>
      <w:pPr>
        <w:keepNext w:val="0"/>
        <w:keepLines w:val="0"/>
        <w:pageBreakBefore w:val="0"/>
        <w:widowControl w:val="0"/>
        <w:shd w:val="clear"/>
        <w:kinsoku/>
        <w:wordWrap/>
        <w:overflowPunct/>
        <w:topLinePunct w:val="0"/>
        <w:autoSpaceDE/>
        <w:autoSpaceDN/>
        <w:bidi w:val="0"/>
        <w:adjustRightInd/>
        <w:snapToGrid/>
        <w:spacing w:line="600" w:lineRule="exact"/>
        <w:ind w:left="0" w:leftChars="0" w:firstLine="640" w:firstLineChars="200"/>
        <w:textAlignment w:val="auto"/>
        <w:rPr>
          <w:rFonts w:ascii="仿宋_GB2312" w:hAnsi="仿宋_GB2312" w:eastAsia="仿宋_GB2312" w:cs="Times New Roman"/>
          <w:color w:val="000000" w:themeColor="text1"/>
          <w:sz w:val="32"/>
          <w:szCs w:val="32"/>
          <w14:textFill>
            <w14:solidFill>
              <w14:schemeClr w14:val="tx1"/>
            </w14:solidFill>
          </w14:textFill>
        </w:rPr>
      </w:pPr>
      <w:r>
        <w:rPr>
          <w:rFonts w:hint="eastAsia" w:ascii="仿宋_GB2312" w:hAnsi="仿宋_GB2312" w:eastAsia="仿宋_GB2312" w:cs="Times New Roman"/>
          <w:color w:val="000000" w:themeColor="text1"/>
          <w:sz w:val="32"/>
          <w:szCs w:val="32"/>
          <w14:textFill>
            <w14:solidFill>
              <w14:schemeClr w14:val="tx1"/>
            </w14:solidFill>
          </w14:textFill>
        </w:rPr>
        <w:t>填写“</w:t>
      </w:r>
      <w:r>
        <w:rPr>
          <w:rFonts w:ascii="仿宋_GB2312" w:hAnsi="仿宋_GB2312" w:eastAsia="仿宋_GB2312" w:cs="Times New Roman"/>
          <w:color w:val="000000" w:themeColor="text1"/>
          <w:sz w:val="32"/>
          <w:szCs w:val="32"/>
          <w14:textFill>
            <w14:solidFill>
              <w14:schemeClr w14:val="tx1"/>
            </w14:solidFill>
          </w14:textFill>
        </w:rPr>
        <w:t>是</w:t>
      </w:r>
      <w:r>
        <w:rPr>
          <w:rFonts w:hint="eastAsia" w:ascii="仿宋_GB2312" w:hAnsi="仿宋_GB2312" w:eastAsia="仿宋_GB2312" w:cs="Times New Roman"/>
          <w:color w:val="000000" w:themeColor="text1"/>
          <w:sz w:val="32"/>
          <w:szCs w:val="32"/>
          <w14:textFill>
            <w14:solidFill>
              <w14:schemeClr w14:val="tx1"/>
            </w14:solidFill>
          </w14:textFill>
        </w:rPr>
        <w:t>”</w:t>
      </w:r>
      <w:r>
        <w:rPr>
          <w:rFonts w:ascii="仿宋_GB2312" w:hAnsi="仿宋_GB2312" w:eastAsia="仿宋_GB2312" w:cs="Times New Roman"/>
          <w:color w:val="000000" w:themeColor="text1"/>
          <w:sz w:val="32"/>
          <w:szCs w:val="32"/>
          <w14:textFill>
            <w14:solidFill>
              <w14:schemeClr w14:val="tx1"/>
            </w14:solidFill>
          </w14:textFill>
        </w:rPr>
        <w:t>或者</w:t>
      </w:r>
      <w:r>
        <w:rPr>
          <w:rFonts w:hint="eastAsia" w:ascii="仿宋_GB2312" w:hAnsi="仿宋_GB2312" w:eastAsia="仿宋_GB2312" w:cs="Times New Roman"/>
          <w:color w:val="000000" w:themeColor="text1"/>
          <w:sz w:val="32"/>
          <w:szCs w:val="32"/>
          <w14:textFill>
            <w14:solidFill>
              <w14:schemeClr w14:val="tx1"/>
            </w14:solidFill>
          </w14:textFill>
        </w:rPr>
        <w:t>“</w:t>
      </w:r>
      <w:r>
        <w:rPr>
          <w:rFonts w:ascii="仿宋_GB2312" w:hAnsi="仿宋_GB2312" w:eastAsia="仿宋_GB2312" w:cs="Times New Roman"/>
          <w:color w:val="000000" w:themeColor="text1"/>
          <w:sz w:val="32"/>
          <w:szCs w:val="32"/>
          <w14:textFill>
            <w14:solidFill>
              <w14:schemeClr w14:val="tx1"/>
            </w14:solidFill>
          </w14:textFill>
        </w:rPr>
        <w:t>否</w:t>
      </w:r>
      <w:r>
        <w:rPr>
          <w:rFonts w:hint="eastAsia" w:ascii="仿宋_GB2312" w:hAnsi="仿宋_GB2312" w:eastAsia="仿宋_GB2312" w:cs="Times New Roman"/>
          <w:color w:val="000000" w:themeColor="text1"/>
          <w:sz w:val="32"/>
          <w:szCs w:val="32"/>
          <w14:textFill>
            <w14:solidFill>
              <w14:schemeClr w14:val="tx1"/>
            </w14:solidFill>
          </w14:textFill>
        </w:rPr>
        <w:t>”。</w:t>
      </w:r>
    </w:p>
    <w:p>
      <w:pPr>
        <w:keepNext w:val="0"/>
        <w:keepLines w:val="0"/>
        <w:pageBreakBefore w:val="0"/>
        <w:widowControl w:val="0"/>
        <w:shd w:val="clear"/>
        <w:kinsoku/>
        <w:wordWrap/>
        <w:overflowPunct/>
        <w:topLinePunct w:val="0"/>
        <w:autoSpaceDE/>
        <w:autoSpaceDN/>
        <w:bidi w:val="0"/>
        <w:adjustRightInd/>
        <w:snapToGrid/>
        <w:spacing w:line="600" w:lineRule="exact"/>
        <w:ind w:left="0" w:leftChars="0" w:firstLine="640" w:firstLineChars="200"/>
        <w:textAlignment w:val="auto"/>
        <w:rPr>
          <w:rFonts w:ascii="仿宋_GB2312" w:hAnsi="仿宋_GB2312" w:eastAsia="仿宋_GB2312" w:cs="Times New Roman"/>
          <w:color w:val="000000" w:themeColor="text1"/>
          <w:sz w:val="32"/>
          <w:szCs w:val="32"/>
          <w14:textFill>
            <w14:solidFill>
              <w14:schemeClr w14:val="tx1"/>
            </w14:solidFill>
          </w14:textFill>
        </w:rPr>
      </w:pP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26</w:t>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t>．</w:t>
      </w: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A58</w:t>
      </w:r>
      <w:r>
        <w:rPr>
          <w:rFonts w:hint="eastAsia" w:ascii="仿宋_GB2312" w:hAnsi="仿宋_GB2312" w:eastAsia="仿宋_GB2312" w:cs="Times New Roman"/>
          <w:color w:val="000000" w:themeColor="text1"/>
          <w:sz w:val="32"/>
          <w:szCs w:val="32"/>
          <w14:textFill>
            <w14:solidFill>
              <w14:schemeClr w14:val="tx1"/>
            </w14:solidFill>
          </w14:textFill>
        </w:rPr>
        <w:t>是否接受</w:t>
      </w:r>
      <w:r>
        <w:rPr>
          <w:rFonts w:hint="eastAsia" w:ascii="仿宋_GB2312" w:hAnsi="仿宋_GB2312" w:eastAsia="仿宋_GB2312" w:cs="Times New Roman"/>
          <w:color w:val="000000" w:themeColor="text1"/>
          <w:sz w:val="32"/>
          <w:szCs w:val="32"/>
          <w:lang w:eastAsia="zh-CN"/>
          <w14:textFill>
            <w14:solidFill>
              <w14:schemeClr w14:val="tx1"/>
            </w14:solidFill>
          </w14:textFill>
        </w:rPr>
        <w:t>大病</w:t>
      </w:r>
      <w:r>
        <w:rPr>
          <w:rFonts w:hint="eastAsia" w:ascii="仿宋_GB2312" w:hAnsi="仿宋_GB2312" w:eastAsia="仿宋_GB2312" w:cs="Times New Roman"/>
          <w:color w:val="000000" w:themeColor="text1"/>
          <w:sz w:val="32"/>
          <w:szCs w:val="32"/>
          <w14:textFill>
            <w14:solidFill>
              <w14:schemeClr w14:val="tx1"/>
            </w14:solidFill>
          </w14:textFill>
        </w:rPr>
        <w:t>医疗救助（是否项</w:t>
      </w:r>
      <w:r>
        <w:rPr>
          <w:rFonts w:ascii="仿宋_GB2312" w:hAnsi="仿宋_GB2312" w:eastAsia="仿宋_GB2312" w:cs="Times New Roman"/>
          <w:color w:val="000000" w:themeColor="text1"/>
          <w:sz w:val="32"/>
          <w:szCs w:val="32"/>
          <w14:textFill>
            <w14:solidFill>
              <w14:schemeClr w14:val="tx1"/>
            </w14:solidFill>
          </w14:textFill>
        </w:rPr>
        <w:t>）</w:t>
      </w:r>
    </w:p>
    <w:p>
      <w:pPr>
        <w:keepNext w:val="0"/>
        <w:keepLines w:val="0"/>
        <w:pageBreakBefore w:val="0"/>
        <w:widowControl w:val="0"/>
        <w:shd w:val="clear"/>
        <w:kinsoku/>
        <w:wordWrap/>
        <w:overflowPunct/>
        <w:topLinePunct w:val="0"/>
        <w:autoSpaceDE/>
        <w:autoSpaceDN/>
        <w:bidi w:val="0"/>
        <w:adjustRightInd/>
        <w:snapToGrid/>
        <w:spacing w:line="600" w:lineRule="exact"/>
        <w:ind w:left="0" w:leftChars="0" w:firstLine="640" w:firstLineChars="200"/>
        <w:textAlignment w:val="auto"/>
        <w:rPr>
          <w:rFonts w:hint="eastAsia" w:ascii="仿宋_GB2312" w:hAnsi="仿宋_GB2312" w:eastAsia="仿宋_GB2312" w:cs="Times New Roman"/>
          <w:color w:val="000000" w:themeColor="text1"/>
          <w:sz w:val="32"/>
          <w:szCs w:val="32"/>
          <w14:textFill>
            <w14:solidFill>
              <w14:schemeClr w14:val="tx1"/>
            </w14:solidFill>
          </w14:textFill>
        </w:rPr>
      </w:pPr>
      <w:r>
        <w:rPr>
          <w:rFonts w:hint="eastAsia" w:ascii="仿宋_GB2312" w:hAnsi="仿宋_GB2312" w:eastAsia="仿宋_GB2312" w:cs="Times New Roman"/>
          <w:color w:val="000000" w:themeColor="text1"/>
          <w:sz w:val="32"/>
          <w:szCs w:val="32"/>
          <w14:textFill>
            <w14:solidFill>
              <w14:schemeClr w14:val="tx1"/>
            </w14:solidFill>
          </w14:textFill>
        </w:rPr>
        <w:t>填写“</w:t>
      </w:r>
      <w:r>
        <w:rPr>
          <w:rFonts w:ascii="仿宋_GB2312" w:hAnsi="仿宋_GB2312" w:eastAsia="仿宋_GB2312" w:cs="Times New Roman"/>
          <w:color w:val="000000" w:themeColor="text1"/>
          <w:sz w:val="32"/>
          <w:szCs w:val="32"/>
          <w14:textFill>
            <w14:solidFill>
              <w14:schemeClr w14:val="tx1"/>
            </w14:solidFill>
          </w14:textFill>
        </w:rPr>
        <w:t>是</w:t>
      </w:r>
      <w:r>
        <w:rPr>
          <w:rFonts w:hint="eastAsia" w:ascii="仿宋_GB2312" w:hAnsi="仿宋_GB2312" w:eastAsia="仿宋_GB2312" w:cs="Times New Roman"/>
          <w:color w:val="000000" w:themeColor="text1"/>
          <w:sz w:val="32"/>
          <w:szCs w:val="32"/>
          <w14:textFill>
            <w14:solidFill>
              <w14:schemeClr w14:val="tx1"/>
            </w14:solidFill>
          </w14:textFill>
        </w:rPr>
        <w:t>”</w:t>
      </w:r>
      <w:r>
        <w:rPr>
          <w:rFonts w:ascii="仿宋_GB2312" w:hAnsi="仿宋_GB2312" w:eastAsia="仿宋_GB2312" w:cs="Times New Roman"/>
          <w:color w:val="000000" w:themeColor="text1"/>
          <w:sz w:val="32"/>
          <w:szCs w:val="32"/>
          <w14:textFill>
            <w14:solidFill>
              <w14:schemeClr w14:val="tx1"/>
            </w14:solidFill>
          </w14:textFill>
        </w:rPr>
        <w:t>或者</w:t>
      </w:r>
      <w:r>
        <w:rPr>
          <w:rFonts w:hint="eastAsia" w:ascii="仿宋_GB2312" w:hAnsi="仿宋_GB2312" w:eastAsia="仿宋_GB2312" w:cs="Times New Roman"/>
          <w:color w:val="000000" w:themeColor="text1"/>
          <w:sz w:val="32"/>
          <w:szCs w:val="32"/>
          <w14:textFill>
            <w14:solidFill>
              <w14:schemeClr w14:val="tx1"/>
            </w14:solidFill>
          </w14:textFill>
        </w:rPr>
        <w:t>“</w:t>
      </w:r>
      <w:r>
        <w:rPr>
          <w:rFonts w:ascii="仿宋_GB2312" w:hAnsi="仿宋_GB2312" w:eastAsia="仿宋_GB2312" w:cs="Times New Roman"/>
          <w:color w:val="000000" w:themeColor="text1"/>
          <w:sz w:val="32"/>
          <w:szCs w:val="32"/>
          <w14:textFill>
            <w14:solidFill>
              <w14:schemeClr w14:val="tx1"/>
            </w14:solidFill>
          </w14:textFill>
        </w:rPr>
        <w:t>否</w:t>
      </w:r>
      <w:r>
        <w:rPr>
          <w:rFonts w:hint="eastAsia" w:ascii="仿宋_GB2312" w:hAnsi="仿宋_GB2312" w:eastAsia="仿宋_GB2312" w:cs="Times New Roman"/>
          <w:color w:val="000000" w:themeColor="text1"/>
          <w:sz w:val="32"/>
          <w:szCs w:val="32"/>
          <w14:textFill>
            <w14:solidFill>
              <w14:schemeClr w14:val="tx1"/>
            </w14:solidFill>
          </w14:textFill>
        </w:rPr>
        <w:t>”。</w:t>
      </w:r>
    </w:p>
    <w:p>
      <w:pPr>
        <w:keepNext w:val="0"/>
        <w:keepLines w:val="0"/>
        <w:pageBreakBefore w:val="0"/>
        <w:widowControl w:val="0"/>
        <w:shd w:val="clear"/>
        <w:kinsoku/>
        <w:wordWrap/>
        <w:overflowPunct/>
        <w:topLinePunct w:val="0"/>
        <w:autoSpaceDE/>
        <w:autoSpaceDN/>
        <w:bidi w:val="0"/>
        <w:adjustRightInd/>
        <w:snapToGrid/>
        <w:spacing w:line="600" w:lineRule="exact"/>
        <w:ind w:left="0" w:leftChars="0" w:firstLine="640" w:firstLineChars="200"/>
        <w:textAlignment w:val="auto"/>
        <w:rPr>
          <w:rFonts w:hint="eastAsia" w:ascii="仿宋_GB2312" w:hAnsi="仿宋_GB2312" w:eastAsia="仿宋_GB2312" w:cs="Times New Roman"/>
          <w:color w:val="000000" w:themeColor="text1"/>
          <w:sz w:val="32"/>
          <w:szCs w:val="32"/>
          <w:lang w:val="en-US" w:eastAsia="zh-Hans"/>
          <w14:textFill>
            <w14:solidFill>
              <w14:schemeClr w14:val="tx1"/>
            </w14:solidFill>
          </w14:textFill>
        </w:rPr>
      </w:pP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27</w:t>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t>．</w:t>
      </w: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A59</w:t>
      </w:r>
      <w:r>
        <w:rPr>
          <w:rFonts w:hint="eastAsia" w:ascii="仿宋_GB2312" w:hAnsi="仿宋_GB2312" w:eastAsia="仿宋_GB2312" w:cs="Times New Roman"/>
          <w:color w:val="000000" w:themeColor="text1"/>
          <w:sz w:val="32"/>
          <w:szCs w:val="32"/>
          <w:lang w:val="en-US" w:eastAsia="zh-Hans"/>
          <w14:textFill>
            <w14:solidFill>
              <w14:schemeClr w14:val="tx1"/>
            </w14:solidFill>
          </w14:textFill>
        </w:rPr>
        <w:t>公益岗位</w:t>
      </w:r>
      <w:r>
        <w:rPr>
          <w:rFonts w:hint="eastAsia" w:ascii="仿宋_GB2312" w:hAnsi="仿宋_GB2312" w:eastAsia="仿宋_GB2312" w:cs="Times New Roman"/>
          <w:color w:val="000000" w:themeColor="text1"/>
          <w:sz w:val="32"/>
          <w:szCs w:val="32"/>
          <w14:textFill>
            <w14:solidFill>
              <w14:schemeClr w14:val="tx1"/>
            </w14:solidFill>
          </w14:textFill>
        </w:rPr>
        <w:t>（字符型</w:t>
      </w:r>
      <w:r>
        <w:rPr>
          <w:rFonts w:ascii="仿宋_GB2312" w:hAnsi="仿宋_GB2312" w:eastAsia="仿宋_GB2312" w:cs="Times New Roman"/>
          <w:color w:val="000000" w:themeColor="text1"/>
          <w:sz w:val="32"/>
          <w:szCs w:val="32"/>
          <w14:textFill>
            <w14:solidFill>
              <w14:schemeClr w14:val="tx1"/>
            </w14:solidFill>
          </w14:textFill>
        </w:rPr>
        <w:t>）</w:t>
      </w:r>
    </w:p>
    <w:p>
      <w:pPr>
        <w:keepNext w:val="0"/>
        <w:keepLines w:val="0"/>
        <w:pageBreakBefore w:val="0"/>
        <w:widowControl w:val="0"/>
        <w:shd w:val="clear"/>
        <w:kinsoku/>
        <w:wordWrap/>
        <w:overflowPunct/>
        <w:topLinePunct w:val="0"/>
        <w:autoSpaceDE/>
        <w:autoSpaceDN/>
        <w:bidi w:val="0"/>
        <w:adjustRightInd/>
        <w:snapToGrid/>
        <w:spacing w:line="600" w:lineRule="exact"/>
        <w:ind w:left="0" w:leftChars="0" w:firstLine="640" w:firstLineChars="200"/>
        <w:textAlignment w:val="auto"/>
        <w:rPr>
          <w:rFonts w:ascii="仿宋_GB2312" w:hAnsi="仿宋_GB2312" w:eastAsia="仿宋_GB2312" w:cs="Times New Roman"/>
          <w:color w:val="000000" w:themeColor="text1"/>
          <w:sz w:val="32"/>
          <w:szCs w:val="32"/>
          <w14:textFill>
            <w14:solidFill>
              <w14:schemeClr w14:val="tx1"/>
            </w14:solidFill>
          </w14:textFill>
        </w:rPr>
      </w:pPr>
      <w:r>
        <w:rPr>
          <w:rFonts w:hint="eastAsia" w:ascii="仿宋_GB2312" w:hAnsi="仿宋_GB2312" w:eastAsia="仿宋_GB2312" w:cs="Times New Roman"/>
          <w:color w:val="000000" w:themeColor="text1"/>
          <w:sz w:val="32"/>
          <w:szCs w:val="32"/>
          <w14:textFill>
            <w14:solidFill>
              <w14:schemeClr w14:val="tx1"/>
            </w14:solidFill>
          </w14:textFill>
        </w:rPr>
        <w:t>具体</w:t>
      </w:r>
      <w:r>
        <w:rPr>
          <w:rFonts w:ascii="仿宋_GB2312" w:hAnsi="仿宋_GB2312" w:eastAsia="仿宋_GB2312" w:cs="Times New Roman"/>
          <w:color w:val="000000" w:themeColor="text1"/>
          <w:sz w:val="32"/>
          <w:szCs w:val="32"/>
          <w14:textFill>
            <w14:solidFill>
              <w14:schemeClr w14:val="tx1"/>
            </w14:solidFill>
          </w14:textFill>
        </w:rPr>
        <w:t>指标</w:t>
      </w:r>
      <w:r>
        <w:rPr>
          <w:rFonts w:hint="eastAsia" w:ascii="仿宋_GB2312" w:hAnsi="仿宋_GB2312" w:eastAsia="仿宋_GB2312" w:cs="Times New Roman"/>
          <w:color w:val="000000" w:themeColor="text1"/>
          <w:sz w:val="32"/>
          <w:szCs w:val="32"/>
          <w14:textFill>
            <w14:solidFill>
              <w14:schemeClr w14:val="tx1"/>
            </w14:solidFill>
          </w14:textFill>
        </w:rPr>
        <w:t>代码</w:t>
      </w:r>
      <w:r>
        <w:rPr>
          <w:rFonts w:ascii="仿宋_GB2312" w:hAnsi="仿宋_GB2312" w:eastAsia="仿宋_GB2312" w:cs="Times New Roman"/>
          <w:color w:val="000000" w:themeColor="text1"/>
          <w:sz w:val="32"/>
          <w:szCs w:val="32"/>
          <w14:textFill>
            <w14:solidFill>
              <w14:schemeClr w14:val="tx1"/>
            </w14:solidFill>
          </w14:textFill>
        </w:rPr>
        <w:t>如下，</w:t>
      </w:r>
      <w:r>
        <w:rPr>
          <w:rFonts w:hint="eastAsia" w:ascii="仿宋_GB2312" w:hAnsi="仿宋_GB2312" w:eastAsia="仿宋_GB2312" w:cs="Times New Roman"/>
          <w:color w:val="000000" w:themeColor="text1"/>
          <w:sz w:val="32"/>
          <w:szCs w:val="32"/>
          <w14:textFill>
            <w14:solidFill>
              <w14:schemeClr w14:val="tx1"/>
            </w14:solidFill>
          </w14:textFill>
        </w:rPr>
        <w:t>填写</w:t>
      </w:r>
      <w:r>
        <w:rPr>
          <w:rFonts w:ascii="仿宋_GB2312" w:hAnsi="仿宋_GB2312" w:eastAsia="仿宋_GB2312" w:cs="Times New Roman"/>
          <w:color w:val="000000" w:themeColor="text1"/>
          <w:sz w:val="32"/>
          <w:szCs w:val="32"/>
          <w14:textFill>
            <w14:solidFill>
              <w14:schemeClr w14:val="tx1"/>
            </w14:solidFill>
          </w14:textFill>
        </w:rPr>
        <w:t>汉字。</w:t>
      </w:r>
    </w:p>
    <w:tbl>
      <w:tblPr>
        <w:tblStyle w:val="13"/>
        <w:tblW w:w="75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977"/>
        <w:gridCol w:w="1134"/>
        <w:gridCol w:w="22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1134" w:type="dxa"/>
            <w:noWrap w:val="0"/>
            <w:vAlign w:val="center"/>
          </w:tcPr>
          <w:p>
            <w:pPr>
              <w:shd w:val="clear"/>
              <w:jc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代码</w:t>
            </w:r>
          </w:p>
        </w:tc>
        <w:tc>
          <w:tcPr>
            <w:tcW w:w="2977" w:type="dxa"/>
            <w:tcBorders>
              <w:right w:val="double" w:color="auto" w:sz="4" w:space="0"/>
            </w:tcBorders>
            <w:noWrap w:val="0"/>
            <w:vAlign w:val="center"/>
          </w:tcPr>
          <w:p>
            <w:pPr>
              <w:shd w:val="clear"/>
              <w:jc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名称</w:t>
            </w:r>
          </w:p>
        </w:tc>
        <w:tc>
          <w:tcPr>
            <w:tcW w:w="1134" w:type="dxa"/>
            <w:tcBorders>
              <w:left w:val="double" w:color="auto" w:sz="4" w:space="0"/>
            </w:tcBorders>
            <w:noWrap w:val="0"/>
            <w:vAlign w:val="center"/>
          </w:tcPr>
          <w:p>
            <w:pPr>
              <w:shd w:val="clear"/>
              <w:jc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代码</w:t>
            </w:r>
          </w:p>
        </w:tc>
        <w:tc>
          <w:tcPr>
            <w:tcW w:w="2297" w:type="dxa"/>
            <w:noWrap w:val="0"/>
            <w:vAlign w:val="center"/>
          </w:tcPr>
          <w:p>
            <w:pPr>
              <w:shd w:val="clear"/>
              <w:jc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8" w:hRule="atLeast"/>
          <w:jc w:val="center"/>
        </w:trPr>
        <w:tc>
          <w:tcPr>
            <w:tcW w:w="1134" w:type="dxa"/>
            <w:noWrap w:val="0"/>
            <w:vAlign w:val="top"/>
          </w:tcPr>
          <w:p>
            <w:pPr>
              <w:keepNext w:val="0"/>
              <w:keepLines w:val="0"/>
              <w:pageBreakBefore w:val="0"/>
              <w:widowControl w:val="0"/>
              <w:shd w:val="clear"/>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01</w:t>
            </w:r>
          </w:p>
          <w:p>
            <w:pPr>
              <w:keepNext w:val="0"/>
              <w:keepLines w:val="0"/>
              <w:pageBreakBefore w:val="0"/>
              <w:widowControl w:val="0"/>
              <w:shd w:val="clear"/>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02</w:t>
            </w:r>
          </w:p>
          <w:p>
            <w:pPr>
              <w:keepNext w:val="0"/>
              <w:keepLines w:val="0"/>
              <w:pageBreakBefore w:val="0"/>
              <w:widowControl w:val="0"/>
              <w:shd w:val="clear"/>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000000" w:themeColor="text1"/>
                <w:sz w:val="28"/>
                <w:szCs w:val="28"/>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03</w:t>
            </w:r>
          </w:p>
          <w:p>
            <w:pPr>
              <w:keepNext w:val="0"/>
              <w:keepLines w:val="0"/>
              <w:pageBreakBefore w:val="0"/>
              <w:widowControl w:val="0"/>
              <w:shd w:val="clear"/>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000000" w:themeColor="text1"/>
                <w:sz w:val="28"/>
                <w:szCs w:val="28"/>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04</w:t>
            </w:r>
          </w:p>
          <w:p>
            <w:pPr>
              <w:keepNext w:val="0"/>
              <w:keepLines w:val="0"/>
              <w:pageBreakBefore w:val="0"/>
              <w:widowControl w:val="0"/>
              <w:shd w:val="clear"/>
              <w:kinsoku/>
              <w:wordWrap/>
              <w:overflowPunct/>
              <w:topLinePunct w:val="0"/>
              <w:autoSpaceDE/>
              <w:autoSpaceDN/>
              <w:bidi w:val="0"/>
              <w:adjustRightInd/>
              <w:snapToGrid/>
              <w:spacing w:line="400" w:lineRule="exact"/>
              <w:jc w:val="center"/>
              <w:textAlignment w:val="auto"/>
              <w:rPr>
                <w:rFonts w:hint="default" w:ascii="仿宋_GB2312" w:hAnsi="仿宋_GB2312" w:eastAsia="仿宋_GB2312" w:cs="仿宋_GB2312"/>
                <w:color w:val="000000" w:themeColor="text1"/>
                <w:sz w:val="28"/>
                <w:szCs w:val="28"/>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05</w:t>
            </w:r>
          </w:p>
        </w:tc>
        <w:tc>
          <w:tcPr>
            <w:tcW w:w="2977" w:type="dxa"/>
            <w:tcBorders>
              <w:right w:val="double" w:color="auto" w:sz="4" w:space="0"/>
            </w:tcBorders>
            <w:noWrap w:val="0"/>
            <w:vAlign w:val="top"/>
          </w:tcPr>
          <w:p>
            <w:pPr>
              <w:keepNext w:val="0"/>
              <w:keepLines w:val="0"/>
              <w:pageBreakBefore w:val="0"/>
              <w:widowControl w:val="0"/>
              <w:shd w:val="clear"/>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护林员</w:t>
            </w:r>
          </w:p>
          <w:p>
            <w:pPr>
              <w:keepNext w:val="0"/>
              <w:keepLines w:val="0"/>
              <w:pageBreakBefore w:val="0"/>
              <w:widowControl w:val="0"/>
              <w:shd w:val="clear"/>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护路员</w:t>
            </w:r>
          </w:p>
          <w:p>
            <w:pPr>
              <w:keepNext w:val="0"/>
              <w:keepLines w:val="0"/>
              <w:pageBreakBefore w:val="0"/>
              <w:widowControl w:val="0"/>
              <w:shd w:val="clear"/>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护草员</w:t>
            </w:r>
          </w:p>
          <w:p>
            <w:pPr>
              <w:keepNext w:val="0"/>
              <w:keepLines w:val="0"/>
              <w:pageBreakBefore w:val="0"/>
              <w:widowControl w:val="0"/>
              <w:shd w:val="clear"/>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护水员</w:t>
            </w:r>
          </w:p>
          <w:p>
            <w:pPr>
              <w:keepNext w:val="0"/>
              <w:keepLines w:val="0"/>
              <w:pageBreakBefore w:val="0"/>
              <w:widowControl w:val="0"/>
              <w:shd w:val="clear"/>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护边员</w:t>
            </w:r>
          </w:p>
        </w:tc>
        <w:tc>
          <w:tcPr>
            <w:tcW w:w="1134" w:type="dxa"/>
            <w:tcBorders>
              <w:left w:val="double" w:color="auto" w:sz="4" w:space="0"/>
            </w:tcBorders>
            <w:noWrap w:val="0"/>
            <w:vAlign w:val="top"/>
          </w:tcPr>
          <w:p>
            <w:pPr>
              <w:keepNext w:val="0"/>
              <w:keepLines w:val="0"/>
              <w:pageBreakBefore w:val="0"/>
              <w:widowControl w:val="0"/>
              <w:shd w:val="clear"/>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000000" w:themeColor="text1"/>
                <w:sz w:val="28"/>
                <w:szCs w:val="28"/>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0</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6</w:t>
            </w:r>
          </w:p>
          <w:p>
            <w:pPr>
              <w:keepNext w:val="0"/>
              <w:keepLines w:val="0"/>
              <w:pageBreakBefore w:val="0"/>
              <w:widowControl w:val="0"/>
              <w:shd w:val="clear"/>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000000" w:themeColor="text1"/>
                <w:sz w:val="28"/>
                <w:szCs w:val="28"/>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07</w:t>
            </w:r>
          </w:p>
          <w:p>
            <w:pPr>
              <w:keepNext w:val="0"/>
              <w:keepLines w:val="0"/>
              <w:pageBreakBefore w:val="0"/>
              <w:widowControl w:val="0"/>
              <w:shd w:val="clear"/>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000000" w:themeColor="text1"/>
                <w:sz w:val="28"/>
                <w:szCs w:val="28"/>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08</w:t>
            </w:r>
          </w:p>
          <w:p>
            <w:pPr>
              <w:keepNext w:val="0"/>
              <w:keepLines w:val="0"/>
              <w:pageBreakBefore w:val="0"/>
              <w:widowControl w:val="0"/>
              <w:shd w:val="clear"/>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09</w:t>
            </w:r>
          </w:p>
        </w:tc>
        <w:tc>
          <w:tcPr>
            <w:tcW w:w="2297" w:type="dxa"/>
            <w:noWrap w:val="0"/>
            <w:vAlign w:val="top"/>
          </w:tcPr>
          <w:p>
            <w:pPr>
              <w:keepNext w:val="0"/>
              <w:keepLines w:val="0"/>
              <w:pageBreakBefore w:val="0"/>
              <w:widowControl w:val="0"/>
              <w:shd w:val="clear"/>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护理员</w:t>
            </w:r>
          </w:p>
          <w:p>
            <w:pPr>
              <w:keepNext w:val="0"/>
              <w:keepLines w:val="0"/>
              <w:pageBreakBefore w:val="0"/>
              <w:widowControl w:val="0"/>
              <w:shd w:val="clear"/>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保洁员</w:t>
            </w:r>
          </w:p>
          <w:p>
            <w:pPr>
              <w:keepNext w:val="0"/>
              <w:keepLines w:val="0"/>
              <w:pageBreakBefore w:val="0"/>
              <w:widowControl w:val="0"/>
              <w:shd w:val="clear"/>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治安协管员</w:t>
            </w:r>
          </w:p>
          <w:p>
            <w:pPr>
              <w:keepNext w:val="0"/>
              <w:keepLines w:val="0"/>
              <w:pageBreakBefore w:val="0"/>
              <w:widowControl w:val="0"/>
              <w:shd w:val="clear"/>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其他</w:t>
            </w:r>
          </w:p>
        </w:tc>
      </w:tr>
    </w:tbl>
    <w:p>
      <w:pPr>
        <w:keepNext w:val="0"/>
        <w:keepLines w:val="0"/>
        <w:pageBreakBefore w:val="0"/>
        <w:widowControl w:val="0"/>
        <w:shd w:val="clear"/>
        <w:kinsoku/>
        <w:wordWrap/>
        <w:overflowPunct/>
        <w:topLinePunct/>
        <w:autoSpaceDE/>
        <w:autoSpaceDN/>
        <w:bidi w:val="0"/>
        <w:adjustRightInd/>
        <w:snapToGrid/>
        <w:spacing w:line="600" w:lineRule="exact"/>
        <w:ind w:left="0" w:firstLine="640" w:firstLineChars="200"/>
        <w:textAlignment w:val="top"/>
        <w:rPr>
          <w:rFonts w:hint="eastAsia" w:ascii="仿宋_GB2312" w:hAnsi="仿宋_GB2312" w:eastAsia="仿宋_GB2312" w:cs="Times New Roman"/>
          <w:color w:val="000000" w:themeColor="text1"/>
          <w:sz w:val="32"/>
          <w:szCs w:val="32"/>
          <w:lang w:val="en-US" w:eastAsia="zh-Hans"/>
          <w14:textFill>
            <w14:solidFill>
              <w14:schemeClr w14:val="tx1"/>
            </w14:solidFill>
          </w14:textFill>
        </w:rPr>
      </w:pP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28</w:t>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t>．</w:t>
      </w: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A60</w:t>
      </w:r>
      <w:r>
        <w:rPr>
          <w:rFonts w:hint="eastAsia" w:ascii="仿宋_GB2312" w:hAnsi="仿宋_GB2312" w:eastAsia="仿宋_GB2312" w:cs="Times New Roman"/>
          <w:color w:val="000000" w:themeColor="text1"/>
          <w:sz w:val="32"/>
          <w:szCs w:val="32"/>
          <w:lang w:val="en-US" w:eastAsia="zh-Hans"/>
          <w14:textFill>
            <w14:solidFill>
              <w14:schemeClr w14:val="tx1"/>
            </w14:solidFill>
          </w14:textFill>
        </w:rPr>
        <w:t>聘用月数</w:t>
      </w:r>
      <w:r>
        <w:rPr>
          <w:rFonts w:hint="eastAsia" w:ascii="仿宋_GB2312" w:hAnsi="仿宋_GB2312" w:eastAsia="仿宋_GB2312" w:cs="Times New Roman"/>
          <w:color w:val="000000" w:themeColor="text1"/>
          <w:sz w:val="32"/>
          <w:szCs w:val="32"/>
          <w14:textFill>
            <w14:solidFill>
              <w14:schemeClr w14:val="tx1"/>
            </w14:solidFill>
          </w14:textFill>
        </w:rPr>
        <w:t>（数值型</w:t>
      </w:r>
      <w:r>
        <w:rPr>
          <w:rFonts w:ascii="仿宋_GB2312" w:hAnsi="仿宋_GB2312" w:eastAsia="仿宋_GB2312" w:cs="Times New Roman"/>
          <w:color w:val="000000" w:themeColor="text1"/>
          <w:sz w:val="32"/>
          <w:szCs w:val="32"/>
          <w14:textFill>
            <w14:solidFill>
              <w14:schemeClr w14:val="tx1"/>
            </w14:solidFill>
          </w14:textFill>
        </w:rPr>
        <w:t>）</w:t>
      </w:r>
    </w:p>
    <w:p>
      <w:pPr>
        <w:keepNext w:val="0"/>
        <w:keepLines w:val="0"/>
        <w:pageBreakBefore w:val="0"/>
        <w:widowControl w:val="0"/>
        <w:shd w:val="clear"/>
        <w:kinsoku/>
        <w:wordWrap/>
        <w:overflowPunct/>
        <w:topLinePunct/>
        <w:autoSpaceDE/>
        <w:autoSpaceDN/>
        <w:bidi w:val="0"/>
        <w:adjustRightInd/>
        <w:snapToGrid/>
        <w:spacing w:line="600" w:lineRule="exact"/>
        <w:ind w:left="0" w:firstLine="640" w:firstLineChars="200"/>
        <w:textAlignment w:val="top"/>
        <w:rPr>
          <w:rFonts w:hint="eastAsia" w:ascii="仿宋_GB2312" w:hAnsi="仿宋_GB2312" w:eastAsia="仿宋_GB2312" w:cs="Times New Roman"/>
          <w:color w:val="000000" w:themeColor="text1"/>
          <w:sz w:val="32"/>
          <w:szCs w:val="32"/>
          <w:lang w:val="en-US" w:eastAsia="zh-Hans"/>
          <w14:textFill>
            <w14:solidFill>
              <w14:schemeClr w14:val="tx1"/>
            </w14:solidFill>
          </w14:textFill>
        </w:rPr>
      </w:pPr>
      <w:r>
        <w:rPr>
          <w:rFonts w:hint="eastAsia" w:ascii="仿宋_GB2312" w:hAnsi="仿宋_GB2312" w:eastAsia="仿宋_GB2312" w:cs="Times New Roman"/>
          <w:color w:val="000000" w:themeColor="text1"/>
          <w:sz w:val="32"/>
          <w:szCs w:val="32"/>
          <w:lang w:val="en-US" w:eastAsia="zh-Hans"/>
          <w14:textFill>
            <w14:solidFill>
              <w14:schemeClr w14:val="tx1"/>
            </w14:solidFill>
          </w14:textFill>
        </w:rPr>
        <w:t>填写采集周期内聘用月数。</w:t>
      </w:r>
    </w:p>
    <w:p>
      <w:pPr>
        <w:keepNext w:val="0"/>
        <w:keepLines w:val="0"/>
        <w:pageBreakBefore w:val="0"/>
        <w:widowControl w:val="0"/>
        <w:shd w:val="clear"/>
        <w:kinsoku/>
        <w:wordWrap/>
        <w:overflowPunct/>
        <w:topLinePunct/>
        <w:autoSpaceDE/>
        <w:autoSpaceDN/>
        <w:bidi w:val="0"/>
        <w:adjustRightInd/>
        <w:snapToGrid/>
        <w:spacing w:line="600" w:lineRule="exact"/>
        <w:ind w:firstLine="643" w:firstLineChars="200"/>
        <w:textAlignment w:val="top"/>
        <w:rPr>
          <w:rFonts w:hint="eastAsia" w:ascii="Times New Roman" w:hAnsi="Times New Roman" w:eastAsia="楷体_GB2312" w:cs="Times New Roman"/>
          <w:b/>
          <w:bCs w:val="0"/>
          <w:color w:val="000000" w:themeColor="text1"/>
          <w:sz w:val="32"/>
          <w:szCs w:val="32"/>
          <w:highlight w:val="none"/>
          <w:lang w:val="en-US" w:eastAsia="zh-CN"/>
          <w14:textFill>
            <w14:solidFill>
              <w14:schemeClr w14:val="tx1"/>
            </w14:solidFill>
          </w14:textFill>
        </w:rPr>
      </w:pPr>
      <w:r>
        <w:rPr>
          <w:rFonts w:hint="eastAsia" w:ascii="Times New Roman" w:hAnsi="Times New Roman" w:eastAsia="楷体_GB2312" w:cs="Times New Roman"/>
          <w:b/>
          <w:bCs w:val="0"/>
          <w:color w:val="000000" w:themeColor="text1"/>
          <w:sz w:val="32"/>
          <w:szCs w:val="32"/>
          <w:highlight w:val="none"/>
          <w:lang w:val="en-US" w:eastAsia="zh-CN"/>
          <w14:textFill>
            <w14:solidFill>
              <w14:schemeClr w14:val="tx1"/>
            </w14:solidFill>
          </w14:textFill>
        </w:rPr>
        <w:t>（三）三保障和饮水安全状况</w:t>
      </w:r>
    </w:p>
    <w:p>
      <w:pPr>
        <w:keepNext w:val="0"/>
        <w:keepLines w:val="0"/>
        <w:pageBreakBefore w:val="0"/>
        <w:widowControl w:val="0"/>
        <w:shd w:val="clear"/>
        <w:kinsoku/>
        <w:wordWrap/>
        <w:overflowPunct/>
        <w:topLinePunct/>
        <w:autoSpaceDE/>
        <w:autoSpaceDN/>
        <w:bidi w:val="0"/>
        <w:adjustRightInd/>
        <w:snapToGrid/>
        <w:spacing w:line="600" w:lineRule="exact"/>
        <w:ind w:left="0" w:firstLine="640" w:firstLineChars="200"/>
        <w:textAlignment w:val="top"/>
        <w:rPr>
          <w:rFonts w:hint="default" w:ascii="仿宋_GB2312" w:hAnsi="仿宋_GB2312" w:eastAsia="仿宋_GB2312" w:cs="Times New Roman"/>
          <w:color w:val="000000" w:themeColor="text1"/>
          <w:sz w:val="32"/>
          <w:szCs w:val="32"/>
          <w:lang w:val="en-US" w:eastAsia="zh-CN"/>
          <w14:textFill>
            <w14:solidFill>
              <w14:schemeClr w14:val="tx1"/>
            </w14:solidFill>
          </w14:textFill>
        </w:rPr>
      </w:pP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29</w:t>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t>．A23是否住房出现安全问题（是否型）</w:t>
      </w:r>
    </w:p>
    <w:p>
      <w:pPr>
        <w:keepNext w:val="0"/>
        <w:keepLines w:val="0"/>
        <w:pageBreakBefore w:val="0"/>
        <w:widowControl w:val="0"/>
        <w:shd w:val="clear"/>
        <w:kinsoku/>
        <w:wordWrap/>
        <w:overflowPunct/>
        <w:topLinePunct/>
        <w:autoSpaceDE/>
        <w:autoSpaceDN/>
        <w:bidi w:val="0"/>
        <w:adjustRightInd/>
        <w:snapToGrid/>
        <w:spacing w:line="600" w:lineRule="exact"/>
        <w:ind w:left="0" w:firstLine="640" w:firstLineChars="200"/>
        <w:textAlignment w:val="top"/>
        <w:rPr>
          <w:rFonts w:hint="eastAsia" w:ascii="仿宋_GB2312" w:hAnsi="仿宋_GB2312" w:eastAsia="仿宋_GB2312" w:cs="Times New Roman"/>
          <w:color w:val="000000" w:themeColor="text1"/>
          <w:sz w:val="32"/>
          <w:szCs w:val="32"/>
          <w:lang w:val="en-US" w:eastAsia="zh-CN"/>
          <w14:textFill>
            <w14:solidFill>
              <w14:schemeClr w14:val="tx1"/>
            </w14:solidFill>
          </w14:textFill>
        </w:rPr>
      </w:pP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填写“是”或者“否”。</w:t>
      </w:r>
    </w:p>
    <w:p>
      <w:pPr>
        <w:keepNext w:val="0"/>
        <w:keepLines w:val="0"/>
        <w:pageBreakBefore w:val="0"/>
        <w:widowControl w:val="0"/>
        <w:shd w:val="clear"/>
        <w:kinsoku/>
        <w:wordWrap/>
        <w:overflowPunct/>
        <w:topLinePunct/>
        <w:autoSpaceDE/>
        <w:autoSpaceDN/>
        <w:bidi w:val="0"/>
        <w:adjustRightInd/>
        <w:snapToGrid/>
        <w:spacing w:line="600" w:lineRule="exact"/>
        <w:ind w:left="0" w:firstLine="640" w:firstLineChars="200"/>
        <w:textAlignment w:val="top"/>
        <w:rPr>
          <w:rFonts w:hint="default" w:ascii="仿宋_GB2312" w:hAnsi="仿宋_GB2312" w:eastAsia="仿宋_GB2312" w:cs="Times New Roman"/>
          <w:color w:val="000000" w:themeColor="text1"/>
          <w:sz w:val="32"/>
          <w:szCs w:val="32"/>
          <w:lang w:val="en-US" w:eastAsia="zh-CN"/>
          <w14:textFill>
            <w14:solidFill>
              <w14:schemeClr w14:val="tx1"/>
            </w14:solidFill>
          </w14:textFill>
        </w:rPr>
      </w:pP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30</w:t>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t>．A24是否义务教育阶段适龄儿童少年失学辍学（是否型）</w:t>
      </w:r>
    </w:p>
    <w:p>
      <w:pPr>
        <w:keepNext w:val="0"/>
        <w:keepLines w:val="0"/>
        <w:pageBreakBefore w:val="0"/>
        <w:widowControl w:val="0"/>
        <w:shd w:val="clear"/>
        <w:kinsoku/>
        <w:wordWrap/>
        <w:overflowPunct/>
        <w:topLinePunct/>
        <w:autoSpaceDE/>
        <w:autoSpaceDN/>
        <w:bidi w:val="0"/>
        <w:adjustRightInd/>
        <w:snapToGrid/>
        <w:spacing w:line="600" w:lineRule="exact"/>
        <w:ind w:left="0" w:firstLine="640" w:firstLineChars="200"/>
        <w:textAlignment w:val="top"/>
        <w:rPr>
          <w:rFonts w:hint="eastAsia" w:ascii="仿宋_GB2312" w:hAnsi="仿宋_GB2312" w:eastAsia="仿宋_GB2312" w:cs="Times New Roman"/>
          <w:color w:val="000000" w:themeColor="text1"/>
          <w:sz w:val="32"/>
          <w:szCs w:val="32"/>
          <w:lang w:val="en-US" w:eastAsia="zh-CN"/>
          <w14:textFill>
            <w14:solidFill>
              <w14:schemeClr w14:val="tx1"/>
            </w14:solidFill>
          </w14:textFill>
        </w:rPr>
      </w:pP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填写“是”或者“否”。</w:t>
      </w:r>
    </w:p>
    <w:p>
      <w:pPr>
        <w:keepNext w:val="0"/>
        <w:keepLines w:val="0"/>
        <w:pageBreakBefore w:val="0"/>
        <w:widowControl w:val="0"/>
        <w:shd w:val="clear"/>
        <w:kinsoku/>
        <w:wordWrap/>
        <w:overflowPunct/>
        <w:topLinePunct/>
        <w:autoSpaceDE/>
        <w:autoSpaceDN/>
        <w:bidi w:val="0"/>
        <w:adjustRightInd/>
        <w:snapToGrid/>
        <w:spacing w:line="600" w:lineRule="exact"/>
        <w:ind w:left="0" w:firstLine="640" w:firstLineChars="200"/>
        <w:textAlignment w:val="top"/>
        <w:rPr>
          <w:rFonts w:hint="default" w:ascii="仿宋_GB2312" w:hAnsi="仿宋_GB2312" w:eastAsia="仿宋_GB2312" w:cs="Times New Roman"/>
          <w:color w:val="000000" w:themeColor="text1"/>
          <w:sz w:val="32"/>
          <w:szCs w:val="32"/>
          <w:lang w:val="en-US" w:eastAsia="zh-CN"/>
          <w14:textFill>
            <w14:solidFill>
              <w14:schemeClr w14:val="tx1"/>
            </w14:solidFill>
          </w14:textFill>
        </w:rPr>
      </w:pP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31</w:t>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t>．A25是否饮水出现安全问题（是否型）</w:t>
      </w:r>
    </w:p>
    <w:p>
      <w:pPr>
        <w:keepNext w:val="0"/>
        <w:keepLines w:val="0"/>
        <w:pageBreakBefore w:val="0"/>
        <w:widowControl w:val="0"/>
        <w:shd w:val="clear"/>
        <w:kinsoku/>
        <w:wordWrap/>
        <w:overflowPunct/>
        <w:topLinePunct/>
        <w:autoSpaceDE/>
        <w:autoSpaceDN/>
        <w:bidi w:val="0"/>
        <w:adjustRightInd/>
        <w:snapToGrid/>
        <w:spacing w:line="600" w:lineRule="exact"/>
        <w:ind w:left="0" w:firstLine="640" w:firstLineChars="200"/>
        <w:textAlignment w:val="top"/>
        <w:rPr>
          <w:rFonts w:hint="eastAsia" w:ascii="仿宋_GB2312" w:hAnsi="仿宋_GB2312" w:eastAsia="仿宋_GB2312" w:cs="Times New Roman"/>
          <w:color w:val="000000" w:themeColor="text1"/>
          <w:sz w:val="32"/>
          <w:szCs w:val="32"/>
          <w:lang w:val="en-US" w:eastAsia="zh-CN"/>
          <w14:textFill>
            <w14:solidFill>
              <w14:schemeClr w14:val="tx1"/>
            </w14:solidFill>
          </w14:textFill>
        </w:rPr>
      </w:pP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填写“是”或者“否”。</w:t>
      </w:r>
    </w:p>
    <w:p>
      <w:pPr>
        <w:keepNext w:val="0"/>
        <w:keepLines w:val="0"/>
        <w:pageBreakBefore w:val="0"/>
        <w:widowControl w:val="0"/>
        <w:shd w:val="clear"/>
        <w:kinsoku/>
        <w:wordWrap/>
        <w:overflowPunct/>
        <w:topLinePunct/>
        <w:autoSpaceDE/>
        <w:autoSpaceDN/>
        <w:bidi w:val="0"/>
        <w:adjustRightInd/>
        <w:snapToGrid/>
        <w:spacing w:line="600" w:lineRule="exact"/>
        <w:ind w:left="0" w:firstLine="640" w:firstLineChars="200"/>
        <w:textAlignment w:val="top"/>
        <w:rPr>
          <w:rFonts w:hint="default" w:ascii="仿宋_GB2312" w:hAnsi="仿宋_GB2312" w:eastAsia="仿宋_GB2312" w:cs="Times New Roman"/>
          <w:color w:val="000000" w:themeColor="text1"/>
          <w:sz w:val="32"/>
          <w:szCs w:val="32"/>
          <w:lang w:val="en-US" w:eastAsia="zh-CN"/>
          <w14:textFill>
            <w14:solidFill>
              <w14:schemeClr w14:val="tx1"/>
            </w14:solidFill>
          </w14:textFill>
        </w:rPr>
      </w:pP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32</w:t>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t>．A26是否有家庭成员未参加城乡居民（职工）基本医疗保险（A17指标生成）（是否型）</w:t>
      </w:r>
    </w:p>
    <w:p>
      <w:pPr>
        <w:keepNext w:val="0"/>
        <w:keepLines w:val="0"/>
        <w:pageBreakBefore w:val="0"/>
        <w:widowControl w:val="0"/>
        <w:shd w:val="clear"/>
        <w:kinsoku/>
        <w:wordWrap/>
        <w:overflowPunct/>
        <w:topLinePunct/>
        <w:autoSpaceDE/>
        <w:autoSpaceDN/>
        <w:bidi w:val="0"/>
        <w:adjustRightInd/>
        <w:snapToGrid/>
        <w:spacing w:line="600" w:lineRule="exact"/>
        <w:ind w:left="0" w:firstLine="640" w:firstLineChars="200"/>
        <w:textAlignment w:val="top"/>
        <w:rPr>
          <w:rFonts w:hint="default" w:ascii="仿宋_GB2312" w:hAnsi="仿宋_GB2312" w:eastAsia="仿宋_GB2312" w:cs="Times New Roman"/>
          <w:color w:val="000000" w:themeColor="text1"/>
          <w:sz w:val="32"/>
          <w:szCs w:val="32"/>
          <w:lang w:val="en-US" w:eastAsia="zh-CN"/>
          <w14:textFill>
            <w14:solidFill>
              <w14:schemeClr w14:val="tx1"/>
            </w14:solidFill>
          </w14:textFill>
        </w:rPr>
      </w:pP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填写“是”或者“否”。</w:t>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t>A26项区别于A17项在于A17为单人分项，在家庭成员信息中直接填写是否即可，而A26指家庭成员中只要有一人未享受即选择是，整户全部享受城乡居民（职工）基本医疗保险才选择否。</w:t>
      </w:r>
    </w:p>
    <w:p>
      <w:pPr>
        <w:keepNext w:val="0"/>
        <w:keepLines w:val="0"/>
        <w:pageBreakBefore w:val="0"/>
        <w:widowControl w:val="0"/>
        <w:shd w:val="clear"/>
        <w:kinsoku/>
        <w:wordWrap/>
        <w:overflowPunct/>
        <w:topLinePunct/>
        <w:autoSpaceDE/>
        <w:autoSpaceDN/>
        <w:bidi w:val="0"/>
        <w:adjustRightInd/>
        <w:snapToGrid/>
        <w:spacing w:line="600" w:lineRule="exact"/>
        <w:ind w:firstLine="643" w:firstLineChars="200"/>
        <w:textAlignment w:val="top"/>
        <w:rPr>
          <w:rFonts w:hint="eastAsia" w:ascii="Times New Roman" w:hAnsi="Times New Roman" w:eastAsia="楷体_GB2312" w:cs="Times New Roman"/>
          <w:b/>
          <w:bCs w:val="0"/>
          <w:color w:val="000000" w:themeColor="text1"/>
          <w:sz w:val="32"/>
          <w:szCs w:val="32"/>
          <w:highlight w:val="none"/>
          <w:lang w:val="en-US" w:eastAsia="zh-CN"/>
          <w14:textFill>
            <w14:solidFill>
              <w14:schemeClr w14:val="tx1"/>
            </w14:solidFill>
          </w14:textFill>
        </w:rPr>
      </w:pPr>
      <w:r>
        <w:rPr>
          <w:rFonts w:hint="eastAsia" w:ascii="Times New Roman" w:hAnsi="Times New Roman" w:eastAsia="楷体_GB2312" w:cs="Times New Roman"/>
          <w:b/>
          <w:bCs w:val="0"/>
          <w:color w:val="000000" w:themeColor="text1"/>
          <w:sz w:val="32"/>
          <w:szCs w:val="32"/>
          <w:highlight w:val="none"/>
          <w:lang w:val="en-US" w:eastAsia="zh-CN"/>
          <w14:textFill>
            <w14:solidFill>
              <w14:schemeClr w14:val="tx1"/>
            </w14:solidFill>
          </w14:textFill>
        </w:rPr>
        <w:t>（四）风险类型</w:t>
      </w:r>
    </w:p>
    <w:p>
      <w:pPr>
        <w:keepNext w:val="0"/>
        <w:keepLines w:val="0"/>
        <w:pageBreakBefore w:val="0"/>
        <w:widowControl w:val="0"/>
        <w:shd w:val="clear"/>
        <w:kinsoku/>
        <w:wordWrap/>
        <w:overflowPunct/>
        <w:topLinePunct/>
        <w:autoSpaceDE/>
        <w:autoSpaceDN/>
        <w:bidi w:val="0"/>
        <w:adjustRightInd/>
        <w:snapToGrid/>
        <w:spacing w:line="600" w:lineRule="exact"/>
        <w:ind w:left="0" w:firstLine="640" w:firstLineChars="200"/>
        <w:textAlignment w:val="top"/>
        <w:rPr>
          <w:rFonts w:hint="default" w:ascii="仿宋_GB2312" w:hAnsi="仿宋_GB2312" w:eastAsia="仿宋_GB2312" w:cs="Times New Roman"/>
          <w:color w:val="000000" w:themeColor="text1"/>
          <w:sz w:val="32"/>
          <w:szCs w:val="32"/>
          <w:lang w:val="en-US" w:eastAsia="zh-CN"/>
          <w14:textFill>
            <w14:solidFill>
              <w14:schemeClr w14:val="tx1"/>
            </w14:solidFill>
          </w14:textFill>
        </w:rPr>
      </w:pP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33</w:t>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t>．A27风险类型（选择项）</w:t>
      </w:r>
    </w:p>
    <w:tbl>
      <w:tblPr>
        <w:tblStyle w:val="13"/>
        <w:tblW w:w="7799" w:type="dxa"/>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439"/>
        <w:gridCol w:w="1672"/>
        <w:gridCol w:w="25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shd w:val="clear" w:color="auto" w:fill="auto"/>
          </w:tcPr>
          <w:p>
            <w:pPr>
              <w:shd w:val="clear"/>
              <w:jc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代码</w:t>
            </w:r>
          </w:p>
        </w:tc>
        <w:tc>
          <w:tcPr>
            <w:tcW w:w="2439" w:type="dxa"/>
            <w:tcBorders>
              <w:right w:val="double" w:color="auto" w:sz="4" w:space="0"/>
            </w:tcBorders>
            <w:shd w:val="clear" w:color="auto" w:fill="auto"/>
          </w:tcPr>
          <w:p>
            <w:pPr>
              <w:shd w:val="clear"/>
              <w:jc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名  称</w:t>
            </w:r>
          </w:p>
        </w:tc>
        <w:tc>
          <w:tcPr>
            <w:tcW w:w="1672" w:type="dxa"/>
            <w:tcBorders>
              <w:left w:val="double" w:color="auto" w:sz="4" w:space="0"/>
            </w:tcBorders>
            <w:shd w:val="clear" w:color="auto" w:fill="auto"/>
          </w:tcPr>
          <w:p>
            <w:pPr>
              <w:shd w:val="clear"/>
              <w:jc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代码</w:t>
            </w:r>
          </w:p>
        </w:tc>
        <w:tc>
          <w:tcPr>
            <w:tcW w:w="2554" w:type="dxa"/>
            <w:shd w:val="clear" w:color="auto" w:fill="auto"/>
          </w:tcPr>
          <w:p>
            <w:pPr>
              <w:shd w:val="clear"/>
              <w:jc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名  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134" w:type="dxa"/>
            <w:shd w:val="clear" w:color="auto" w:fill="auto"/>
          </w:tcPr>
          <w:p>
            <w:pPr>
              <w:keepNext w:val="0"/>
              <w:keepLines w:val="0"/>
              <w:pageBreakBefore w:val="0"/>
              <w:widowControl w:val="0"/>
              <w:shd w:val="clear"/>
              <w:kinsoku/>
              <w:wordWrap/>
              <w:overflowPunct/>
              <w:topLinePunct w:val="0"/>
              <w:autoSpaceDE/>
              <w:autoSpaceDN/>
              <w:bidi w:val="0"/>
              <w:adjustRightInd/>
              <w:snapToGrid/>
              <w:spacing w:line="540" w:lineRule="exact"/>
              <w:jc w:val="center"/>
              <w:textAlignment w:val="auto"/>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01</w:t>
            </w:r>
          </w:p>
          <w:p>
            <w:pPr>
              <w:keepNext w:val="0"/>
              <w:keepLines w:val="0"/>
              <w:pageBreakBefore w:val="0"/>
              <w:widowControl w:val="0"/>
              <w:shd w:val="clear"/>
              <w:kinsoku/>
              <w:wordWrap/>
              <w:overflowPunct/>
              <w:topLinePunct w:val="0"/>
              <w:autoSpaceDE/>
              <w:autoSpaceDN/>
              <w:bidi w:val="0"/>
              <w:adjustRightInd/>
              <w:snapToGrid/>
              <w:spacing w:line="540" w:lineRule="exact"/>
              <w:jc w:val="center"/>
              <w:textAlignment w:val="auto"/>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02</w:t>
            </w:r>
          </w:p>
          <w:p>
            <w:pPr>
              <w:keepNext w:val="0"/>
              <w:keepLines w:val="0"/>
              <w:pageBreakBefore w:val="0"/>
              <w:widowControl w:val="0"/>
              <w:shd w:val="clear"/>
              <w:kinsoku/>
              <w:wordWrap/>
              <w:overflowPunct/>
              <w:topLinePunct w:val="0"/>
              <w:autoSpaceDE/>
              <w:autoSpaceDN/>
              <w:bidi w:val="0"/>
              <w:adjustRightInd/>
              <w:snapToGrid/>
              <w:spacing w:line="540" w:lineRule="exact"/>
              <w:jc w:val="center"/>
              <w:textAlignment w:val="auto"/>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03</w:t>
            </w:r>
          </w:p>
          <w:p>
            <w:pPr>
              <w:keepNext w:val="0"/>
              <w:keepLines w:val="0"/>
              <w:pageBreakBefore w:val="0"/>
              <w:widowControl w:val="0"/>
              <w:shd w:val="clear"/>
              <w:kinsoku/>
              <w:wordWrap/>
              <w:overflowPunct/>
              <w:topLinePunct w:val="0"/>
              <w:autoSpaceDE/>
              <w:autoSpaceDN/>
              <w:bidi w:val="0"/>
              <w:adjustRightInd/>
              <w:snapToGrid/>
              <w:spacing w:line="540" w:lineRule="exact"/>
              <w:jc w:val="center"/>
              <w:textAlignment w:val="auto"/>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04</w:t>
            </w:r>
          </w:p>
          <w:p>
            <w:pPr>
              <w:keepNext w:val="0"/>
              <w:keepLines w:val="0"/>
              <w:pageBreakBefore w:val="0"/>
              <w:widowControl w:val="0"/>
              <w:shd w:val="clear"/>
              <w:kinsoku/>
              <w:wordWrap/>
              <w:overflowPunct/>
              <w:topLinePunct w:val="0"/>
              <w:autoSpaceDE/>
              <w:autoSpaceDN/>
              <w:bidi w:val="0"/>
              <w:adjustRightInd/>
              <w:snapToGrid/>
              <w:spacing w:line="540" w:lineRule="exact"/>
              <w:jc w:val="center"/>
              <w:textAlignment w:val="auto"/>
              <w:rPr>
                <w:rFonts w:hint="eastAsia" w:ascii="仿宋_GB2312" w:hAnsi="仿宋_GB2312" w:eastAsia="仿宋_GB2312" w:cs="仿宋_GB2312"/>
                <w:color w:val="000000" w:themeColor="text1"/>
                <w:sz w:val="28"/>
                <w:szCs w:val="28"/>
                <w:highlight w:val="none"/>
                <w:lang w:eastAsia="zh-CN"/>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0</w:t>
            </w: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5</w:t>
            </w:r>
          </w:p>
          <w:p>
            <w:pPr>
              <w:keepNext w:val="0"/>
              <w:keepLines w:val="0"/>
              <w:pageBreakBefore w:val="0"/>
              <w:widowControl w:val="0"/>
              <w:shd w:val="clear"/>
              <w:kinsoku/>
              <w:wordWrap/>
              <w:overflowPunct/>
              <w:topLinePunct w:val="0"/>
              <w:autoSpaceDE/>
              <w:autoSpaceDN/>
              <w:bidi w:val="0"/>
              <w:adjustRightInd/>
              <w:snapToGrid/>
              <w:spacing w:line="540" w:lineRule="exact"/>
              <w:jc w:val="center"/>
              <w:textAlignment w:val="auto"/>
              <w:rPr>
                <w:rFonts w:hint="eastAsia" w:ascii="仿宋_GB2312" w:hAnsi="仿宋_GB2312" w:eastAsia="仿宋_GB2312" w:cs="仿宋_GB2312"/>
                <w:color w:val="000000" w:themeColor="text1"/>
                <w:sz w:val="28"/>
                <w:szCs w:val="28"/>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0</w:t>
            </w: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6</w:t>
            </w:r>
          </w:p>
        </w:tc>
        <w:tc>
          <w:tcPr>
            <w:tcW w:w="2439" w:type="dxa"/>
            <w:tcBorders>
              <w:right w:val="double" w:color="auto" w:sz="4" w:space="0"/>
            </w:tcBorders>
            <w:shd w:val="clear" w:color="auto" w:fill="auto"/>
          </w:tcPr>
          <w:p>
            <w:pPr>
              <w:keepNext w:val="0"/>
              <w:keepLines w:val="0"/>
              <w:pageBreakBefore w:val="0"/>
              <w:widowControl w:val="0"/>
              <w:shd w:val="clear"/>
              <w:kinsoku/>
              <w:wordWrap/>
              <w:overflowPunct/>
              <w:topLinePunct w:val="0"/>
              <w:autoSpaceDE/>
              <w:autoSpaceDN/>
              <w:bidi w:val="0"/>
              <w:adjustRightInd/>
              <w:snapToGrid/>
              <w:spacing w:line="540" w:lineRule="exact"/>
              <w:jc w:val="center"/>
              <w:textAlignment w:val="auto"/>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因病</w:t>
            </w:r>
          </w:p>
          <w:p>
            <w:pPr>
              <w:keepNext w:val="0"/>
              <w:keepLines w:val="0"/>
              <w:pageBreakBefore w:val="0"/>
              <w:widowControl w:val="0"/>
              <w:shd w:val="clear"/>
              <w:kinsoku/>
              <w:wordWrap/>
              <w:overflowPunct/>
              <w:topLinePunct w:val="0"/>
              <w:autoSpaceDE/>
              <w:autoSpaceDN/>
              <w:bidi w:val="0"/>
              <w:adjustRightInd/>
              <w:snapToGrid/>
              <w:spacing w:line="540" w:lineRule="exact"/>
              <w:jc w:val="center"/>
              <w:textAlignment w:val="auto"/>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因学</w:t>
            </w:r>
          </w:p>
          <w:p>
            <w:pPr>
              <w:keepNext w:val="0"/>
              <w:keepLines w:val="0"/>
              <w:pageBreakBefore w:val="0"/>
              <w:widowControl w:val="0"/>
              <w:shd w:val="clear"/>
              <w:kinsoku/>
              <w:wordWrap/>
              <w:overflowPunct/>
              <w:topLinePunct w:val="0"/>
              <w:autoSpaceDE/>
              <w:autoSpaceDN/>
              <w:bidi w:val="0"/>
              <w:adjustRightInd/>
              <w:snapToGrid/>
              <w:spacing w:line="540" w:lineRule="exact"/>
              <w:jc w:val="center"/>
              <w:textAlignment w:val="auto"/>
              <w:rPr>
                <w:rFonts w:hint="eastAsia" w:ascii="仿宋_GB2312" w:hAnsi="仿宋_GB2312" w:eastAsia="仿宋_GB2312" w:cs="仿宋_GB2312"/>
                <w:color w:val="000000" w:themeColor="text1"/>
                <w:sz w:val="28"/>
                <w:szCs w:val="28"/>
                <w:highlight w:val="none"/>
                <w:lang w:eastAsia="zh-CN"/>
                <w14:textFill>
                  <w14:solidFill>
                    <w14:schemeClr w14:val="tx1"/>
                  </w14:solidFill>
                </w14:textFill>
              </w:rPr>
            </w:pPr>
            <w:r>
              <w:rPr>
                <w:rFonts w:hint="eastAsia" w:ascii="仿宋_GB2312" w:hAnsi="仿宋_GB2312" w:eastAsia="仿宋_GB2312" w:cs="仿宋_GB2312"/>
                <w:color w:val="000000" w:themeColor="text1"/>
                <w:sz w:val="28"/>
                <w:szCs w:val="28"/>
                <w:highlight w:val="none"/>
                <w:lang w:eastAsia="zh-CN"/>
                <w14:textFill>
                  <w14:solidFill>
                    <w14:schemeClr w14:val="tx1"/>
                  </w14:solidFill>
                </w14:textFill>
              </w:rPr>
              <w:t>因安全住房</w:t>
            </w:r>
          </w:p>
          <w:p>
            <w:pPr>
              <w:keepNext w:val="0"/>
              <w:keepLines w:val="0"/>
              <w:pageBreakBefore w:val="0"/>
              <w:widowControl w:val="0"/>
              <w:shd w:val="clear"/>
              <w:kinsoku/>
              <w:wordWrap/>
              <w:overflowPunct/>
              <w:topLinePunct w:val="0"/>
              <w:autoSpaceDE/>
              <w:autoSpaceDN/>
              <w:bidi w:val="0"/>
              <w:adjustRightInd/>
              <w:snapToGrid/>
              <w:spacing w:line="540" w:lineRule="exact"/>
              <w:jc w:val="center"/>
              <w:textAlignment w:val="auto"/>
              <w:rPr>
                <w:rFonts w:hint="eastAsia" w:ascii="仿宋_GB2312" w:hAnsi="仿宋_GB2312" w:eastAsia="仿宋_GB2312" w:cs="仿宋_GB2312"/>
                <w:color w:val="000000" w:themeColor="text1"/>
                <w:sz w:val="28"/>
                <w:szCs w:val="28"/>
                <w:highlight w:val="none"/>
                <w:lang w:eastAsia="zh-CN"/>
                <w14:textFill>
                  <w14:solidFill>
                    <w14:schemeClr w14:val="tx1"/>
                  </w14:solidFill>
                </w14:textFill>
              </w:rPr>
            </w:pPr>
            <w:r>
              <w:rPr>
                <w:rFonts w:hint="eastAsia" w:ascii="仿宋_GB2312" w:hAnsi="仿宋_GB2312" w:eastAsia="仿宋_GB2312" w:cs="仿宋_GB2312"/>
                <w:color w:val="000000" w:themeColor="text1"/>
                <w:sz w:val="28"/>
                <w:szCs w:val="28"/>
                <w:highlight w:val="none"/>
                <w:lang w:eastAsia="zh-CN"/>
                <w14:textFill>
                  <w14:solidFill>
                    <w14:schemeClr w14:val="tx1"/>
                  </w14:solidFill>
                </w14:textFill>
              </w:rPr>
              <w:t>因安全饮水</w:t>
            </w:r>
          </w:p>
          <w:p>
            <w:pPr>
              <w:keepNext w:val="0"/>
              <w:keepLines w:val="0"/>
              <w:pageBreakBefore w:val="0"/>
              <w:widowControl w:val="0"/>
              <w:shd w:val="clear"/>
              <w:kinsoku/>
              <w:wordWrap/>
              <w:overflowPunct/>
              <w:topLinePunct w:val="0"/>
              <w:autoSpaceDE/>
              <w:autoSpaceDN/>
              <w:bidi w:val="0"/>
              <w:adjustRightInd/>
              <w:snapToGrid/>
              <w:spacing w:line="540" w:lineRule="exact"/>
              <w:jc w:val="center"/>
              <w:textAlignment w:val="auto"/>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因残</w:t>
            </w:r>
          </w:p>
          <w:p>
            <w:pPr>
              <w:keepNext w:val="0"/>
              <w:keepLines w:val="0"/>
              <w:pageBreakBefore w:val="0"/>
              <w:widowControl w:val="0"/>
              <w:shd w:val="clear"/>
              <w:kinsoku/>
              <w:wordWrap/>
              <w:overflowPunct/>
              <w:topLinePunct w:val="0"/>
              <w:autoSpaceDE/>
              <w:autoSpaceDN/>
              <w:bidi w:val="0"/>
              <w:adjustRightInd/>
              <w:snapToGrid/>
              <w:spacing w:line="540" w:lineRule="exact"/>
              <w:jc w:val="center"/>
              <w:textAlignment w:val="auto"/>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因自然灾害</w:t>
            </w:r>
          </w:p>
        </w:tc>
        <w:tc>
          <w:tcPr>
            <w:tcW w:w="1672" w:type="dxa"/>
            <w:tcBorders>
              <w:left w:val="double" w:color="auto" w:sz="4" w:space="0"/>
            </w:tcBorders>
            <w:shd w:val="clear" w:color="auto" w:fill="auto"/>
          </w:tcPr>
          <w:p>
            <w:pPr>
              <w:keepNext w:val="0"/>
              <w:keepLines w:val="0"/>
              <w:pageBreakBefore w:val="0"/>
              <w:widowControl w:val="0"/>
              <w:shd w:val="clear"/>
              <w:kinsoku/>
              <w:wordWrap/>
              <w:overflowPunct/>
              <w:topLinePunct w:val="0"/>
              <w:autoSpaceDE/>
              <w:autoSpaceDN/>
              <w:bidi w:val="0"/>
              <w:adjustRightInd/>
              <w:snapToGrid/>
              <w:spacing w:line="540" w:lineRule="exact"/>
              <w:jc w:val="center"/>
              <w:textAlignment w:val="auto"/>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07</w:t>
            </w:r>
          </w:p>
          <w:p>
            <w:pPr>
              <w:keepNext w:val="0"/>
              <w:keepLines w:val="0"/>
              <w:pageBreakBefore w:val="0"/>
              <w:widowControl w:val="0"/>
              <w:shd w:val="clear"/>
              <w:kinsoku/>
              <w:wordWrap/>
              <w:overflowPunct/>
              <w:topLinePunct w:val="0"/>
              <w:autoSpaceDE/>
              <w:autoSpaceDN/>
              <w:bidi w:val="0"/>
              <w:adjustRightInd/>
              <w:snapToGrid/>
              <w:spacing w:line="540" w:lineRule="exact"/>
              <w:jc w:val="center"/>
              <w:textAlignment w:val="auto"/>
              <w:rPr>
                <w:rFonts w:hint="eastAsia" w:ascii="仿宋_GB2312" w:hAnsi="仿宋_GB2312" w:eastAsia="仿宋_GB2312" w:cs="仿宋_GB2312"/>
                <w:color w:val="000000" w:themeColor="text1"/>
                <w:sz w:val="28"/>
                <w:szCs w:val="28"/>
                <w:highlight w:val="none"/>
                <w:lang w:eastAsia="zh-CN"/>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0</w:t>
            </w: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8</w:t>
            </w:r>
          </w:p>
          <w:p>
            <w:pPr>
              <w:keepNext w:val="0"/>
              <w:keepLines w:val="0"/>
              <w:pageBreakBefore w:val="0"/>
              <w:widowControl w:val="0"/>
              <w:shd w:val="clear"/>
              <w:kinsoku/>
              <w:wordWrap/>
              <w:overflowPunct/>
              <w:topLinePunct w:val="0"/>
              <w:autoSpaceDE/>
              <w:autoSpaceDN/>
              <w:bidi w:val="0"/>
              <w:adjustRightInd/>
              <w:snapToGrid/>
              <w:spacing w:line="540" w:lineRule="exact"/>
              <w:jc w:val="center"/>
              <w:textAlignment w:val="auto"/>
              <w:rPr>
                <w:rFonts w:hint="eastAsia" w:ascii="仿宋_GB2312" w:hAnsi="仿宋_GB2312" w:eastAsia="仿宋_GB2312" w:cs="仿宋_GB2312"/>
                <w:color w:val="000000" w:themeColor="text1"/>
                <w:sz w:val="28"/>
                <w:szCs w:val="28"/>
                <w:highlight w:val="none"/>
                <w:lang w:eastAsia="zh-CN"/>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0</w:t>
            </w: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9</w:t>
            </w:r>
          </w:p>
          <w:p>
            <w:pPr>
              <w:keepNext w:val="0"/>
              <w:keepLines w:val="0"/>
              <w:pageBreakBefore w:val="0"/>
              <w:widowControl w:val="0"/>
              <w:shd w:val="clear"/>
              <w:kinsoku/>
              <w:wordWrap/>
              <w:overflowPunct/>
              <w:topLinePunct w:val="0"/>
              <w:autoSpaceDE/>
              <w:autoSpaceDN/>
              <w:bidi w:val="0"/>
              <w:adjustRightInd/>
              <w:snapToGrid/>
              <w:spacing w:line="540" w:lineRule="exact"/>
              <w:jc w:val="center"/>
              <w:textAlignment w:val="auto"/>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10</w:t>
            </w:r>
          </w:p>
          <w:p>
            <w:pPr>
              <w:keepNext w:val="0"/>
              <w:keepLines w:val="0"/>
              <w:pageBreakBefore w:val="0"/>
              <w:widowControl w:val="0"/>
              <w:shd w:val="clear"/>
              <w:kinsoku/>
              <w:wordWrap/>
              <w:overflowPunct/>
              <w:topLinePunct w:val="0"/>
              <w:autoSpaceDE/>
              <w:autoSpaceDN/>
              <w:bidi w:val="0"/>
              <w:adjustRightInd/>
              <w:snapToGrid/>
              <w:spacing w:line="540" w:lineRule="exact"/>
              <w:jc w:val="center"/>
              <w:textAlignment w:val="auto"/>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11</w:t>
            </w:r>
          </w:p>
        </w:tc>
        <w:tc>
          <w:tcPr>
            <w:tcW w:w="2554" w:type="dxa"/>
            <w:shd w:val="clear" w:color="auto" w:fill="auto"/>
          </w:tcPr>
          <w:p>
            <w:pPr>
              <w:keepNext w:val="0"/>
              <w:keepLines w:val="0"/>
              <w:pageBreakBefore w:val="0"/>
              <w:widowControl w:val="0"/>
              <w:shd w:val="clear"/>
              <w:kinsoku/>
              <w:wordWrap/>
              <w:overflowPunct/>
              <w:topLinePunct w:val="0"/>
              <w:autoSpaceDE/>
              <w:autoSpaceDN/>
              <w:bidi w:val="0"/>
              <w:adjustRightInd/>
              <w:snapToGrid/>
              <w:spacing w:line="540" w:lineRule="exact"/>
              <w:jc w:val="center"/>
              <w:textAlignment w:val="auto"/>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因意外事故</w:t>
            </w:r>
          </w:p>
          <w:p>
            <w:pPr>
              <w:keepNext w:val="0"/>
              <w:keepLines w:val="0"/>
              <w:pageBreakBefore w:val="0"/>
              <w:widowControl w:val="0"/>
              <w:shd w:val="clear"/>
              <w:kinsoku/>
              <w:wordWrap/>
              <w:overflowPunct/>
              <w:topLinePunct w:val="0"/>
              <w:autoSpaceDE/>
              <w:autoSpaceDN/>
              <w:bidi w:val="0"/>
              <w:adjustRightInd/>
              <w:snapToGrid/>
              <w:spacing w:line="540" w:lineRule="exact"/>
              <w:jc w:val="center"/>
              <w:textAlignment w:val="auto"/>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因产业项目失败</w:t>
            </w:r>
          </w:p>
          <w:p>
            <w:pPr>
              <w:keepNext w:val="0"/>
              <w:keepLines w:val="0"/>
              <w:pageBreakBefore w:val="0"/>
              <w:widowControl w:val="0"/>
              <w:shd w:val="clear"/>
              <w:kinsoku/>
              <w:wordWrap/>
              <w:overflowPunct/>
              <w:topLinePunct w:val="0"/>
              <w:autoSpaceDE/>
              <w:autoSpaceDN/>
              <w:bidi w:val="0"/>
              <w:adjustRightInd/>
              <w:snapToGrid/>
              <w:spacing w:line="540" w:lineRule="exact"/>
              <w:jc w:val="center"/>
              <w:textAlignment w:val="auto"/>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因务工就业不稳</w:t>
            </w:r>
          </w:p>
          <w:p>
            <w:pPr>
              <w:keepNext w:val="0"/>
              <w:keepLines w:val="0"/>
              <w:pageBreakBefore w:val="0"/>
              <w:widowControl w:val="0"/>
              <w:shd w:val="clear"/>
              <w:kinsoku/>
              <w:wordWrap/>
              <w:overflowPunct/>
              <w:topLinePunct w:val="0"/>
              <w:autoSpaceDE/>
              <w:autoSpaceDN/>
              <w:bidi w:val="0"/>
              <w:adjustRightInd/>
              <w:snapToGrid/>
              <w:spacing w:line="540" w:lineRule="exact"/>
              <w:jc w:val="center"/>
              <w:textAlignment w:val="auto"/>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缺劳动力</w:t>
            </w:r>
          </w:p>
          <w:p>
            <w:pPr>
              <w:keepNext w:val="0"/>
              <w:keepLines w:val="0"/>
              <w:pageBreakBefore w:val="0"/>
              <w:widowControl w:val="0"/>
              <w:shd w:val="clear"/>
              <w:kinsoku/>
              <w:wordWrap/>
              <w:overflowPunct/>
              <w:topLinePunct w:val="0"/>
              <w:autoSpaceDE/>
              <w:autoSpaceDN/>
              <w:bidi w:val="0"/>
              <w:adjustRightInd/>
              <w:snapToGrid/>
              <w:spacing w:line="540" w:lineRule="exact"/>
              <w:jc w:val="center"/>
              <w:textAlignment w:val="auto"/>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其他（文字备注）</w:t>
            </w:r>
          </w:p>
        </w:tc>
      </w:tr>
    </w:tbl>
    <w:p>
      <w:pPr>
        <w:keepNext w:val="0"/>
        <w:keepLines w:val="0"/>
        <w:pageBreakBefore w:val="0"/>
        <w:widowControl w:val="0"/>
        <w:shd w:val="clear"/>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Times New Roman"/>
          <w:color w:val="000000" w:themeColor="text1"/>
          <w:sz w:val="32"/>
          <w:szCs w:val="32"/>
          <w:lang w:val="en-US" w:eastAsia="zh-CN"/>
          <w14:textFill>
            <w14:solidFill>
              <w14:schemeClr w14:val="tx1"/>
            </w14:solidFill>
          </w14:textFill>
        </w:rPr>
      </w:pPr>
    </w:p>
    <w:p>
      <w:pPr>
        <w:keepNext w:val="0"/>
        <w:keepLines w:val="0"/>
        <w:pageBreakBefore w:val="0"/>
        <w:widowControl w:val="0"/>
        <w:shd w:val="clear"/>
        <w:kinsoku/>
        <w:wordWrap/>
        <w:overflowPunct/>
        <w:topLinePunct w:val="0"/>
        <w:autoSpaceDE/>
        <w:autoSpaceDN/>
        <w:bidi w:val="0"/>
        <w:adjustRightInd/>
        <w:snapToGrid/>
        <w:spacing w:line="560" w:lineRule="exact"/>
        <w:ind w:left="0" w:firstLine="640" w:firstLineChars="200"/>
        <w:textAlignment w:val="auto"/>
        <w:rPr>
          <w:rFonts w:hint="default" w:ascii="仿宋_GB2312" w:hAnsi="仿宋_GB2312" w:eastAsia="仿宋_GB2312" w:cs="Times New Roman"/>
          <w:color w:val="000000" w:themeColor="text1"/>
          <w:sz w:val="32"/>
          <w:szCs w:val="32"/>
          <w:lang w:val="en-US" w:eastAsia="zh-CN"/>
          <w14:textFill>
            <w14:solidFill>
              <w14:schemeClr w14:val="tx1"/>
            </w14:solidFill>
          </w14:textFill>
        </w:rPr>
      </w:pP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34</w:t>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t>．A27a因自然灾害（选择项）</w:t>
      </w:r>
    </w:p>
    <w:tbl>
      <w:tblPr>
        <w:tblStyle w:val="13"/>
        <w:tblW w:w="78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453"/>
        <w:gridCol w:w="1658"/>
        <w:gridCol w:w="26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shd w:val="clear" w:color="auto" w:fill="auto"/>
            <w:vAlign w:val="center"/>
          </w:tcPr>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代码</w:t>
            </w:r>
          </w:p>
        </w:tc>
        <w:tc>
          <w:tcPr>
            <w:tcW w:w="2453" w:type="dxa"/>
            <w:tcBorders>
              <w:right w:val="double" w:color="auto" w:sz="4" w:space="0"/>
            </w:tcBorders>
            <w:shd w:val="clear" w:color="auto" w:fill="auto"/>
            <w:vAlign w:val="center"/>
          </w:tcPr>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名  称</w:t>
            </w:r>
          </w:p>
        </w:tc>
        <w:tc>
          <w:tcPr>
            <w:tcW w:w="1658" w:type="dxa"/>
            <w:tcBorders>
              <w:left w:val="double" w:color="auto" w:sz="4" w:space="0"/>
            </w:tcBorders>
            <w:shd w:val="clear" w:color="auto" w:fill="auto"/>
            <w:vAlign w:val="center"/>
          </w:tcPr>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代码</w:t>
            </w:r>
          </w:p>
        </w:tc>
        <w:tc>
          <w:tcPr>
            <w:tcW w:w="2654" w:type="dxa"/>
            <w:shd w:val="clear" w:color="auto" w:fill="auto"/>
            <w:vAlign w:val="center"/>
          </w:tcPr>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名  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540" w:lineRule="exact"/>
              <w:jc w:val="center"/>
              <w:textAlignment w:val="auto"/>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01</w:t>
            </w:r>
          </w:p>
          <w:p>
            <w:pPr>
              <w:keepNext w:val="0"/>
              <w:keepLines w:val="0"/>
              <w:pageBreakBefore w:val="0"/>
              <w:widowControl w:val="0"/>
              <w:shd w:val="clear"/>
              <w:kinsoku/>
              <w:wordWrap/>
              <w:overflowPunct/>
              <w:topLinePunct w:val="0"/>
              <w:autoSpaceDE/>
              <w:autoSpaceDN/>
              <w:bidi w:val="0"/>
              <w:adjustRightInd/>
              <w:snapToGrid/>
              <w:spacing w:line="540" w:lineRule="exact"/>
              <w:jc w:val="center"/>
              <w:textAlignment w:val="auto"/>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02</w:t>
            </w:r>
          </w:p>
          <w:p>
            <w:pPr>
              <w:keepNext w:val="0"/>
              <w:keepLines w:val="0"/>
              <w:pageBreakBefore w:val="0"/>
              <w:widowControl w:val="0"/>
              <w:shd w:val="clear"/>
              <w:kinsoku/>
              <w:wordWrap/>
              <w:overflowPunct/>
              <w:topLinePunct w:val="0"/>
              <w:autoSpaceDE/>
              <w:autoSpaceDN/>
              <w:bidi w:val="0"/>
              <w:adjustRightInd/>
              <w:snapToGrid/>
              <w:spacing w:line="540" w:lineRule="exact"/>
              <w:jc w:val="center"/>
              <w:textAlignment w:val="auto"/>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03</w:t>
            </w:r>
          </w:p>
          <w:p>
            <w:pPr>
              <w:keepNext w:val="0"/>
              <w:keepLines w:val="0"/>
              <w:pageBreakBefore w:val="0"/>
              <w:widowControl w:val="0"/>
              <w:shd w:val="clear"/>
              <w:kinsoku/>
              <w:wordWrap/>
              <w:overflowPunct/>
              <w:topLinePunct w:val="0"/>
              <w:autoSpaceDE/>
              <w:autoSpaceDN/>
              <w:bidi w:val="0"/>
              <w:adjustRightInd/>
              <w:snapToGrid/>
              <w:spacing w:line="540" w:lineRule="exact"/>
              <w:jc w:val="center"/>
              <w:textAlignment w:val="auto"/>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04</w:t>
            </w:r>
          </w:p>
        </w:tc>
        <w:tc>
          <w:tcPr>
            <w:tcW w:w="2453" w:type="dxa"/>
            <w:tcBorders>
              <w:right w:val="doub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540" w:lineRule="exact"/>
              <w:jc w:val="center"/>
              <w:textAlignment w:val="auto"/>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洪涝灾害</w:t>
            </w:r>
          </w:p>
          <w:p>
            <w:pPr>
              <w:keepNext w:val="0"/>
              <w:keepLines w:val="0"/>
              <w:pageBreakBefore w:val="0"/>
              <w:widowControl w:val="0"/>
              <w:shd w:val="clear"/>
              <w:kinsoku/>
              <w:wordWrap/>
              <w:overflowPunct/>
              <w:topLinePunct w:val="0"/>
              <w:autoSpaceDE/>
              <w:autoSpaceDN/>
              <w:bidi w:val="0"/>
              <w:adjustRightInd/>
              <w:snapToGrid/>
              <w:spacing w:line="540" w:lineRule="exact"/>
              <w:jc w:val="center"/>
              <w:textAlignment w:val="auto"/>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地质灾害</w:t>
            </w:r>
          </w:p>
          <w:p>
            <w:pPr>
              <w:keepNext w:val="0"/>
              <w:keepLines w:val="0"/>
              <w:pageBreakBefore w:val="0"/>
              <w:widowControl w:val="0"/>
              <w:shd w:val="clear"/>
              <w:kinsoku/>
              <w:wordWrap/>
              <w:overflowPunct/>
              <w:topLinePunct w:val="0"/>
              <w:autoSpaceDE/>
              <w:autoSpaceDN/>
              <w:bidi w:val="0"/>
              <w:adjustRightInd/>
              <w:snapToGrid/>
              <w:spacing w:line="540" w:lineRule="exact"/>
              <w:jc w:val="center"/>
              <w:textAlignment w:val="auto"/>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旱灾</w:t>
            </w:r>
          </w:p>
          <w:p>
            <w:pPr>
              <w:keepNext w:val="0"/>
              <w:keepLines w:val="0"/>
              <w:pageBreakBefore w:val="0"/>
              <w:widowControl w:val="0"/>
              <w:shd w:val="clear"/>
              <w:kinsoku/>
              <w:wordWrap/>
              <w:overflowPunct/>
              <w:topLinePunct w:val="0"/>
              <w:autoSpaceDE/>
              <w:autoSpaceDN/>
              <w:bidi w:val="0"/>
              <w:adjustRightInd/>
              <w:snapToGrid/>
              <w:spacing w:line="540" w:lineRule="exact"/>
              <w:jc w:val="center"/>
              <w:textAlignment w:val="auto"/>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生物灾害（虫灾）</w:t>
            </w:r>
          </w:p>
        </w:tc>
        <w:tc>
          <w:tcPr>
            <w:tcW w:w="1658" w:type="dxa"/>
            <w:tcBorders>
              <w:left w:val="double" w:color="auto" w:sz="4" w:space="0"/>
            </w:tcBorders>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540" w:lineRule="exact"/>
              <w:jc w:val="center"/>
              <w:textAlignment w:val="auto"/>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05</w:t>
            </w:r>
          </w:p>
          <w:p>
            <w:pPr>
              <w:keepNext w:val="0"/>
              <w:keepLines w:val="0"/>
              <w:pageBreakBefore w:val="0"/>
              <w:widowControl w:val="0"/>
              <w:shd w:val="clear"/>
              <w:kinsoku/>
              <w:wordWrap/>
              <w:overflowPunct/>
              <w:topLinePunct w:val="0"/>
              <w:autoSpaceDE/>
              <w:autoSpaceDN/>
              <w:bidi w:val="0"/>
              <w:adjustRightInd/>
              <w:snapToGrid/>
              <w:spacing w:line="540" w:lineRule="exact"/>
              <w:jc w:val="center"/>
              <w:textAlignment w:val="auto"/>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06</w:t>
            </w:r>
          </w:p>
          <w:p>
            <w:pPr>
              <w:keepNext w:val="0"/>
              <w:keepLines w:val="0"/>
              <w:pageBreakBefore w:val="0"/>
              <w:widowControl w:val="0"/>
              <w:shd w:val="clear"/>
              <w:kinsoku/>
              <w:wordWrap/>
              <w:overflowPunct/>
              <w:topLinePunct w:val="0"/>
              <w:autoSpaceDE/>
              <w:autoSpaceDN/>
              <w:bidi w:val="0"/>
              <w:adjustRightInd/>
              <w:snapToGrid/>
              <w:spacing w:line="540" w:lineRule="exact"/>
              <w:jc w:val="center"/>
              <w:textAlignment w:val="auto"/>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07</w:t>
            </w:r>
          </w:p>
          <w:p>
            <w:pPr>
              <w:keepNext w:val="0"/>
              <w:keepLines w:val="0"/>
              <w:pageBreakBefore w:val="0"/>
              <w:widowControl w:val="0"/>
              <w:shd w:val="clear"/>
              <w:kinsoku/>
              <w:wordWrap/>
              <w:overflowPunct/>
              <w:topLinePunct w:val="0"/>
              <w:autoSpaceDE/>
              <w:autoSpaceDN/>
              <w:bidi w:val="0"/>
              <w:adjustRightInd/>
              <w:snapToGrid/>
              <w:spacing w:line="540" w:lineRule="exact"/>
              <w:jc w:val="center"/>
              <w:textAlignment w:val="auto"/>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08</w:t>
            </w:r>
          </w:p>
        </w:tc>
        <w:tc>
          <w:tcPr>
            <w:tcW w:w="2654" w:type="dxa"/>
            <w:shd w:val="clear" w:color="auto" w:fill="auto"/>
            <w:vAlign w:val="center"/>
          </w:tcPr>
          <w:p>
            <w:pPr>
              <w:keepNext w:val="0"/>
              <w:keepLines w:val="0"/>
              <w:pageBreakBefore w:val="0"/>
              <w:widowControl w:val="0"/>
              <w:shd w:val="clear"/>
              <w:kinsoku/>
              <w:wordWrap/>
              <w:overflowPunct/>
              <w:topLinePunct w:val="0"/>
              <w:autoSpaceDE/>
              <w:autoSpaceDN/>
              <w:bidi w:val="0"/>
              <w:adjustRightInd/>
              <w:snapToGrid/>
              <w:spacing w:line="540" w:lineRule="exact"/>
              <w:jc w:val="center"/>
              <w:textAlignment w:val="auto"/>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气象灾害</w:t>
            </w:r>
          </w:p>
          <w:p>
            <w:pPr>
              <w:keepNext w:val="0"/>
              <w:keepLines w:val="0"/>
              <w:pageBreakBefore w:val="0"/>
              <w:widowControl w:val="0"/>
              <w:shd w:val="clear"/>
              <w:kinsoku/>
              <w:wordWrap/>
              <w:overflowPunct/>
              <w:topLinePunct w:val="0"/>
              <w:autoSpaceDE/>
              <w:autoSpaceDN/>
              <w:bidi w:val="0"/>
              <w:adjustRightInd/>
              <w:snapToGrid/>
              <w:spacing w:line="540" w:lineRule="exact"/>
              <w:jc w:val="center"/>
              <w:textAlignment w:val="auto"/>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地震灾害</w:t>
            </w:r>
          </w:p>
          <w:p>
            <w:pPr>
              <w:keepNext w:val="0"/>
              <w:keepLines w:val="0"/>
              <w:pageBreakBefore w:val="0"/>
              <w:widowControl w:val="0"/>
              <w:shd w:val="clear"/>
              <w:kinsoku/>
              <w:wordWrap/>
              <w:overflowPunct/>
              <w:topLinePunct w:val="0"/>
              <w:autoSpaceDE/>
              <w:autoSpaceDN/>
              <w:bidi w:val="0"/>
              <w:adjustRightInd/>
              <w:snapToGrid/>
              <w:spacing w:line="540" w:lineRule="exact"/>
              <w:jc w:val="center"/>
              <w:textAlignment w:val="auto"/>
              <w:rPr>
                <w:rFonts w:hint="eastAsia" w:ascii="仿宋_GB2312" w:hAnsi="仿宋_GB2312" w:eastAsia="仿宋_GB2312" w:cs="仿宋_GB2312"/>
                <w:color w:val="000000" w:themeColor="text1"/>
                <w:sz w:val="28"/>
                <w:szCs w:val="28"/>
                <w:highlight w:val="none"/>
                <w:lang w:eastAsia="zh-CN"/>
                <w14:textFill>
                  <w14:solidFill>
                    <w14:schemeClr w14:val="tx1"/>
                  </w14:solidFill>
                </w14:textFill>
              </w:rPr>
            </w:pPr>
            <w:r>
              <w:rPr>
                <w:rFonts w:hint="eastAsia" w:ascii="仿宋_GB2312" w:hAnsi="仿宋_GB2312" w:eastAsia="仿宋_GB2312" w:cs="仿宋_GB2312"/>
                <w:color w:val="000000" w:themeColor="text1"/>
                <w:sz w:val="28"/>
                <w:szCs w:val="28"/>
                <w:highlight w:val="none"/>
                <w:lang w:eastAsia="zh-CN"/>
                <w14:textFill>
                  <w14:solidFill>
                    <w14:schemeClr w14:val="tx1"/>
                  </w14:solidFill>
                </w14:textFill>
              </w:rPr>
              <w:t>因疫情</w:t>
            </w:r>
          </w:p>
          <w:p>
            <w:pPr>
              <w:keepNext w:val="0"/>
              <w:keepLines w:val="0"/>
              <w:pageBreakBefore w:val="0"/>
              <w:widowControl w:val="0"/>
              <w:shd w:val="clear"/>
              <w:kinsoku/>
              <w:wordWrap/>
              <w:overflowPunct/>
              <w:topLinePunct w:val="0"/>
              <w:autoSpaceDE/>
              <w:autoSpaceDN/>
              <w:bidi w:val="0"/>
              <w:adjustRightInd/>
              <w:snapToGrid/>
              <w:spacing w:line="540" w:lineRule="exact"/>
              <w:jc w:val="center"/>
              <w:textAlignment w:val="auto"/>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其他（森林草原火灾海洋灾害等）</w:t>
            </w:r>
          </w:p>
        </w:tc>
      </w:tr>
    </w:tbl>
    <w:p>
      <w:pPr>
        <w:keepNext w:val="0"/>
        <w:keepLines w:val="0"/>
        <w:pageBreakBefore w:val="0"/>
        <w:widowControl w:val="0"/>
        <w:shd w:val="clear"/>
        <w:kinsoku/>
        <w:wordWrap/>
        <w:overflowPunct/>
        <w:topLinePunct/>
        <w:autoSpaceDE/>
        <w:autoSpaceDN/>
        <w:bidi w:val="0"/>
        <w:adjustRightInd/>
        <w:snapToGrid/>
        <w:spacing w:line="600" w:lineRule="exact"/>
        <w:ind w:firstLine="643" w:firstLineChars="200"/>
        <w:textAlignment w:val="top"/>
        <w:rPr>
          <w:rFonts w:hint="eastAsia" w:ascii="Times New Roman" w:hAnsi="Times New Roman" w:eastAsia="楷体_GB2312" w:cs="Times New Roman"/>
          <w:b/>
          <w:bCs w:val="0"/>
          <w:color w:val="000000" w:themeColor="text1"/>
          <w:sz w:val="32"/>
          <w:szCs w:val="32"/>
          <w:highlight w:val="none"/>
          <w:lang w:val="en-US" w:eastAsia="zh-CN"/>
          <w14:textFill>
            <w14:solidFill>
              <w14:schemeClr w14:val="tx1"/>
            </w14:solidFill>
          </w14:textFill>
        </w:rPr>
      </w:pPr>
      <w:r>
        <w:rPr>
          <w:rFonts w:hint="eastAsia" w:ascii="Times New Roman" w:hAnsi="Times New Roman" w:eastAsia="楷体_GB2312" w:cs="Times New Roman"/>
          <w:b/>
          <w:bCs w:val="0"/>
          <w:color w:val="000000" w:themeColor="text1"/>
          <w:sz w:val="32"/>
          <w:szCs w:val="32"/>
          <w:highlight w:val="none"/>
          <w:lang w:val="en-US" w:eastAsia="zh-CN"/>
          <w14:textFill>
            <w14:solidFill>
              <w14:schemeClr w14:val="tx1"/>
            </w14:solidFill>
          </w14:textFill>
        </w:rPr>
        <w:t>（五）收支情况</w:t>
      </w:r>
    </w:p>
    <w:p>
      <w:pPr>
        <w:keepNext w:val="0"/>
        <w:keepLines w:val="0"/>
        <w:pageBreakBefore w:val="0"/>
        <w:widowControl w:val="0"/>
        <w:shd w:val="clear"/>
        <w:kinsoku/>
        <w:wordWrap/>
        <w:overflowPunct/>
        <w:topLinePunct/>
        <w:autoSpaceDE/>
        <w:autoSpaceDN/>
        <w:bidi w:val="0"/>
        <w:adjustRightInd/>
        <w:snapToGrid/>
        <w:spacing w:line="560" w:lineRule="exact"/>
        <w:ind w:left="0" w:firstLine="640" w:firstLineChars="200"/>
        <w:textAlignment w:val="top"/>
        <w:rPr>
          <w:rFonts w:hint="default" w:ascii="仿宋_GB2312" w:hAnsi="仿宋_GB2312" w:eastAsia="仿宋_GB2312" w:cs="Times New Roman"/>
          <w:color w:val="000000" w:themeColor="text1"/>
          <w:sz w:val="32"/>
          <w:szCs w:val="32"/>
          <w:lang w:val="en-US" w:eastAsia="zh-CN"/>
          <w14:textFill>
            <w14:solidFill>
              <w14:schemeClr w14:val="tx1"/>
            </w14:solidFill>
          </w14:textFill>
        </w:rPr>
      </w:pP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35</w:t>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t>．A28工资性收入（元）（数值型）</w:t>
      </w:r>
    </w:p>
    <w:p>
      <w:pPr>
        <w:keepNext w:val="0"/>
        <w:keepLines w:val="0"/>
        <w:pageBreakBefore w:val="0"/>
        <w:widowControl w:val="0"/>
        <w:shd w:val="clear"/>
        <w:kinsoku/>
        <w:wordWrap/>
        <w:overflowPunct/>
        <w:topLinePunct/>
        <w:autoSpaceDE/>
        <w:autoSpaceDN/>
        <w:bidi w:val="0"/>
        <w:adjustRightInd/>
        <w:snapToGrid/>
        <w:spacing w:line="560" w:lineRule="exact"/>
        <w:ind w:left="0" w:firstLine="640" w:firstLineChars="200"/>
        <w:textAlignment w:val="top"/>
        <w:rPr>
          <w:rFonts w:hint="default" w:ascii="仿宋_GB2312" w:hAnsi="仿宋_GB2312" w:eastAsia="仿宋_GB2312" w:cs="Times New Roman"/>
          <w:color w:val="000000" w:themeColor="text1"/>
          <w:sz w:val="32"/>
          <w:szCs w:val="32"/>
          <w:lang w:val="en-US" w:eastAsia="zh-CN"/>
          <w14:textFill>
            <w14:solidFill>
              <w14:schemeClr w14:val="tx1"/>
            </w14:solidFill>
          </w14:textFill>
        </w:rPr>
      </w:pP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t>主要指调查年度该户所有人外出务工的所有工资收入。</w:t>
      </w:r>
    </w:p>
    <w:p>
      <w:pPr>
        <w:keepNext w:val="0"/>
        <w:keepLines w:val="0"/>
        <w:pageBreakBefore w:val="0"/>
        <w:widowControl w:val="0"/>
        <w:shd w:val="clear"/>
        <w:kinsoku/>
        <w:wordWrap/>
        <w:overflowPunct/>
        <w:topLinePunct/>
        <w:autoSpaceDE/>
        <w:autoSpaceDN/>
        <w:bidi w:val="0"/>
        <w:adjustRightInd/>
        <w:snapToGrid/>
        <w:spacing w:line="560" w:lineRule="exact"/>
        <w:ind w:left="0" w:firstLine="640" w:firstLineChars="200"/>
        <w:textAlignment w:val="top"/>
        <w:rPr>
          <w:rFonts w:hint="default" w:ascii="仿宋_GB2312" w:hAnsi="仿宋_GB2312" w:eastAsia="仿宋_GB2312" w:cs="Times New Roman"/>
          <w:color w:val="000000" w:themeColor="text1"/>
          <w:sz w:val="32"/>
          <w:szCs w:val="32"/>
          <w:lang w:val="en-US" w:eastAsia="zh-CN"/>
          <w14:textFill>
            <w14:solidFill>
              <w14:schemeClr w14:val="tx1"/>
            </w14:solidFill>
          </w14:textFill>
        </w:rPr>
      </w:pP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36</w:t>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t>．A29生产经营性收入（元）（数值型）</w:t>
      </w:r>
    </w:p>
    <w:p>
      <w:pPr>
        <w:keepNext w:val="0"/>
        <w:keepLines w:val="0"/>
        <w:pageBreakBefore w:val="0"/>
        <w:widowControl w:val="0"/>
        <w:shd w:val="clear"/>
        <w:kinsoku/>
        <w:wordWrap/>
        <w:overflowPunct/>
        <w:topLinePunct/>
        <w:autoSpaceDE/>
        <w:autoSpaceDN/>
        <w:bidi w:val="0"/>
        <w:adjustRightInd/>
        <w:snapToGrid/>
        <w:spacing w:line="560" w:lineRule="exact"/>
        <w:ind w:left="0" w:firstLine="640" w:firstLineChars="200"/>
        <w:textAlignment w:val="top"/>
        <w:rPr>
          <w:rFonts w:hint="default" w:ascii="仿宋_GB2312" w:hAnsi="仿宋_GB2312" w:eastAsia="仿宋_GB2312" w:cs="Times New Roman"/>
          <w:color w:val="000000" w:themeColor="text1"/>
          <w:sz w:val="32"/>
          <w:szCs w:val="32"/>
          <w:lang w:val="en-US" w:eastAsia="zh-CN"/>
          <w14:textFill>
            <w14:solidFill>
              <w14:schemeClr w14:val="tx1"/>
            </w14:solidFill>
          </w14:textFill>
        </w:rPr>
      </w:pP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t>主要指农户以家庭为生产经营单位通过生产经营活动取得的收入。分为农业、林业、牧业、渔业、工业、建筑业以及第三产业。</w:t>
      </w:r>
    </w:p>
    <w:p>
      <w:pPr>
        <w:keepNext w:val="0"/>
        <w:keepLines w:val="0"/>
        <w:pageBreakBefore w:val="0"/>
        <w:widowControl w:val="0"/>
        <w:shd w:val="clear"/>
        <w:kinsoku/>
        <w:wordWrap/>
        <w:overflowPunct/>
        <w:topLinePunct/>
        <w:autoSpaceDE/>
        <w:autoSpaceDN/>
        <w:bidi w:val="0"/>
        <w:adjustRightInd/>
        <w:snapToGrid/>
        <w:spacing w:line="560" w:lineRule="exact"/>
        <w:ind w:left="0" w:firstLine="640" w:firstLineChars="200"/>
        <w:textAlignment w:val="top"/>
        <w:rPr>
          <w:rFonts w:hint="default" w:ascii="仿宋_GB2312" w:hAnsi="仿宋_GB2312" w:eastAsia="仿宋_GB2312" w:cs="Times New Roman"/>
          <w:color w:val="000000" w:themeColor="text1"/>
          <w:sz w:val="32"/>
          <w:szCs w:val="32"/>
          <w:lang w:val="en-US" w:eastAsia="zh-CN"/>
          <w14:textFill>
            <w14:solidFill>
              <w14:schemeClr w14:val="tx1"/>
            </w14:solidFill>
          </w14:textFill>
        </w:rPr>
      </w:pP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37</w:t>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t>．A30财产性收入（元）（数值型）</w:t>
      </w:r>
    </w:p>
    <w:p>
      <w:pPr>
        <w:keepNext w:val="0"/>
        <w:keepLines w:val="0"/>
        <w:pageBreakBefore w:val="0"/>
        <w:widowControl w:val="0"/>
        <w:shd w:val="clear"/>
        <w:kinsoku/>
        <w:wordWrap/>
        <w:overflowPunct/>
        <w:topLinePunct/>
        <w:autoSpaceDE/>
        <w:autoSpaceDN/>
        <w:bidi w:val="0"/>
        <w:adjustRightInd/>
        <w:snapToGrid/>
        <w:spacing w:line="560" w:lineRule="exact"/>
        <w:ind w:left="0" w:firstLine="640" w:firstLineChars="200"/>
        <w:textAlignment w:val="top"/>
        <w:rPr>
          <w:rFonts w:hint="default" w:ascii="仿宋_GB2312" w:hAnsi="仿宋_GB2312" w:eastAsia="仿宋_GB2312" w:cs="Times New Roman"/>
          <w:color w:val="000000" w:themeColor="text1"/>
          <w:sz w:val="32"/>
          <w:szCs w:val="32"/>
          <w:lang w:val="en-US" w:eastAsia="zh-CN"/>
          <w14:textFill>
            <w14:solidFill>
              <w14:schemeClr w14:val="tx1"/>
            </w14:solidFill>
          </w14:textFill>
        </w:rPr>
      </w:pP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t>也称资产性收入，指通过</w:t>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fldChar w:fldCharType="begin"/>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instrText xml:space="preserve"> HYPERLINK "http://baike.baidu.com/view/55918.htm" \t "_blank" </w:instrText>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fldChar w:fldCharType="separate"/>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t>资本</w:t>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fldChar w:fldCharType="end"/>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t>、技术和</w:t>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fldChar w:fldCharType="begin"/>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instrText xml:space="preserve"> HYPERLINK "http://baike.baidu.com/view/18841.htm" \t "_blank" </w:instrText>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fldChar w:fldCharType="separate"/>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t>管理</w:t>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fldChar w:fldCharType="end"/>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t>等要素参与社会生产和生活活动所产生的收入。即家庭拥有的</w:t>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fldChar w:fldCharType="begin"/>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instrText xml:space="preserve"> HYPERLINK "http://baike.baidu.com/view/10966.htm" \t "_blank" </w:instrText>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fldChar w:fldCharType="separate"/>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t>动产</w:t>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fldChar w:fldCharType="end"/>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t>（如</w:t>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fldChar w:fldCharType="begin"/>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instrText xml:space="preserve"> HYPERLINK "http://baike.baidu.com/view/564279.htm" \t "_blank" </w:instrText>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fldChar w:fldCharType="separate"/>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t>银行存款</w:t>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fldChar w:fldCharType="end"/>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t>、</w:t>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fldChar w:fldCharType="begin"/>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instrText xml:space="preserve"> HYPERLINK "http://baike.baidu.com/view/114393.htm" \t "_blank" </w:instrText>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fldChar w:fldCharType="separate"/>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t>有价证券</w:t>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fldChar w:fldCharType="end"/>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t>）和</w:t>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fldChar w:fldCharType="begin"/>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instrText xml:space="preserve"> HYPERLINK "http://baike.baidu.com/view/10970.htm" \t "_blank" </w:instrText>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fldChar w:fldCharType="separate"/>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t>不动产</w:t>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fldChar w:fldCharType="end"/>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t>（如</w:t>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fldChar w:fldCharType="begin"/>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instrText xml:space="preserve"> HYPERLINK "http://baike.baidu.com/view/57314.htm" \t "_blank" </w:instrText>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fldChar w:fldCharType="separate"/>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t>房屋</w:t>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fldChar w:fldCharType="end"/>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t>、</w:t>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fldChar w:fldCharType="begin"/>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instrText xml:space="preserve"> HYPERLINK "http://baike.baidu.com/view/2891.htm" \t "_blank" </w:instrText>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fldChar w:fldCharType="separate"/>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t>车辆</w:t>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fldChar w:fldCharType="end"/>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t>、</w:t>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fldChar w:fldCharType="begin"/>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instrText xml:space="preserve"> HYPERLINK "http://baike.baidu.com/view/507868.htm" \t "_blank" </w:instrText>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fldChar w:fldCharType="separate"/>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t>收藏品</w:t>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fldChar w:fldCharType="end"/>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t>等）所获得的收入。包括出让财产使用权所获得的</w:t>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fldChar w:fldCharType="begin"/>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instrText xml:space="preserve"> HYPERLINK "http://baike.baidu.com/view/3657.htm" \t "_blank" </w:instrText>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fldChar w:fldCharType="separate"/>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t>利息</w:t>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fldChar w:fldCharType="end"/>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t>、</w:t>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fldChar w:fldCharType="begin"/>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instrText xml:space="preserve"> HYPERLINK "http://baike.baidu.com/view/98406.htm" \t "_blank" </w:instrText>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fldChar w:fldCharType="separate"/>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t>租金</w:t>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fldChar w:fldCharType="end"/>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t>、</w:t>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fldChar w:fldCharType="begin"/>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instrText xml:space="preserve"> HYPERLINK "http://baike.baidu.com/view/50915.htm" \t "_blank" </w:instrText>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fldChar w:fldCharType="separate"/>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t>专利</w:t>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fldChar w:fldCharType="end"/>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t>收入；财产营运所获得的</w:t>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fldChar w:fldCharType="begin"/>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instrText xml:space="preserve"> HYPERLINK "http://baike.baidu.com/view/29372.htm" \t "_blank" </w:instrText>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fldChar w:fldCharType="separate"/>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t>红利</w:t>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fldChar w:fldCharType="end"/>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t>收入、财产增值收益等。</w:t>
      </w:r>
    </w:p>
    <w:p>
      <w:pPr>
        <w:keepNext w:val="0"/>
        <w:keepLines w:val="0"/>
        <w:pageBreakBefore w:val="0"/>
        <w:widowControl w:val="0"/>
        <w:shd w:val="clear"/>
        <w:kinsoku/>
        <w:wordWrap/>
        <w:overflowPunct/>
        <w:topLinePunct/>
        <w:autoSpaceDE/>
        <w:autoSpaceDN/>
        <w:bidi w:val="0"/>
        <w:adjustRightInd/>
        <w:snapToGrid/>
        <w:spacing w:line="560" w:lineRule="exact"/>
        <w:ind w:left="0" w:firstLine="640" w:firstLineChars="200"/>
        <w:textAlignment w:val="top"/>
        <w:rPr>
          <w:rFonts w:hint="default" w:ascii="仿宋_GB2312" w:hAnsi="仿宋_GB2312" w:eastAsia="仿宋_GB2312" w:cs="Times New Roman"/>
          <w:color w:val="000000" w:themeColor="text1"/>
          <w:sz w:val="32"/>
          <w:szCs w:val="32"/>
          <w:lang w:val="en-US" w:eastAsia="zh-CN"/>
          <w14:textFill>
            <w14:solidFill>
              <w14:schemeClr w14:val="tx1"/>
            </w14:solidFill>
          </w14:textFill>
        </w:rPr>
      </w:pP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38</w:t>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t>．A31转移性收入（元）（数值型）</w:t>
      </w:r>
    </w:p>
    <w:p>
      <w:pPr>
        <w:keepNext w:val="0"/>
        <w:keepLines w:val="0"/>
        <w:pageBreakBefore w:val="0"/>
        <w:widowControl w:val="0"/>
        <w:shd w:val="clear"/>
        <w:kinsoku/>
        <w:wordWrap/>
        <w:overflowPunct/>
        <w:topLinePunct/>
        <w:autoSpaceDE/>
        <w:autoSpaceDN/>
        <w:bidi w:val="0"/>
        <w:adjustRightInd/>
        <w:snapToGrid/>
        <w:spacing w:line="560" w:lineRule="exact"/>
        <w:ind w:left="0" w:firstLine="640" w:firstLineChars="200"/>
        <w:textAlignment w:val="top"/>
        <w:rPr>
          <w:rFonts w:hint="default" w:ascii="仿宋_GB2312" w:hAnsi="仿宋_GB2312" w:eastAsia="仿宋_GB2312" w:cs="Times New Roman"/>
          <w:color w:val="000000" w:themeColor="text1"/>
          <w:sz w:val="32"/>
          <w:szCs w:val="32"/>
          <w:lang w:val="en-US" w:eastAsia="zh-CN"/>
          <w14:textFill>
            <w14:solidFill>
              <w14:schemeClr w14:val="tx1"/>
            </w14:solidFill>
          </w14:textFill>
        </w:rPr>
      </w:pP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t>是指国家、单位、社会团体对居民家庭的各种转移支付和居民家庭间的收入转移。包括计划生育补贴、低保金、特困供养金、养老保险金、生态补偿金。除以上各类补贴外，还包括政府、非行政事业单位、社会团体对农户转移的退休金、社会救济和补助、救灾款、经常性捐赠和赔偿等；住户之间的赡养收入、经常性捐赠和赔偿以及农村地区（村委会）在外（含国外）工作的本住户非常住成员寄回带回的收入等。</w:t>
      </w:r>
    </w:p>
    <w:p>
      <w:pPr>
        <w:keepNext w:val="0"/>
        <w:keepLines w:val="0"/>
        <w:pageBreakBefore w:val="0"/>
        <w:widowControl w:val="0"/>
        <w:shd w:val="clear"/>
        <w:kinsoku/>
        <w:wordWrap/>
        <w:overflowPunct/>
        <w:topLinePunct/>
        <w:autoSpaceDE/>
        <w:autoSpaceDN/>
        <w:bidi w:val="0"/>
        <w:adjustRightInd/>
        <w:snapToGrid/>
        <w:spacing w:line="560" w:lineRule="exact"/>
        <w:ind w:left="0" w:firstLine="640" w:firstLineChars="200"/>
        <w:textAlignment w:val="top"/>
        <w:rPr>
          <w:rFonts w:hint="default" w:ascii="仿宋_GB2312" w:hAnsi="仿宋_GB2312" w:eastAsia="仿宋_GB2312" w:cs="Times New Roman"/>
          <w:color w:val="000000" w:themeColor="text1"/>
          <w:sz w:val="32"/>
          <w:szCs w:val="32"/>
          <w:lang w:val="en-US" w:eastAsia="zh-CN"/>
          <w14:textFill>
            <w14:solidFill>
              <w14:schemeClr w14:val="tx1"/>
            </w14:solidFill>
          </w14:textFill>
        </w:rPr>
      </w:pP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39</w:t>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t>．A32生产经营性支出（元）（数值型）</w:t>
      </w:r>
    </w:p>
    <w:p>
      <w:pPr>
        <w:keepNext w:val="0"/>
        <w:keepLines w:val="0"/>
        <w:pageBreakBefore w:val="0"/>
        <w:widowControl w:val="0"/>
        <w:shd w:val="clear"/>
        <w:kinsoku/>
        <w:wordWrap/>
        <w:overflowPunct/>
        <w:topLinePunct/>
        <w:autoSpaceDE/>
        <w:autoSpaceDN/>
        <w:bidi w:val="0"/>
        <w:adjustRightInd/>
        <w:snapToGrid/>
        <w:spacing w:line="560" w:lineRule="exact"/>
        <w:ind w:left="0" w:firstLine="640" w:firstLineChars="200"/>
        <w:textAlignment w:val="top"/>
        <w:rPr>
          <w:rFonts w:hint="default" w:ascii="仿宋_GB2312" w:hAnsi="仿宋_GB2312" w:eastAsia="仿宋_GB2312" w:cs="Times New Roman"/>
          <w:color w:val="000000" w:themeColor="text1"/>
          <w:sz w:val="32"/>
          <w:szCs w:val="32"/>
          <w:lang w:val="en-US" w:eastAsia="zh-CN"/>
          <w14:textFill>
            <w14:solidFill>
              <w14:schemeClr w14:val="tx1"/>
            </w14:solidFill>
          </w14:textFill>
        </w:rPr>
      </w:pP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t>主要指农户以家庭为生产经营单位通过生产经营活动的支出。包括家庭经营费用支出、生产性固定资产折旧、税金和上交承包费用等。</w:t>
      </w:r>
    </w:p>
    <w:p>
      <w:pPr>
        <w:keepNext w:val="0"/>
        <w:keepLines w:val="0"/>
        <w:pageBreakBefore w:val="0"/>
        <w:widowControl w:val="0"/>
        <w:shd w:val="clear"/>
        <w:kinsoku/>
        <w:wordWrap/>
        <w:overflowPunct/>
        <w:topLinePunct/>
        <w:autoSpaceDE/>
        <w:autoSpaceDN/>
        <w:bidi w:val="0"/>
        <w:adjustRightInd/>
        <w:snapToGrid/>
        <w:spacing w:line="560" w:lineRule="exact"/>
        <w:ind w:left="0" w:firstLine="640" w:firstLineChars="200"/>
        <w:textAlignment w:val="top"/>
        <w:rPr>
          <w:rFonts w:hint="default" w:ascii="仿宋_GB2312" w:hAnsi="仿宋_GB2312" w:eastAsia="仿宋_GB2312" w:cs="Times New Roman"/>
          <w:color w:val="000000" w:themeColor="text1"/>
          <w:sz w:val="32"/>
          <w:szCs w:val="32"/>
          <w:lang w:val="en-US" w:eastAsia="zh-CN"/>
          <w14:textFill>
            <w14:solidFill>
              <w14:schemeClr w14:val="tx1"/>
            </w14:solidFill>
          </w14:textFill>
        </w:rPr>
      </w:pP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40</w:t>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t>．A33家庭纯收入（系统生成）（元）（数值型）</w:t>
      </w:r>
    </w:p>
    <w:p>
      <w:pPr>
        <w:keepNext w:val="0"/>
        <w:keepLines w:val="0"/>
        <w:pageBreakBefore w:val="0"/>
        <w:widowControl w:val="0"/>
        <w:shd w:val="clear"/>
        <w:kinsoku/>
        <w:wordWrap/>
        <w:overflowPunct/>
        <w:topLinePunct/>
        <w:autoSpaceDE/>
        <w:autoSpaceDN/>
        <w:bidi w:val="0"/>
        <w:adjustRightInd/>
        <w:snapToGrid/>
        <w:spacing w:line="560" w:lineRule="exact"/>
        <w:ind w:left="0" w:firstLine="640" w:firstLineChars="200"/>
        <w:textAlignment w:val="top"/>
        <w:rPr>
          <w:rFonts w:hint="default" w:ascii="仿宋_GB2312" w:hAnsi="仿宋_GB2312" w:eastAsia="仿宋_GB2312" w:cs="Times New Roman"/>
          <w:color w:val="000000" w:themeColor="text1"/>
          <w:sz w:val="32"/>
          <w:szCs w:val="32"/>
          <w:lang w:val="en-US" w:eastAsia="zh-CN"/>
          <w14:textFill>
            <w14:solidFill>
              <w14:schemeClr w14:val="tx1"/>
            </w14:solidFill>
          </w14:textFill>
        </w:rPr>
      </w:pP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t>家庭纯收入计算周期是指纳入监测对象上个月倒推一年的收入。如：某农户2021年5月纳入监测对象，收入周期为（2020年5月1日至2021年4月30日）。A33=A28+A29+A30+A31-A32</w:t>
      </w:r>
    </w:p>
    <w:p>
      <w:pPr>
        <w:keepNext w:val="0"/>
        <w:keepLines w:val="0"/>
        <w:pageBreakBefore w:val="0"/>
        <w:widowControl w:val="0"/>
        <w:shd w:val="clear"/>
        <w:kinsoku/>
        <w:wordWrap/>
        <w:overflowPunct/>
        <w:topLinePunct/>
        <w:autoSpaceDE/>
        <w:autoSpaceDN/>
        <w:bidi w:val="0"/>
        <w:adjustRightInd/>
        <w:snapToGrid/>
        <w:spacing w:line="560" w:lineRule="exact"/>
        <w:ind w:left="0" w:firstLine="640" w:firstLineChars="200"/>
        <w:textAlignment w:val="top"/>
        <w:rPr>
          <w:rFonts w:hint="default" w:ascii="仿宋_GB2312" w:hAnsi="仿宋_GB2312" w:eastAsia="仿宋_GB2312" w:cs="Times New Roman"/>
          <w:color w:val="000000" w:themeColor="text1"/>
          <w:sz w:val="32"/>
          <w:szCs w:val="32"/>
          <w:lang w:val="en-US" w:eastAsia="zh-CN"/>
          <w14:textFill>
            <w14:solidFill>
              <w14:schemeClr w14:val="tx1"/>
            </w14:solidFill>
          </w14:textFill>
        </w:rPr>
      </w:pP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41</w:t>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t>．A34家庭人均纯收入（系统生成）（元）（数值型）</w:t>
      </w:r>
    </w:p>
    <w:p>
      <w:pPr>
        <w:keepNext w:val="0"/>
        <w:keepLines w:val="0"/>
        <w:pageBreakBefore w:val="0"/>
        <w:widowControl w:val="0"/>
        <w:shd w:val="clear"/>
        <w:kinsoku/>
        <w:wordWrap/>
        <w:overflowPunct/>
        <w:topLinePunct/>
        <w:autoSpaceDE/>
        <w:autoSpaceDN/>
        <w:bidi w:val="0"/>
        <w:adjustRightInd/>
        <w:snapToGrid/>
        <w:spacing w:line="560" w:lineRule="exact"/>
        <w:ind w:left="0" w:firstLine="640" w:firstLineChars="200"/>
        <w:textAlignment w:val="top"/>
        <w:rPr>
          <w:rFonts w:hint="default" w:ascii="仿宋_GB2312" w:hAnsi="仿宋_GB2312" w:eastAsia="仿宋_GB2312" w:cs="Times New Roman"/>
          <w:color w:val="000000" w:themeColor="text1"/>
          <w:sz w:val="32"/>
          <w:szCs w:val="32"/>
          <w:lang w:val="en-US" w:eastAsia="zh-CN"/>
          <w14:textFill>
            <w14:solidFill>
              <w14:schemeClr w14:val="tx1"/>
            </w14:solidFill>
          </w14:textFill>
        </w:rPr>
      </w:pP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t>A34是区分前两类还是第三类对象的参考。A34等于A33除以家庭人口数</w:t>
      </w:r>
    </w:p>
    <w:p>
      <w:pPr>
        <w:keepNext w:val="0"/>
        <w:keepLines w:val="0"/>
        <w:pageBreakBefore w:val="0"/>
        <w:widowControl w:val="0"/>
        <w:shd w:val="clear"/>
        <w:kinsoku/>
        <w:wordWrap/>
        <w:overflowPunct/>
        <w:topLinePunct/>
        <w:autoSpaceDE/>
        <w:autoSpaceDN/>
        <w:bidi w:val="0"/>
        <w:adjustRightInd/>
        <w:snapToGrid/>
        <w:spacing w:line="560" w:lineRule="exact"/>
        <w:ind w:left="0" w:firstLine="640" w:firstLineChars="200"/>
        <w:textAlignment w:val="top"/>
        <w:rPr>
          <w:rFonts w:hint="default" w:ascii="仿宋_GB2312" w:hAnsi="仿宋_GB2312" w:eastAsia="仿宋_GB2312" w:cs="Times New Roman"/>
          <w:color w:val="000000" w:themeColor="text1"/>
          <w:sz w:val="32"/>
          <w:szCs w:val="32"/>
          <w:lang w:val="en-US" w:eastAsia="zh-CN"/>
          <w14:textFill>
            <w14:solidFill>
              <w14:schemeClr w14:val="tx1"/>
            </w14:solidFill>
          </w14:textFill>
        </w:rPr>
      </w:pP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42</w:t>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t>．A35</w:t>
      </w: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家庭</w:t>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t>理赔收入（元）（数值型）</w:t>
      </w:r>
    </w:p>
    <w:p>
      <w:pPr>
        <w:keepNext w:val="0"/>
        <w:keepLines w:val="0"/>
        <w:pageBreakBefore w:val="0"/>
        <w:widowControl w:val="0"/>
        <w:shd w:val="clear"/>
        <w:kinsoku/>
        <w:wordWrap/>
        <w:overflowPunct/>
        <w:topLinePunct/>
        <w:autoSpaceDE/>
        <w:autoSpaceDN/>
        <w:bidi w:val="0"/>
        <w:adjustRightInd/>
        <w:snapToGrid/>
        <w:spacing w:line="560" w:lineRule="exact"/>
        <w:ind w:left="0" w:firstLine="640" w:firstLineChars="200"/>
        <w:textAlignment w:val="top"/>
        <w:rPr>
          <w:rFonts w:hint="default" w:ascii="仿宋_GB2312" w:hAnsi="仿宋_GB2312" w:eastAsia="仿宋_GB2312" w:cs="Times New Roman"/>
          <w:color w:val="000000" w:themeColor="text1"/>
          <w:sz w:val="32"/>
          <w:szCs w:val="32"/>
          <w:lang w:val="en-US" w:eastAsia="zh-CN"/>
          <w14:textFill>
            <w14:solidFill>
              <w14:schemeClr w14:val="tx1"/>
            </w14:solidFill>
          </w14:textFill>
        </w:rPr>
      </w:pP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家庭理赔收入是指因病因灾因意外事故等所获商业保险理赔（不含“三重医疗保障”报销费用）、第三方赔偿等。</w:t>
      </w:r>
    </w:p>
    <w:p>
      <w:pPr>
        <w:keepNext w:val="0"/>
        <w:keepLines w:val="0"/>
        <w:pageBreakBefore w:val="0"/>
        <w:widowControl w:val="0"/>
        <w:shd w:val="clear"/>
        <w:kinsoku/>
        <w:wordWrap/>
        <w:overflowPunct/>
        <w:topLinePunct/>
        <w:autoSpaceDE/>
        <w:autoSpaceDN/>
        <w:bidi w:val="0"/>
        <w:adjustRightInd/>
        <w:snapToGrid/>
        <w:spacing w:line="560" w:lineRule="exact"/>
        <w:ind w:left="0" w:firstLine="640" w:firstLineChars="200"/>
        <w:textAlignment w:val="top"/>
        <w:rPr>
          <w:rFonts w:hint="default" w:ascii="仿宋_GB2312" w:hAnsi="仿宋_GB2312" w:eastAsia="仿宋_GB2312" w:cs="Times New Roman"/>
          <w:color w:val="000000" w:themeColor="text1"/>
          <w:sz w:val="32"/>
          <w:szCs w:val="32"/>
          <w:lang w:val="en-US" w:eastAsia="zh-CN"/>
          <w14:textFill>
            <w14:solidFill>
              <w14:schemeClr w14:val="tx1"/>
            </w14:solidFill>
          </w14:textFill>
        </w:rPr>
      </w:pP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43</w:t>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t>．A36合规自付支出（元）（数值型）</w:t>
      </w:r>
    </w:p>
    <w:p>
      <w:pPr>
        <w:keepNext w:val="0"/>
        <w:keepLines w:val="0"/>
        <w:pageBreakBefore w:val="0"/>
        <w:widowControl w:val="0"/>
        <w:shd w:val="clear"/>
        <w:kinsoku/>
        <w:wordWrap/>
        <w:overflowPunct/>
        <w:topLinePunct/>
        <w:autoSpaceDE/>
        <w:autoSpaceDN/>
        <w:bidi w:val="0"/>
        <w:adjustRightInd/>
        <w:snapToGrid/>
        <w:spacing w:line="560" w:lineRule="exact"/>
        <w:ind w:left="0" w:firstLine="640" w:firstLineChars="200"/>
        <w:textAlignment w:val="top"/>
        <w:rPr>
          <w:rFonts w:hint="default" w:ascii="仿宋_GB2312" w:hAnsi="仿宋_GB2312" w:eastAsia="仿宋_GB2312" w:cs="Times New Roman"/>
          <w:color w:val="000000" w:themeColor="text1"/>
          <w:sz w:val="32"/>
          <w:szCs w:val="32"/>
          <w:lang w:val="en-US" w:eastAsia="zh-CN"/>
          <w14:textFill>
            <w14:solidFill>
              <w14:schemeClr w14:val="tx1"/>
            </w14:solidFill>
          </w14:textFill>
        </w:rPr>
      </w:pP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合规自付支出主要包括经基本医疗保险、大病保险、医疗救助等报销后的自付费用，家庭成员学费、住宿费等教育刚性支出，因自然灾害、突发意外事故等造成不可避免的实际支出等。教育、医疗等其他非必要支出不计入。</w:t>
      </w:r>
    </w:p>
    <w:p>
      <w:pPr>
        <w:keepNext w:val="0"/>
        <w:keepLines w:val="0"/>
        <w:pageBreakBefore w:val="0"/>
        <w:widowControl w:val="0"/>
        <w:shd w:val="clear"/>
        <w:kinsoku/>
        <w:wordWrap/>
        <w:overflowPunct/>
        <w:topLinePunct/>
        <w:autoSpaceDE/>
        <w:autoSpaceDN/>
        <w:bidi w:val="0"/>
        <w:adjustRightInd/>
        <w:snapToGrid/>
        <w:spacing w:line="560" w:lineRule="exact"/>
        <w:ind w:left="0" w:firstLine="640" w:firstLineChars="200"/>
        <w:textAlignment w:val="top"/>
        <w:rPr>
          <w:rFonts w:hint="default" w:ascii="仿宋_GB2312" w:hAnsi="仿宋_GB2312" w:eastAsia="仿宋_GB2312" w:cs="Times New Roman"/>
          <w:color w:val="000000" w:themeColor="text1"/>
          <w:sz w:val="32"/>
          <w:szCs w:val="32"/>
          <w:lang w:val="en-US" w:eastAsia="zh-CN"/>
          <w14:textFill>
            <w14:solidFill>
              <w14:schemeClr w14:val="tx1"/>
            </w14:solidFill>
          </w14:textFill>
        </w:rPr>
      </w:pP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44</w:t>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t>．A37纳入监测对象的收入参考范围（系统生成）（元）（数值型）</w:t>
      </w:r>
    </w:p>
    <w:p>
      <w:pPr>
        <w:keepNext w:val="0"/>
        <w:keepLines w:val="0"/>
        <w:pageBreakBefore w:val="0"/>
        <w:widowControl w:val="0"/>
        <w:shd w:val="clear"/>
        <w:kinsoku/>
        <w:wordWrap/>
        <w:overflowPunct/>
        <w:topLinePunct/>
        <w:autoSpaceDE/>
        <w:autoSpaceDN/>
        <w:bidi w:val="0"/>
        <w:adjustRightInd/>
        <w:snapToGrid/>
        <w:spacing w:line="560" w:lineRule="exact"/>
        <w:ind w:left="0" w:firstLine="640" w:firstLineChars="200"/>
        <w:textAlignment w:val="top"/>
        <w:rPr>
          <w:rFonts w:hint="default" w:ascii="仿宋_GB2312" w:hAnsi="仿宋_GB2312" w:eastAsia="仿宋_GB2312" w:cs="Times New Roman"/>
          <w:color w:val="000000" w:themeColor="text1"/>
          <w:sz w:val="32"/>
          <w:szCs w:val="32"/>
          <w:lang w:val="en-US" w:eastAsia="zh-CN"/>
          <w14:textFill>
            <w14:solidFill>
              <w14:schemeClr w14:val="tx1"/>
            </w14:solidFill>
          </w14:textFill>
        </w:rPr>
      </w:pP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t>A37=A33+A35-A36</w:t>
      </w:r>
    </w:p>
    <w:p>
      <w:pPr>
        <w:keepNext w:val="0"/>
        <w:keepLines w:val="0"/>
        <w:pageBreakBefore w:val="0"/>
        <w:widowControl w:val="0"/>
        <w:shd w:val="clear"/>
        <w:kinsoku/>
        <w:wordWrap/>
        <w:overflowPunct/>
        <w:topLinePunct/>
        <w:autoSpaceDE/>
        <w:autoSpaceDN/>
        <w:bidi w:val="0"/>
        <w:adjustRightInd/>
        <w:snapToGrid/>
        <w:spacing w:line="560" w:lineRule="exact"/>
        <w:ind w:left="0" w:firstLine="640" w:firstLineChars="200"/>
        <w:textAlignment w:val="top"/>
        <w:rPr>
          <w:rFonts w:hint="default" w:ascii="仿宋_GB2312" w:hAnsi="仿宋_GB2312" w:eastAsia="仿宋_GB2312" w:cs="Times New Roman"/>
          <w:color w:val="000000" w:themeColor="text1"/>
          <w:sz w:val="32"/>
          <w:szCs w:val="32"/>
          <w:lang w:val="en-US" w:eastAsia="zh-CN"/>
          <w14:textFill>
            <w14:solidFill>
              <w14:schemeClr w14:val="tx1"/>
            </w14:solidFill>
          </w14:textFill>
        </w:rPr>
      </w:pP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45</w:t>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t>．A38纳入监测对象的人均收入参考范围（系统生成）（元）（数值型）</w:t>
      </w:r>
    </w:p>
    <w:p>
      <w:pPr>
        <w:keepNext w:val="0"/>
        <w:keepLines w:val="0"/>
        <w:pageBreakBefore w:val="0"/>
        <w:widowControl w:val="0"/>
        <w:shd w:val="clear"/>
        <w:kinsoku/>
        <w:wordWrap/>
        <w:overflowPunct/>
        <w:topLinePunct/>
        <w:autoSpaceDE/>
        <w:autoSpaceDN/>
        <w:bidi w:val="0"/>
        <w:adjustRightInd/>
        <w:snapToGrid/>
        <w:spacing w:line="560" w:lineRule="exact"/>
        <w:ind w:left="0" w:firstLine="640" w:firstLineChars="200"/>
        <w:textAlignment w:val="top"/>
        <w:rPr>
          <w:rFonts w:hint="default" w:ascii="仿宋_GB2312" w:hAnsi="仿宋_GB2312" w:eastAsia="仿宋_GB2312" w:cs="Times New Roman"/>
          <w:color w:val="000000" w:themeColor="text1"/>
          <w:sz w:val="32"/>
          <w:szCs w:val="32"/>
          <w:lang w:val="en-US" w:eastAsia="zh-CN"/>
          <w14:textFill>
            <w14:solidFill>
              <w14:schemeClr w14:val="tx1"/>
            </w14:solidFill>
          </w14:textFill>
        </w:rPr>
      </w:pP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t>A38是确定监测对象的参考。A38＝A37÷家庭人口数</w:t>
      </w:r>
    </w:p>
    <w:p>
      <w:pPr>
        <w:keepNext w:val="0"/>
        <w:keepLines w:val="0"/>
        <w:pageBreakBefore w:val="0"/>
        <w:widowControl w:val="0"/>
        <w:shd w:val="clear"/>
        <w:kinsoku/>
        <w:wordWrap/>
        <w:overflowPunct/>
        <w:topLinePunct/>
        <w:autoSpaceDE/>
        <w:autoSpaceDN/>
        <w:bidi w:val="0"/>
        <w:adjustRightInd/>
        <w:snapToGrid/>
        <w:spacing w:line="560" w:lineRule="exact"/>
        <w:ind w:left="0" w:firstLine="640" w:firstLineChars="200"/>
        <w:textAlignment w:val="top"/>
        <w:rPr>
          <w:rFonts w:hint="default" w:ascii="仿宋_GB2312" w:hAnsi="仿宋_GB2312" w:eastAsia="仿宋_GB2312" w:cs="Times New Roman"/>
          <w:color w:val="000000" w:themeColor="text1"/>
          <w:sz w:val="32"/>
          <w:szCs w:val="32"/>
          <w:lang w:val="en-US" w:eastAsia="zh-CN"/>
          <w14:textFill>
            <w14:solidFill>
              <w14:schemeClr w14:val="tx1"/>
            </w14:solidFill>
          </w14:textFill>
        </w:rPr>
      </w:pP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t>A37、A38为参考指标。以脱贫攻坚期间国家扶贫标准的1.5倍为底线，各省（自治区、直辖市）综合本区域物价所指变化、农村居民人均可支配收入增幅和农村低保标准等因素，合理确定监测范围，实事求是确定监测对象规模。</w:t>
      </w:r>
    </w:p>
    <w:p>
      <w:pPr>
        <w:keepNext w:val="0"/>
        <w:keepLines w:val="0"/>
        <w:pageBreakBefore w:val="0"/>
        <w:widowControl w:val="0"/>
        <w:shd w:val="clear"/>
        <w:kinsoku/>
        <w:wordWrap/>
        <w:overflowPunct/>
        <w:topLinePunct/>
        <w:autoSpaceDE/>
        <w:autoSpaceDN/>
        <w:bidi w:val="0"/>
        <w:adjustRightInd/>
        <w:snapToGrid/>
        <w:spacing w:line="600" w:lineRule="exact"/>
        <w:ind w:firstLine="643" w:firstLineChars="200"/>
        <w:textAlignment w:val="top"/>
        <w:rPr>
          <w:rFonts w:hint="default" w:ascii="Times New Roman" w:hAnsi="Times New Roman" w:eastAsia="楷体_GB2312" w:cs="Times New Roman"/>
          <w:b/>
          <w:bCs w:val="0"/>
          <w:color w:val="000000" w:themeColor="text1"/>
          <w:sz w:val="32"/>
          <w:szCs w:val="32"/>
          <w:highlight w:val="none"/>
          <w:lang w:val="en-US" w:eastAsia="zh-CN"/>
          <w14:textFill>
            <w14:solidFill>
              <w14:schemeClr w14:val="tx1"/>
            </w14:solidFill>
          </w14:textFill>
        </w:rPr>
      </w:pPr>
      <w:r>
        <w:rPr>
          <w:rFonts w:hint="default" w:ascii="Times New Roman" w:hAnsi="Times New Roman" w:eastAsia="楷体_GB2312" w:cs="Times New Roman"/>
          <w:b/>
          <w:bCs w:val="0"/>
          <w:color w:val="000000" w:themeColor="text1"/>
          <w:sz w:val="32"/>
          <w:szCs w:val="32"/>
          <w:highlight w:val="none"/>
          <w:lang w:val="en-US" w:eastAsia="zh-CN"/>
          <w14:textFill>
            <w14:solidFill>
              <w14:schemeClr w14:val="tx1"/>
            </w14:solidFill>
          </w14:textFill>
        </w:rPr>
        <w:t>（六）帮扶措施</w:t>
      </w:r>
    </w:p>
    <w:p>
      <w:pPr>
        <w:keepNext w:val="0"/>
        <w:keepLines w:val="0"/>
        <w:pageBreakBefore w:val="0"/>
        <w:widowControl w:val="0"/>
        <w:shd w:val="clear"/>
        <w:kinsoku/>
        <w:wordWrap/>
        <w:overflowPunct/>
        <w:topLinePunct/>
        <w:autoSpaceDE/>
        <w:autoSpaceDN/>
        <w:bidi w:val="0"/>
        <w:adjustRightInd/>
        <w:snapToGrid/>
        <w:spacing w:line="560" w:lineRule="exact"/>
        <w:ind w:firstLine="643" w:firstLineChars="200"/>
        <w:textAlignment w:val="top"/>
        <w:rPr>
          <w:rFonts w:hint="eastAsia" w:ascii="仿宋_GB2312" w:hAnsi="仿宋_GB2312" w:eastAsia="仿宋_GB2312" w:cs="仿宋_GB2312"/>
          <w:b/>
          <w:bCs/>
          <w:color w:val="000000" w:themeColor="text1"/>
          <w:sz w:val="32"/>
          <w:szCs w:val="32"/>
          <w:highlight w:val="none"/>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14:textFill>
            <w14:solidFill>
              <w14:schemeClr w14:val="tx1"/>
            </w14:solidFill>
          </w14:textFill>
        </w:rPr>
        <w:t>增收类</w:t>
      </w:r>
    </w:p>
    <w:p>
      <w:pPr>
        <w:keepNext w:val="0"/>
        <w:keepLines w:val="0"/>
        <w:pageBreakBefore w:val="0"/>
        <w:widowControl w:val="0"/>
        <w:shd w:val="clear"/>
        <w:kinsoku/>
        <w:wordWrap/>
        <w:overflowPunct/>
        <w:topLinePunct/>
        <w:autoSpaceDE/>
        <w:autoSpaceDN/>
        <w:bidi w:val="0"/>
        <w:adjustRightInd/>
        <w:snapToGrid/>
        <w:spacing w:line="560" w:lineRule="exact"/>
        <w:ind w:left="0" w:firstLine="640" w:firstLineChars="200"/>
        <w:textAlignment w:val="top"/>
        <w:rPr>
          <w:rFonts w:hint="default" w:ascii="仿宋_GB2312" w:hAnsi="仿宋_GB2312" w:eastAsia="仿宋_GB2312" w:cs="Times New Roman"/>
          <w:color w:val="000000" w:themeColor="text1"/>
          <w:sz w:val="32"/>
          <w:szCs w:val="32"/>
          <w:lang w:val="en-US" w:eastAsia="zh-CN"/>
          <w14:textFill>
            <w14:solidFill>
              <w14:schemeClr w14:val="tx1"/>
            </w14:solidFill>
          </w14:textFill>
        </w:rPr>
      </w:pP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46</w:t>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t>．A39产业帮扶（选择项，可多选）</w:t>
      </w:r>
    </w:p>
    <w:tbl>
      <w:tblPr>
        <w:tblStyle w:val="13"/>
        <w:tblW w:w="7938" w:type="dxa"/>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439"/>
        <w:gridCol w:w="1671"/>
        <w:gridCol w:w="26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代码</w:t>
            </w:r>
          </w:p>
        </w:tc>
        <w:tc>
          <w:tcPr>
            <w:tcW w:w="2439" w:type="dxa"/>
            <w:tcBorders>
              <w:right w:val="double" w:color="auto" w:sz="4" w:space="0"/>
            </w:tcBorders>
            <w:vAlign w:val="center"/>
          </w:tcPr>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名  称</w:t>
            </w:r>
          </w:p>
        </w:tc>
        <w:tc>
          <w:tcPr>
            <w:tcW w:w="1671" w:type="dxa"/>
            <w:tcBorders>
              <w:left w:val="double" w:color="auto" w:sz="4" w:space="0"/>
            </w:tcBorders>
            <w:vAlign w:val="center"/>
          </w:tcPr>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代码</w:t>
            </w:r>
          </w:p>
        </w:tc>
        <w:tc>
          <w:tcPr>
            <w:tcW w:w="2694" w:type="dxa"/>
            <w:vAlign w:val="center"/>
          </w:tcPr>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名  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1" w:hRule="atLeast"/>
        </w:trPr>
        <w:tc>
          <w:tcPr>
            <w:tcW w:w="1134" w:type="dxa"/>
            <w:vAlign w:val="center"/>
          </w:tcPr>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01</w:t>
            </w:r>
          </w:p>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02</w:t>
            </w:r>
          </w:p>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03</w:t>
            </w:r>
          </w:p>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04</w:t>
            </w:r>
          </w:p>
        </w:tc>
        <w:tc>
          <w:tcPr>
            <w:tcW w:w="2439" w:type="dxa"/>
            <w:tcBorders>
              <w:right w:val="double" w:color="auto" w:sz="4" w:space="0"/>
            </w:tcBorders>
            <w:vAlign w:val="center"/>
          </w:tcPr>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种植业</w:t>
            </w:r>
          </w:p>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林果业</w:t>
            </w:r>
          </w:p>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养殖业</w:t>
            </w:r>
          </w:p>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加工业</w:t>
            </w:r>
          </w:p>
        </w:tc>
        <w:tc>
          <w:tcPr>
            <w:tcW w:w="1671" w:type="dxa"/>
            <w:tcBorders>
              <w:left w:val="double" w:color="auto" w:sz="4" w:space="0"/>
            </w:tcBorders>
            <w:vAlign w:val="center"/>
          </w:tcPr>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05</w:t>
            </w:r>
          </w:p>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06</w:t>
            </w:r>
          </w:p>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07</w:t>
            </w:r>
          </w:p>
        </w:tc>
        <w:tc>
          <w:tcPr>
            <w:tcW w:w="2694" w:type="dxa"/>
            <w:vAlign w:val="center"/>
          </w:tcPr>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乡村旅游</w:t>
            </w:r>
          </w:p>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消费帮扶</w:t>
            </w:r>
          </w:p>
          <w:p>
            <w:pPr>
              <w:shd w:val="clear"/>
              <w:spacing w:line="560" w:lineRule="exact"/>
              <w:jc w:val="center"/>
              <w:rPr>
                <w:rFonts w:hint="eastAsia" w:ascii="仿宋_GB2312" w:hAnsi="仿宋_GB2312" w:eastAsia="仿宋_GB2312" w:cs="仿宋_GB2312"/>
                <w:color w:val="000000" w:themeColor="text1"/>
                <w:sz w:val="28"/>
                <w:szCs w:val="28"/>
                <w:highlight w:val="none"/>
                <w:lang w:eastAsia="zh-CN"/>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其他</w:t>
            </w:r>
            <w:r>
              <w:rPr>
                <w:rFonts w:hint="eastAsia" w:ascii="仿宋_GB2312" w:hAnsi="仿宋_GB2312" w:eastAsia="仿宋_GB2312" w:cs="仿宋_GB2312"/>
                <w:color w:val="000000" w:themeColor="text1"/>
                <w:sz w:val="28"/>
                <w:szCs w:val="28"/>
                <w:highlight w:val="none"/>
                <w:lang w:eastAsia="zh-CN"/>
                <w14:textFill>
                  <w14:solidFill>
                    <w14:schemeClr w14:val="tx1"/>
                  </w14:solidFill>
                </w14:textFill>
              </w:rPr>
              <w:t>（如光伏收益补贴）</w:t>
            </w:r>
          </w:p>
        </w:tc>
      </w:tr>
    </w:tbl>
    <w:p>
      <w:pPr>
        <w:keepNext w:val="0"/>
        <w:keepLines w:val="0"/>
        <w:pageBreakBefore w:val="0"/>
        <w:widowControl w:val="0"/>
        <w:shd w:val="clear"/>
        <w:kinsoku/>
        <w:wordWrap/>
        <w:overflowPunct/>
        <w:topLinePunct w:val="0"/>
        <w:autoSpaceDE/>
        <w:autoSpaceDN/>
        <w:bidi w:val="0"/>
        <w:adjustRightInd/>
        <w:snapToGrid/>
        <w:spacing w:line="560" w:lineRule="exact"/>
        <w:ind w:left="0" w:firstLine="640" w:firstLineChars="200"/>
        <w:textAlignment w:val="auto"/>
        <w:rPr>
          <w:rFonts w:hint="default" w:ascii="仿宋_GB2312" w:hAnsi="仿宋_GB2312" w:eastAsia="仿宋_GB2312" w:cs="Times New Roman"/>
          <w:color w:val="000000" w:themeColor="text1"/>
          <w:sz w:val="32"/>
          <w:szCs w:val="32"/>
          <w:lang w:val="en-US" w:eastAsia="zh-CN"/>
          <w14:textFill>
            <w14:solidFill>
              <w14:schemeClr w14:val="tx1"/>
            </w14:solidFill>
          </w14:textFill>
        </w:rPr>
      </w:pP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47</w:t>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t>．A40就业帮扶（选择项，可多选）</w:t>
      </w:r>
    </w:p>
    <w:tbl>
      <w:tblPr>
        <w:tblStyle w:val="13"/>
        <w:tblW w:w="7938" w:type="dxa"/>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439"/>
        <w:gridCol w:w="1671"/>
        <w:gridCol w:w="26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代码</w:t>
            </w:r>
          </w:p>
        </w:tc>
        <w:tc>
          <w:tcPr>
            <w:tcW w:w="2439" w:type="dxa"/>
            <w:tcBorders>
              <w:right w:val="double" w:color="auto" w:sz="4" w:space="0"/>
            </w:tcBorders>
            <w:vAlign w:val="center"/>
          </w:tcPr>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名  称</w:t>
            </w:r>
          </w:p>
        </w:tc>
        <w:tc>
          <w:tcPr>
            <w:tcW w:w="1671" w:type="dxa"/>
            <w:tcBorders>
              <w:left w:val="double" w:color="auto" w:sz="4" w:space="0"/>
            </w:tcBorders>
            <w:vAlign w:val="center"/>
          </w:tcPr>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代码</w:t>
            </w:r>
          </w:p>
        </w:tc>
        <w:tc>
          <w:tcPr>
            <w:tcW w:w="2694" w:type="dxa"/>
            <w:vAlign w:val="center"/>
          </w:tcPr>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名  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2" w:hRule="atLeast"/>
        </w:trPr>
        <w:tc>
          <w:tcPr>
            <w:tcW w:w="1134" w:type="dxa"/>
            <w:vAlign w:val="center"/>
          </w:tcPr>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01</w:t>
            </w:r>
          </w:p>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02</w:t>
            </w:r>
          </w:p>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03</w:t>
            </w:r>
          </w:p>
        </w:tc>
        <w:tc>
          <w:tcPr>
            <w:tcW w:w="2439" w:type="dxa"/>
            <w:tcBorders>
              <w:right w:val="double" w:color="auto" w:sz="4" w:space="0"/>
            </w:tcBorders>
            <w:vAlign w:val="center"/>
          </w:tcPr>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技能培训</w:t>
            </w:r>
          </w:p>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劳务输出</w:t>
            </w:r>
          </w:p>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外出务工补贴</w:t>
            </w:r>
          </w:p>
        </w:tc>
        <w:tc>
          <w:tcPr>
            <w:tcW w:w="1671" w:type="dxa"/>
            <w:tcBorders>
              <w:left w:val="double" w:color="auto" w:sz="4" w:space="0"/>
            </w:tcBorders>
            <w:vAlign w:val="center"/>
          </w:tcPr>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04</w:t>
            </w:r>
          </w:p>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05</w:t>
            </w:r>
          </w:p>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06</w:t>
            </w:r>
          </w:p>
        </w:tc>
        <w:tc>
          <w:tcPr>
            <w:tcW w:w="2694" w:type="dxa"/>
            <w:vAlign w:val="center"/>
          </w:tcPr>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以工代赈</w:t>
            </w:r>
          </w:p>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经营主体就业</w:t>
            </w:r>
          </w:p>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其他</w:t>
            </w:r>
          </w:p>
        </w:tc>
      </w:tr>
    </w:tbl>
    <w:p>
      <w:pPr>
        <w:keepNext w:val="0"/>
        <w:keepLines w:val="0"/>
        <w:pageBreakBefore w:val="0"/>
        <w:widowControl w:val="0"/>
        <w:shd w:val="clear"/>
        <w:kinsoku/>
        <w:wordWrap/>
        <w:overflowPunct/>
        <w:topLinePunct w:val="0"/>
        <w:autoSpaceDE/>
        <w:autoSpaceDN/>
        <w:bidi w:val="0"/>
        <w:adjustRightInd/>
        <w:snapToGrid/>
        <w:spacing w:line="560" w:lineRule="exact"/>
        <w:ind w:left="0" w:firstLine="640" w:firstLineChars="200"/>
        <w:textAlignment w:val="auto"/>
        <w:rPr>
          <w:rFonts w:hint="default" w:ascii="仿宋_GB2312" w:hAnsi="仿宋_GB2312" w:eastAsia="仿宋_GB2312" w:cs="Times New Roman"/>
          <w:color w:val="000000" w:themeColor="text1"/>
          <w:sz w:val="32"/>
          <w:szCs w:val="32"/>
          <w:lang w:val="en-US" w:eastAsia="zh-CN"/>
          <w14:textFill>
            <w14:solidFill>
              <w14:schemeClr w14:val="tx1"/>
            </w14:solidFill>
          </w14:textFill>
        </w:rPr>
      </w:pP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t>经营主体就业指企业、专业合作社、扶贫车间等经营主体带动农户就业，收入计入工资性收入范围。</w:t>
      </w:r>
    </w:p>
    <w:p>
      <w:pPr>
        <w:keepNext w:val="0"/>
        <w:keepLines w:val="0"/>
        <w:pageBreakBefore w:val="0"/>
        <w:widowControl w:val="0"/>
        <w:shd w:val="clear"/>
        <w:kinsoku/>
        <w:wordWrap/>
        <w:overflowPunct/>
        <w:topLinePunct w:val="0"/>
        <w:autoSpaceDE/>
        <w:autoSpaceDN/>
        <w:bidi w:val="0"/>
        <w:adjustRightInd/>
        <w:snapToGrid/>
        <w:spacing w:line="560" w:lineRule="exact"/>
        <w:ind w:left="0" w:firstLine="640" w:firstLineChars="200"/>
        <w:textAlignment w:val="auto"/>
        <w:rPr>
          <w:rFonts w:hint="default" w:ascii="仿宋_GB2312" w:hAnsi="仿宋_GB2312" w:eastAsia="仿宋_GB2312" w:cs="Times New Roman"/>
          <w:color w:val="000000" w:themeColor="text1"/>
          <w:sz w:val="32"/>
          <w:szCs w:val="32"/>
          <w:lang w:val="en-US" w:eastAsia="zh-CN"/>
          <w14:textFill>
            <w14:solidFill>
              <w14:schemeClr w14:val="tx1"/>
            </w14:solidFill>
          </w14:textFill>
        </w:rPr>
      </w:pP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48</w:t>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t>．A41金融帮扶（选择项，可多选）</w:t>
      </w:r>
    </w:p>
    <w:tbl>
      <w:tblPr>
        <w:tblStyle w:val="13"/>
        <w:tblW w:w="7938" w:type="dxa"/>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806"/>
        <w:gridCol w:w="1297"/>
        <w:gridCol w:w="2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34" w:type="dxa"/>
            <w:vAlign w:val="center"/>
          </w:tcPr>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代码</w:t>
            </w:r>
          </w:p>
        </w:tc>
        <w:tc>
          <w:tcPr>
            <w:tcW w:w="2806" w:type="dxa"/>
            <w:tcBorders>
              <w:right w:val="double" w:color="auto" w:sz="4" w:space="0"/>
            </w:tcBorders>
            <w:vAlign w:val="center"/>
          </w:tcPr>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名  称</w:t>
            </w:r>
          </w:p>
        </w:tc>
        <w:tc>
          <w:tcPr>
            <w:tcW w:w="1297" w:type="dxa"/>
            <w:tcBorders>
              <w:left w:val="double" w:color="auto" w:sz="4" w:space="0"/>
            </w:tcBorders>
            <w:vAlign w:val="center"/>
          </w:tcPr>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代码</w:t>
            </w:r>
          </w:p>
        </w:tc>
        <w:tc>
          <w:tcPr>
            <w:tcW w:w="2701" w:type="dxa"/>
            <w:vAlign w:val="center"/>
          </w:tcPr>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名  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01</w:t>
            </w:r>
          </w:p>
        </w:tc>
        <w:tc>
          <w:tcPr>
            <w:tcW w:w="2806" w:type="dxa"/>
            <w:tcBorders>
              <w:right w:val="double" w:color="auto" w:sz="4" w:space="0"/>
            </w:tcBorders>
            <w:vAlign w:val="center"/>
          </w:tcPr>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小额信贷</w:t>
            </w:r>
          </w:p>
        </w:tc>
        <w:tc>
          <w:tcPr>
            <w:tcW w:w="1297" w:type="dxa"/>
            <w:tcBorders>
              <w:left w:val="double" w:color="auto" w:sz="4" w:space="0"/>
            </w:tcBorders>
            <w:vAlign w:val="center"/>
          </w:tcPr>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02</w:t>
            </w:r>
          </w:p>
        </w:tc>
        <w:tc>
          <w:tcPr>
            <w:tcW w:w="2701" w:type="dxa"/>
            <w:vAlign w:val="center"/>
          </w:tcPr>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其他</w:t>
            </w:r>
          </w:p>
        </w:tc>
      </w:tr>
    </w:tbl>
    <w:p>
      <w:pPr>
        <w:keepNext w:val="0"/>
        <w:keepLines w:val="0"/>
        <w:pageBreakBefore w:val="0"/>
        <w:widowControl w:val="0"/>
        <w:shd w:val="clear"/>
        <w:kinsoku/>
        <w:wordWrap/>
        <w:overflowPunct/>
        <w:topLinePunct w:val="0"/>
        <w:autoSpaceDE/>
        <w:autoSpaceDN/>
        <w:bidi w:val="0"/>
        <w:adjustRightInd/>
        <w:snapToGrid/>
        <w:spacing w:line="560" w:lineRule="exact"/>
        <w:ind w:left="0" w:firstLine="640" w:firstLineChars="200"/>
        <w:textAlignment w:val="auto"/>
        <w:rPr>
          <w:rFonts w:hint="default" w:ascii="仿宋_GB2312" w:hAnsi="仿宋_GB2312" w:eastAsia="仿宋_GB2312" w:cs="Times New Roman"/>
          <w:color w:val="000000" w:themeColor="text1"/>
          <w:sz w:val="32"/>
          <w:szCs w:val="32"/>
          <w:lang w:val="en-US" w:eastAsia="zh-CN"/>
          <w14:textFill>
            <w14:solidFill>
              <w14:schemeClr w14:val="tx1"/>
            </w14:solidFill>
          </w14:textFill>
        </w:rPr>
      </w:pP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49</w:t>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t>．A42公益岗位帮扶（选择项）</w:t>
      </w:r>
    </w:p>
    <w:tbl>
      <w:tblPr>
        <w:tblStyle w:val="13"/>
        <w:tblW w:w="7938" w:type="dxa"/>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2927"/>
        <w:gridCol w:w="1325"/>
        <w:gridCol w:w="26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 w:type="dxa"/>
            <w:vAlign w:val="center"/>
          </w:tcPr>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代码</w:t>
            </w:r>
          </w:p>
        </w:tc>
        <w:tc>
          <w:tcPr>
            <w:tcW w:w="2927" w:type="dxa"/>
            <w:tcBorders>
              <w:right w:val="double" w:color="auto" w:sz="4" w:space="0"/>
            </w:tcBorders>
            <w:vAlign w:val="center"/>
          </w:tcPr>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名  称</w:t>
            </w:r>
          </w:p>
        </w:tc>
        <w:tc>
          <w:tcPr>
            <w:tcW w:w="1325" w:type="dxa"/>
            <w:tcBorders>
              <w:left w:val="double" w:color="auto" w:sz="4" w:space="0"/>
            </w:tcBorders>
            <w:vAlign w:val="center"/>
          </w:tcPr>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代码</w:t>
            </w:r>
          </w:p>
        </w:tc>
        <w:tc>
          <w:tcPr>
            <w:tcW w:w="2693" w:type="dxa"/>
            <w:vAlign w:val="center"/>
          </w:tcPr>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名  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 w:type="dxa"/>
            <w:vAlign w:val="center"/>
          </w:tcPr>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01</w:t>
            </w:r>
          </w:p>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02</w:t>
            </w:r>
          </w:p>
        </w:tc>
        <w:tc>
          <w:tcPr>
            <w:tcW w:w="2927" w:type="dxa"/>
            <w:tcBorders>
              <w:right w:val="double" w:color="auto" w:sz="4" w:space="0"/>
            </w:tcBorders>
            <w:vAlign w:val="center"/>
          </w:tcPr>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护林员</w:t>
            </w:r>
          </w:p>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护草员</w:t>
            </w:r>
          </w:p>
        </w:tc>
        <w:tc>
          <w:tcPr>
            <w:tcW w:w="1325" w:type="dxa"/>
            <w:tcBorders>
              <w:left w:val="double" w:color="auto" w:sz="4" w:space="0"/>
            </w:tcBorders>
            <w:vAlign w:val="center"/>
          </w:tcPr>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03</w:t>
            </w:r>
          </w:p>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04</w:t>
            </w:r>
          </w:p>
        </w:tc>
        <w:tc>
          <w:tcPr>
            <w:tcW w:w="2693" w:type="dxa"/>
            <w:vAlign w:val="center"/>
          </w:tcPr>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保洁员</w:t>
            </w:r>
          </w:p>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其他</w:t>
            </w:r>
          </w:p>
        </w:tc>
      </w:tr>
    </w:tbl>
    <w:p>
      <w:pPr>
        <w:keepNext w:val="0"/>
        <w:keepLines w:val="0"/>
        <w:pageBreakBefore w:val="0"/>
        <w:widowControl w:val="0"/>
        <w:shd w:val="clear"/>
        <w:kinsoku/>
        <w:wordWrap/>
        <w:overflowPunct/>
        <w:topLinePunct/>
        <w:autoSpaceDE/>
        <w:autoSpaceDN/>
        <w:bidi w:val="0"/>
        <w:adjustRightInd/>
        <w:snapToGrid/>
        <w:spacing w:line="560" w:lineRule="exact"/>
        <w:ind w:firstLine="643" w:firstLineChars="200"/>
        <w:textAlignment w:val="top"/>
        <w:rPr>
          <w:rFonts w:hint="default" w:ascii="仿宋_GB2312" w:hAnsi="仿宋_GB2312" w:eastAsia="仿宋_GB2312" w:cs="仿宋_GB2312"/>
          <w:b/>
          <w:bCs/>
          <w:color w:val="000000" w:themeColor="text1"/>
          <w:sz w:val="32"/>
          <w:szCs w:val="32"/>
          <w:highlight w:val="none"/>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lang w:eastAsia="zh-CN"/>
          <w14:textFill>
            <w14:solidFill>
              <w14:schemeClr w14:val="tx1"/>
            </w14:solidFill>
          </w14:textFill>
        </w:rPr>
        <w:t>“</w:t>
      </w:r>
      <w:r>
        <w:rPr>
          <w:rFonts w:hint="default" w:ascii="仿宋_GB2312" w:hAnsi="仿宋_GB2312" w:eastAsia="仿宋_GB2312" w:cs="仿宋_GB2312"/>
          <w:b/>
          <w:bCs/>
          <w:color w:val="000000" w:themeColor="text1"/>
          <w:sz w:val="32"/>
          <w:szCs w:val="32"/>
          <w:highlight w:val="none"/>
          <w14:textFill>
            <w14:solidFill>
              <w14:schemeClr w14:val="tx1"/>
            </w14:solidFill>
          </w14:textFill>
        </w:rPr>
        <w:t>三保障</w:t>
      </w:r>
      <w:r>
        <w:rPr>
          <w:rFonts w:hint="eastAsia" w:ascii="仿宋_GB2312" w:hAnsi="仿宋_GB2312" w:eastAsia="仿宋_GB2312" w:cs="仿宋_GB2312"/>
          <w:b/>
          <w:bCs/>
          <w:color w:val="000000" w:themeColor="text1"/>
          <w:sz w:val="32"/>
          <w:szCs w:val="32"/>
          <w:highlight w:val="none"/>
          <w:lang w:eastAsia="zh-CN"/>
          <w14:textFill>
            <w14:solidFill>
              <w14:schemeClr w14:val="tx1"/>
            </w14:solidFill>
          </w14:textFill>
        </w:rPr>
        <w:t>”</w:t>
      </w:r>
      <w:r>
        <w:rPr>
          <w:rFonts w:hint="default" w:ascii="仿宋_GB2312" w:hAnsi="仿宋_GB2312" w:eastAsia="仿宋_GB2312" w:cs="仿宋_GB2312"/>
          <w:b/>
          <w:bCs/>
          <w:color w:val="000000" w:themeColor="text1"/>
          <w:sz w:val="32"/>
          <w:szCs w:val="32"/>
          <w:highlight w:val="none"/>
          <w14:textFill>
            <w14:solidFill>
              <w14:schemeClr w14:val="tx1"/>
            </w14:solidFill>
          </w14:textFill>
        </w:rPr>
        <w:t>和饮水安全类</w:t>
      </w:r>
    </w:p>
    <w:p>
      <w:pPr>
        <w:keepNext w:val="0"/>
        <w:keepLines w:val="0"/>
        <w:pageBreakBefore w:val="0"/>
        <w:widowControl w:val="0"/>
        <w:shd w:val="clear"/>
        <w:kinsoku/>
        <w:wordWrap/>
        <w:overflowPunct/>
        <w:topLinePunct w:val="0"/>
        <w:autoSpaceDE/>
        <w:autoSpaceDN/>
        <w:bidi w:val="0"/>
        <w:adjustRightInd/>
        <w:snapToGrid/>
        <w:spacing w:line="560" w:lineRule="exact"/>
        <w:ind w:left="0" w:firstLine="640" w:firstLineChars="200"/>
        <w:textAlignment w:val="auto"/>
        <w:rPr>
          <w:rFonts w:hint="default" w:ascii="仿宋_GB2312" w:hAnsi="仿宋_GB2312" w:eastAsia="仿宋_GB2312" w:cs="Times New Roman"/>
          <w:color w:val="000000" w:themeColor="text1"/>
          <w:sz w:val="32"/>
          <w:szCs w:val="32"/>
          <w:lang w:val="en-US" w:eastAsia="zh-CN"/>
          <w14:textFill>
            <w14:solidFill>
              <w14:schemeClr w14:val="tx1"/>
            </w14:solidFill>
          </w14:textFill>
        </w:rPr>
      </w:pP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50</w:t>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t>．A43住房安全保障（选择项）</w:t>
      </w:r>
    </w:p>
    <w:tbl>
      <w:tblPr>
        <w:tblStyle w:val="13"/>
        <w:tblW w:w="7938" w:type="dxa"/>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767"/>
        <w:gridCol w:w="1324"/>
        <w:gridCol w:w="27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代码</w:t>
            </w:r>
          </w:p>
        </w:tc>
        <w:tc>
          <w:tcPr>
            <w:tcW w:w="2767" w:type="dxa"/>
            <w:tcBorders>
              <w:right w:val="double" w:color="auto" w:sz="4" w:space="0"/>
            </w:tcBorders>
            <w:vAlign w:val="center"/>
          </w:tcPr>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名  称</w:t>
            </w:r>
          </w:p>
        </w:tc>
        <w:tc>
          <w:tcPr>
            <w:tcW w:w="1324" w:type="dxa"/>
            <w:tcBorders>
              <w:left w:val="double" w:color="auto" w:sz="4" w:space="0"/>
            </w:tcBorders>
            <w:vAlign w:val="center"/>
          </w:tcPr>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代码</w:t>
            </w:r>
          </w:p>
        </w:tc>
        <w:tc>
          <w:tcPr>
            <w:tcW w:w="2713" w:type="dxa"/>
            <w:vAlign w:val="center"/>
          </w:tcPr>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名  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01</w:t>
            </w:r>
          </w:p>
        </w:tc>
        <w:tc>
          <w:tcPr>
            <w:tcW w:w="2767" w:type="dxa"/>
            <w:tcBorders>
              <w:right w:val="double" w:color="auto" w:sz="4" w:space="0"/>
            </w:tcBorders>
            <w:vAlign w:val="center"/>
          </w:tcPr>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危房改造</w:t>
            </w:r>
          </w:p>
        </w:tc>
        <w:tc>
          <w:tcPr>
            <w:tcW w:w="1324" w:type="dxa"/>
            <w:tcBorders>
              <w:left w:val="double" w:color="auto" w:sz="4" w:space="0"/>
            </w:tcBorders>
            <w:vAlign w:val="center"/>
          </w:tcPr>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02</w:t>
            </w:r>
          </w:p>
        </w:tc>
        <w:tc>
          <w:tcPr>
            <w:tcW w:w="2713" w:type="dxa"/>
            <w:vAlign w:val="center"/>
          </w:tcPr>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其他</w:t>
            </w:r>
          </w:p>
        </w:tc>
      </w:tr>
    </w:tbl>
    <w:p>
      <w:pPr>
        <w:keepNext w:val="0"/>
        <w:keepLines w:val="0"/>
        <w:pageBreakBefore w:val="0"/>
        <w:widowControl w:val="0"/>
        <w:shd w:val="clear"/>
        <w:kinsoku/>
        <w:wordWrap/>
        <w:overflowPunct/>
        <w:topLinePunct w:val="0"/>
        <w:autoSpaceDE/>
        <w:autoSpaceDN/>
        <w:bidi w:val="0"/>
        <w:adjustRightInd/>
        <w:snapToGrid/>
        <w:spacing w:line="560" w:lineRule="exact"/>
        <w:ind w:left="0" w:firstLine="640" w:firstLineChars="200"/>
        <w:textAlignment w:val="auto"/>
        <w:rPr>
          <w:rFonts w:hint="default" w:ascii="仿宋_GB2312" w:hAnsi="仿宋_GB2312" w:eastAsia="仿宋_GB2312" w:cs="Times New Roman"/>
          <w:color w:val="000000" w:themeColor="text1"/>
          <w:sz w:val="32"/>
          <w:szCs w:val="32"/>
          <w:lang w:val="en-US" w:eastAsia="zh-CN"/>
          <w14:textFill>
            <w14:solidFill>
              <w14:schemeClr w14:val="tx1"/>
            </w14:solidFill>
          </w14:textFill>
        </w:rPr>
      </w:pP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51</w:t>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t>．A44饮水安全保障（是否型）</w:t>
      </w:r>
    </w:p>
    <w:tbl>
      <w:tblPr>
        <w:tblStyle w:val="13"/>
        <w:tblW w:w="7929" w:type="dxa"/>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67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代码</w:t>
            </w:r>
          </w:p>
        </w:tc>
        <w:tc>
          <w:tcPr>
            <w:tcW w:w="6795" w:type="dxa"/>
            <w:tcBorders>
              <w:right w:val="double" w:color="auto" w:sz="4" w:space="0"/>
            </w:tcBorders>
            <w:vAlign w:val="center"/>
          </w:tcPr>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名  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01</w:t>
            </w:r>
          </w:p>
        </w:tc>
        <w:tc>
          <w:tcPr>
            <w:tcW w:w="6795" w:type="dxa"/>
            <w:tcBorders>
              <w:right w:val="double" w:color="auto" w:sz="4" w:space="0"/>
            </w:tcBorders>
            <w:vAlign w:val="center"/>
          </w:tcPr>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是则勾选</w:t>
            </w:r>
          </w:p>
        </w:tc>
      </w:tr>
    </w:tbl>
    <w:p>
      <w:pPr>
        <w:keepNext w:val="0"/>
        <w:keepLines w:val="0"/>
        <w:pageBreakBefore w:val="0"/>
        <w:widowControl w:val="0"/>
        <w:shd w:val="clear"/>
        <w:kinsoku/>
        <w:wordWrap/>
        <w:overflowPunct/>
        <w:topLinePunct w:val="0"/>
        <w:autoSpaceDE/>
        <w:autoSpaceDN/>
        <w:bidi w:val="0"/>
        <w:adjustRightInd/>
        <w:snapToGrid/>
        <w:spacing w:line="560" w:lineRule="exact"/>
        <w:ind w:left="0" w:firstLine="640" w:firstLineChars="200"/>
        <w:textAlignment w:val="auto"/>
        <w:rPr>
          <w:rFonts w:hint="default" w:ascii="仿宋_GB2312" w:hAnsi="仿宋_GB2312" w:eastAsia="仿宋_GB2312" w:cs="Times New Roman"/>
          <w:color w:val="000000" w:themeColor="text1"/>
          <w:sz w:val="32"/>
          <w:szCs w:val="32"/>
          <w:lang w:val="en-US" w:eastAsia="zh-CN"/>
          <w14:textFill>
            <w14:solidFill>
              <w14:schemeClr w14:val="tx1"/>
            </w14:solidFill>
          </w14:textFill>
        </w:rPr>
      </w:pP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52</w:t>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t>．A45健康帮扶（选择项，可多选）</w:t>
      </w:r>
    </w:p>
    <w:tbl>
      <w:tblPr>
        <w:tblStyle w:val="13"/>
        <w:tblW w:w="7938" w:type="dxa"/>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2976"/>
        <w:gridCol w:w="1256"/>
        <w:gridCol w:w="27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 w:type="dxa"/>
          </w:tcPr>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代码</w:t>
            </w:r>
          </w:p>
        </w:tc>
        <w:tc>
          <w:tcPr>
            <w:tcW w:w="2976" w:type="dxa"/>
            <w:tcBorders>
              <w:right w:val="double" w:color="auto" w:sz="4" w:space="0"/>
            </w:tcBorders>
          </w:tcPr>
          <w:p>
            <w:pPr>
              <w:keepNext w:val="0"/>
              <w:keepLines w:val="0"/>
              <w:pageBreakBefore w:val="0"/>
              <w:widowControl w:val="0"/>
              <w:shd w:val="clear"/>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color w:val="000000" w:themeColor="text1"/>
                <w:sz w:val="28"/>
                <w:szCs w:val="28"/>
                <w:highlight w:val="none"/>
                <w:lang w:eastAsia="zh-CN"/>
                <w14:textFill>
                  <w14:solidFill>
                    <w14:schemeClr w14:val="tx1"/>
                  </w14:solidFill>
                </w14:textFill>
              </w:rPr>
            </w:pPr>
            <w:r>
              <w:rPr>
                <w:rFonts w:hint="eastAsia" w:ascii="仿宋_GB2312" w:hAnsi="仿宋_GB2312" w:eastAsia="仿宋_GB2312" w:cs="仿宋_GB2312"/>
                <w:color w:val="000000" w:themeColor="text1"/>
                <w:sz w:val="28"/>
                <w:szCs w:val="28"/>
                <w:highlight w:val="none"/>
                <w:lang w:eastAsia="zh-CN"/>
                <w14:textFill>
                  <w14:solidFill>
                    <w14:schemeClr w14:val="tx1"/>
                  </w14:solidFill>
                </w14:textFill>
              </w:rPr>
              <w:t>名  称</w:t>
            </w:r>
          </w:p>
        </w:tc>
        <w:tc>
          <w:tcPr>
            <w:tcW w:w="1256" w:type="dxa"/>
            <w:tcBorders>
              <w:left w:val="double" w:color="auto" w:sz="4" w:space="0"/>
            </w:tcBorders>
          </w:tcPr>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代码</w:t>
            </w:r>
          </w:p>
        </w:tc>
        <w:tc>
          <w:tcPr>
            <w:tcW w:w="2713" w:type="dxa"/>
          </w:tcPr>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名  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 w:type="dxa"/>
          </w:tcPr>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01</w:t>
            </w:r>
          </w:p>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p>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02</w:t>
            </w:r>
          </w:p>
        </w:tc>
        <w:tc>
          <w:tcPr>
            <w:tcW w:w="2976" w:type="dxa"/>
            <w:tcBorders>
              <w:right w:val="double" w:color="auto" w:sz="4" w:space="0"/>
            </w:tcBorders>
          </w:tcPr>
          <w:p>
            <w:pPr>
              <w:keepNext w:val="0"/>
              <w:keepLines w:val="0"/>
              <w:pageBreakBefore w:val="0"/>
              <w:widowControl w:val="0"/>
              <w:shd w:val="clear"/>
              <w:kinsoku/>
              <w:wordWrap/>
              <w:overflowPunct/>
              <w:topLinePunct w:val="0"/>
              <w:autoSpaceDE/>
              <w:autoSpaceDN/>
              <w:bidi w:val="0"/>
              <w:adjustRightInd/>
              <w:snapToGrid/>
              <w:spacing w:line="480" w:lineRule="exact"/>
              <w:textAlignment w:val="auto"/>
              <w:rPr>
                <w:rFonts w:hint="eastAsia" w:ascii="仿宋_GB2312" w:hAnsi="仿宋_GB2312" w:eastAsia="仿宋_GB2312" w:cs="仿宋_GB2312"/>
                <w:color w:val="000000" w:themeColor="text1"/>
                <w:sz w:val="28"/>
                <w:szCs w:val="28"/>
                <w:highlight w:val="none"/>
                <w:lang w:eastAsia="zh-CN"/>
                <w14:textFill>
                  <w14:solidFill>
                    <w14:schemeClr w14:val="tx1"/>
                  </w14:solidFill>
                </w14:textFill>
              </w:rPr>
            </w:pPr>
            <w:r>
              <w:rPr>
                <w:rFonts w:hint="eastAsia" w:ascii="仿宋_GB2312" w:hAnsi="仿宋_GB2312" w:eastAsia="仿宋_GB2312" w:cs="仿宋_GB2312"/>
                <w:color w:val="000000" w:themeColor="text1"/>
                <w:sz w:val="28"/>
                <w:szCs w:val="28"/>
                <w:highlight w:val="none"/>
                <w:lang w:eastAsia="zh-CN"/>
                <w14:textFill>
                  <w14:solidFill>
                    <w14:schemeClr w14:val="tx1"/>
                  </w14:solidFill>
                </w14:textFill>
              </w:rPr>
              <w:t>参加城乡居民基本医疗保险个人缴费补贴大病保险</w:t>
            </w:r>
          </w:p>
        </w:tc>
        <w:tc>
          <w:tcPr>
            <w:tcW w:w="1256" w:type="dxa"/>
            <w:tcBorders>
              <w:left w:val="double" w:color="auto" w:sz="4" w:space="0"/>
            </w:tcBorders>
          </w:tcPr>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03</w:t>
            </w:r>
          </w:p>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04</w:t>
            </w:r>
          </w:p>
        </w:tc>
        <w:tc>
          <w:tcPr>
            <w:tcW w:w="2713" w:type="dxa"/>
          </w:tcPr>
          <w:p>
            <w:pPr>
              <w:shd w:val="clear"/>
              <w:spacing w:line="560" w:lineRule="exact"/>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医疗救助</w:t>
            </w:r>
          </w:p>
          <w:p>
            <w:pPr>
              <w:keepNext w:val="0"/>
              <w:keepLines w:val="0"/>
              <w:pageBreakBefore w:val="0"/>
              <w:widowControl w:val="0"/>
              <w:shd w:val="clear"/>
              <w:kinsoku/>
              <w:wordWrap/>
              <w:overflowPunct/>
              <w:topLinePunct w:val="0"/>
              <w:autoSpaceDE/>
              <w:autoSpaceDN/>
              <w:bidi w:val="0"/>
              <w:adjustRightInd/>
              <w:snapToGrid/>
              <w:spacing w:line="480" w:lineRule="exact"/>
              <w:textAlignment w:val="auto"/>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其他</w:t>
            </w:r>
            <w:r>
              <w:rPr>
                <w:rFonts w:hint="eastAsia" w:ascii="仿宋_GB2312" w:hAnsi="仿宋_GB2312" w:eastAsia="仿宋_GB2312" w:cs="仿宋_GB2312"/>
                <w:color w:val="000000" w:themeColor="text1"/>
                <w:sz w:val="28"/>
                <w:szCs w:val="28"/>
                <w:highlight w:val="none"/>
                <w:lang w:eastAsia="zh-CN"/>
                <w14:textFill>
                  <w14:solidFill>
                    <w14:schemeClr w14:val="tx1"/>
                  </w14:solidFill>
                </w14:textFill>
              </w:rPr>
              <w:t>（如家庭签约医生、先诊疗后付费等）</w:t>
            </w:r>
          </w:p>
        </w:tc>
      </w:tr>
    </w:tbl>
    <w:p>
      <w:pPr>
        <w:keepNext w:val="0"/>
        <w:keepLines w:val="0"/>
        <w:pageBreakBefore w:val="0"/>
        <w:widowControl w:val="0"/>
        <w:shd w:val="clear"/>
        <w:kinsoku/>
        <w:wordWrap/>
        <w:overflowPunct/>
        <w:topLinePunct w:val="0"/>
        <w:autoSpaceDE/>
        <w:autoSpaceDN/>
        <w:bidi w:val="0"/>
        <w:adjustRightInd/>
        <w:snapToGrid/>
        <w:spacing w:line="560" w:lineRule="exact"/>
        <w:ind w:left="0" w:firstLine="640" w:firstLineChars="200"/>
        <w:textAlignment w:val="auto"/>
        <w:rPr>
          <w:rFonts w:hint="default" w:ascii="仿宋_GB2312" w:hAnsi="仿宋_GB2312" w:eastAsia="仿宋_GB2312" w:cs="Times New Roman"/>
          <w:color w:val="000000" w:themeColor="text1"/>
          <w:sz w:val="32"/>
          <w:szCs w:val="32"/>
          <w:lang w:val="en-US" w:eastAsia="zh-CN"/>
          <w14:textFill>
            <w14:solidFill>
              <w14:schemeClr w14:val="tx1"/>
            </w14:solidFill>
          </w14:textFill>
        </w:rPr>
      </w:pP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53</w:t>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t>．A46义务教育保障（选择项，可多选）</w:t>
      </w:r>
    </w:p>
    <w:tbl>
      <w:tblPr>
        <w:tblStyle w:val="13"/>
        <w:tblW w:w="7938" w:type="dxa"/>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2976"/>
        <w:gridCol w:w="1217"/>
        <w:gridCol w:w="27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 w:type="dxa"/>
            <w:vAlign w:val="center"/>
          </w:tcPr>
          <w:p>
            <w:pPr>
              <w:keepNext w:val="0"/>
              <w:keepLines w:val="0"/>
              <w:pageBreakBefore w:val="0"/>
              <w:widowControl w:val="0"/>
              <w:shd w:val="clear"/>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代码</w:t>
            </w:r>
          </w:p>
        </w:tc>
        <w:tc>
          <w:tcPr>
            <w:tcW w:w="2976" w:type="dxa"/>
            <w:tcBorders>
              <w:right w:val="double" w:color="auto" w:sz="4" w:space="0"/>
            </w:tcBorders>
            <w:vAlign w:val="center"/>
          </w:tcPr>
          <w:p>
            <w:pPr>
              <w:keepNext w:val="0"/>
              <w:keepLines w:val="0"/>
              <w:pageBreakBefore w:val="0"/>
              <w:widowControl w:val="0"/>
              <w:shd w:val="clear"/>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名  称</w:t>
            </w:r>
          </w:p>
        </w:tc>
        <w:tc>
          <w:tcPr>
            <w:tcW w:w="1217" w:type="dxa"/>
            <w:tcBorders>
              <w:left w:val="double" w:color="auto" w:sz="4" w:space="0"/>
            </w:tcBorders>
            <w:vAlign w:val="center"/>
          </w:tcPr>
          <w:p>
            <w:pPr>
              <w:keepNext w:val="0"/>
              <w:keepLines w:val="0"/>
              <w:pageBreakBefore w:val="0"/>
              <w:widowControl w:val="0"/>
              <w:shd w:val="clear"/>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代码</w:t>
            </w:r>
          </w:p>
        </w:tc>
        <w:tc>
          <w:tcPr>
            <w:tcW w:w="2752" w:type="dxa"/>
            <w:vAlign w:val="center"/>
          </w:tcPr>
          <w:p>
            <w:pPr>
              <w:keepNext w:val="0"/>
              <w:keepLines w:val="0"/>
              <w:pageBreakBefore w:val="0"/>
              <w:widowControl w:val="0"/>
              <w:shd w:val="clear"/>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名  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 w:type="dxa"/>
            <w:vAlign w:val="center"/>
          </w:tcPr>
          <w:p>
            <w:pPr>
              <w:keepNext w:val="0"/>
              <w:keepLines w:val="0"/>
              <w:pageBreakBefore w:val="0"/>
              <w:widowControl w:val="0"/>
              <w:shd w:val="clear"/>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01</w:t>
            </w:r>
          </w:p>
          <w:p>
            <w:pPr>
              <w:keepNext w:val="0"/>
              <w:keepLines w:val="0"/>
              <w:pageBreakBefore w:val="0"/>
              <w:widowControl w:val="0"/>
              <w:shd w:val="clear"/>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02</w:t>
            </w:r>
          </w:p>
        </w:tc>
        <w:tc>
          <w:tcPr>
            <w:tcW w:w="2976" w:type="dxa"/>
            <w:tcBorders>
              <w:right w:val="double" w:color="auto" w:sz="4" w:space="0"/>
            </w:tcBorders>
            <w:vAlign w:val="center"/>
          </w:tcPr>
          <w:p>
            <w:pPr>
              <w:keepNext w:val="0"/>
              <w:keepLines w:val="0"/>
              <w:pageBreakBefore w:val="0"/>
              <w:widowControl w:val="0"/>
              <w:shd w:val="clear"/>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劝返</w:t>
            </w:r>
          </w:p>
          <w:p>
            <w:pPr>
              <w:keepNext w:val="0"/>
              <w:keepLines w:val="0"/>
              <w:pageBreakBefore w:val="0"/>
              <w:widowControl w:val="0"/>
              <w:shd w:val="clear"/>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送教上门</w:t>
            </w:r>
          </w:p>
        </w:tc>
        <w:tc>
          <w:tcPr>
            <w:tcW w:w="1217" w:type="dxa"/>
            <w:tcBorders>
              <w:left w:val="double" w:color="auto" w:sz="4" w:space="0"/>
            </w:tcBorders>
            <w:vAlign w:val="center"/>
          </w:tcPr>
          <w:p>
            <w:pPr>
              <w:keepNext w:val="0"/>
              <w:keepLines w:val="0"/>
              <w:pageBreakBefore w:val="0"/>
              <w:widowControl w:val="0"/>
              <w:shd w:val="clear"/>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03</w:t>
            </w:r>
          </w:p>
          <w:p>
            <w:pPr>
              <w:keepNext w:val="0"/>
              <w:keepLines w:val="0"/>
              <w:pageBreakBefore w:val="0"/>
              <w:widowControl w:val="0"/>
              <w:shd w:val="clear"/>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04</w:t>
            </w:r>
          </w:p>
        </w:tc>
        <w:tc>
          <w:tcPr>
            <w:tcW w:w="2752" w:type="dxa"/>
            <w:vAlign w:val="center"/>
          </w:tcPr>
          <w:p>
            <w:pPr>
              <w:keepNext w:val="0"/>
              <w:keepLines w:val="0"/>
              <w:pageBreakBefore w:val="0"/>
              <w:widowControl w:val="0"/>
              <w:shd w:val="clear"/>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lang w:eastAsia="zh-CN"/>
                <w14:textFill>
                  <w14:solidFill>
                    <w14:schemeClr w14:val="tx1"/>
                  </w14:solidFill>
                </w14:textFill>
              </w:rPr>
              <w:t>困难学生</w:t>
            </w:r>
            <w:r>
              <w:rPr>
                <w:rFonts w:hint="eastAsia" w:ascii="仿宋_GB2312" w:hAnsi="仿宋_GB2312" w:eastAsia="仿宋_GB2312" w:cs="仿宋_GB2312"/>
                <w:color w:val="000000" w:themeColor="text1"/>
                <w:sz w:val="28"/>
                <w:szCs w:val="28"/>
                <w:highlight w:val="none"/>
                <w14:textFill>
                  <w14:solidFill>
                    <w14:schemeClr w14:val="tx1"/>
                  </w14:solidFill>
                </w14:textFill>
              </w:rPr>
              <w:t>生活补贴</w:t>
            </w:r>
          </w:p>
          <w:p>
            <w:pPr>
              <w:keepNext w:val="0"/>
              <w:keepLines w:val="0"/>
              <w:pageBreakBefore w:val="0"/>
              <w:widowControl w:val="0"/>
              <w:shd w:val="clear"/>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其他</w:t>
            </w:r>
          </w:p>
        </w:tc>
      </w:tr>
    </w:tbl>
    <w:p>
      <w:pPr>
        <w:keepNext w:val="0"/>
        <w:keepLines w:val="0"/>
        <w:pageBreakBefore w:val="0"/>
        <w:widowControl w:val="0"/>
        <w:shd w:val="clear"/>
        <w:kinsoku/>
        <w:wordWrap/>
        <w:overflowPunct/>
        <w:topLinePunct w:val="0"/>
        <w:autoSpaceDE/>
        <w:autoSpaceDN/>
        <w:bidi w:val="0"/>
        <w:adjustRightInd/>
        <w:snapToGrid/>
        <w:spacing w:line="560" w:lineRule="exact"/>
        <w:ind w:left="0" w:firstLine="640" w:firstLineChars="200"/>
        <w:textAlignment w:val="auto"/>
        <w:rPr>
          <w:rFonts w:hint="default" w:ascii="仿宋_GB2312" w:hAnsi="仿宋_GB2312" w:eastAsia="仿宋_GB2312" w:cs="Times New Roman"/>
          <w:color w:val="000000" w:themeColor="text1"/>
          <w:sz w:val="32"/>
          <w:szCs w:val="32"/>
          <w:lang w:val="en-US" w:eastAsia="zh-CN"/>
          <w14:textFill>
            <w14:solidFill>
              <w14:schemeClr w14:val="tx1"/>
            </w14:solidFill>
          </w14:textFill>
        </w:rPr>
      </w:pP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54</w:t>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t>．A47</w:t>
      </w: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其他</w:t>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t>教育帮扶（选择项，可多选）</w:t>
      </w:r>
    </w:p>
    <w:tbl>
      <w:tblPr>
        <w:tblStyle w:val="13"/>
        <w:tblW w:w="7938" w:type="dxa"/>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835"/>
        <w:gridCol w:w="1134"/>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代码</w:t>
            </w:r>
          </w:p>
        </w:tc>
        <w:tc>
          <w:tcPr>
            <w:tcW w:w="2835" w:type="dxa"/>
            <w:tcBorders>
              <w:right w:val="double" w:color="auto" w:sz="4" w:space="0"/>
            </w:tcBorders>
            <w:vAlign w:val="center"/>
          </w:tcPr>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名  称</w:t>
            </w:r>
          </w:p>
        </w:tc>
        <w:tc>
          <w:tcPr>
            <w:tcW w:w="1134" w:type="dxa"/>
            <w:tcBorders>
              <w:left w:val="double" w:color="auto" w:sz="4" w:space="0"/>
            </w:tcBorders>
            <w:vAlign w:val="center"/>
          </w:tcPr>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代码</w:t>
            </w:r>
          </w:p>
        </w:tc>
        <w:tc>
          <w:tcPr>
            <w:tcW w:w="2835" w:type="dxa"/>
            <w:vAlign w:val="center"/>
          </w:tcPr>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名  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01</w:t>
            </w:r>
          </w:p>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02</w:t>
            </w:r>
          </w:p>
        </w:tc>
        <w:tc>
          <w:tcPr>
            <w:tcW w:w="2835" w:type="dxa"/>
            <w:tcBorders>
              <w:right w:val="double" w:color="auto" w:sz="4" w:space="0"/>
            </w:tcBorders>
            <w:vAlign w:val="center"/>
          </w:tcPr>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雨露计划</w:t>
            </w:r>
          </w:p>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助学贷款</w:t>
            </w:r>
          </w:p>
        </w:tc>
        <w:tc>
          <w:tcPr>
            <w:tcW w:w="1134" w:type="dxa"/>
            <w:tcBorders>
              <w:left w:val="double" w:color="auto" w:sz="4" w:space="0"/>
            </w:tcBorders>
            <w:vAlign w:val="center"/>
          </w:tcPr>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03</w:t>
            </w:r>
          </w:p>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04</w:t>
            </w:r>
          </w:p>
        </w:tc>
        <w:tc>
          <w:tcPr>
            <w:tcW w:w="2835" w:type="dxa"/>
            <w:vAlign w:val="center"/>
          </w:tcPr>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助学金</w:t>
            </w:r>
          </w:p>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其他</w:t>
            </w:r>
          </w:p>
        </w:tc>
      </w:tr>
    </w:tbl>
    <w:p>
      <w:pPr>
        <w:keepNext w:val="0"/>
        <w:keepLines w:val="0"/>
        <w:pageBreakBefore w:val="0"/>
        <w:widowControl w:val="0"/>
        <w:shd w:val="clear"/>
        <w:kinsoku/>
        <w:wordWrap/>
        <w:overflowPunct/>
        <w:topLinePunct/>
        <w:autoSpaceDE/>
        <w:autoSpaceDN/>
        <w:bidi w:val="0"/>
        <w:adjustRightInd/>
        <w:snapToGrid/>
        <w:spacing w:line="560" w:lineRule="exact"/>
        <w:ind w:firstLine="643" w:firstLineChars="200"/>
        <w:textAlignment w:val="top"/>
        <w:rPr>
          <w:rFonts w:hint="default" w:ascii="仿宋_GB2312" w:hAnsi="仿宋_GB2312" w:eastAsia="仿宋_GB2312" w:cs="仿宋_GB2312"/>
          <w:b/>
          <w:bCs/>
          <w:color w:val="000000" w:themeColor="text1"/>
          <w:sz w:val="32"/>
          <w:szCs w:val="32"/>
          <w:highlight w:val="none"/>
          <w14:textFill>
            <w14:solidFill>
              <w14:schemeClr w14:val="tx1"/>
            </w14:solidFill>
          </w14:textFill>
        </w:rPr>
      </w:pPr>
      <w:r>
        <w:rPr>
          <w:rFonts w:hint="default" w:ascii="仿宋_GB2312" w:hAnsi="仿宋_GB2312" w:eastAsia="仿宋_GB2312" w:cs="仿宋_GB2312"/>
          <w:b/>
          <w:bCs/>
          <w:color w:val="000000" w:themeColor="text1"/>
          <w:sz w:val="32"/>
          <w:szCs w:val="32"/>
          <w:highlight w:val="none"/>
          <w14:textFill>
            <w14:solidFill>
              <w14:schemeClr w14:val="tx1"/>
            </w14:solidFill>
          </w14:textFill>
        </w:rPr>
        <w:t>兜底保障类</w:t>
      </w:r>
    </w:p>
    <w:p>
      <w:pPr>
        <w:keepNext w:val="0"/>
        <w:keepLines w:val="0"/>
        <w:pageBreakBefore w:val="0"/>
        <w:widowControl w:val="0"/>
        <w:shd w:val="clear"/>
        <w:kinsoku/>
        <w:wordWrap/>
        <w:overflowPunct/>
        <w:topLinePunct w:val="0"/>
        <w:autoSpaceDE/>
        <w:autoSpaceDN/>
        <w:bidi w:val="0"/>
        <w:adjustRightInd/>
        <w:snapToGrid/>
        <w:spacing w:line="560" w:lineRule="exact"/>
        <w:ind w:left="0" w:firstLine="640" w:firstLineChars="200"/>
        <w:textAlignment w:val="auto"/>
        <w:rPr>
          <w:rFonts w:hint="default" w:ascii="仿宋_GB2312" w:hAnsi="仿宋_GB2312" w:eastAsia="仿宋_GB2312" w:cs="Times New Roman"/>
          <w:color w:val="000000" w:themeColor="text1"/>
          <w:sz w:val="32"/>
          <w:szCs w:val="32"/>
          <w:lang w:val="en-US" w:eastAsia="zh-CN"/>
          <w14:textFill>
            <w14:solidFill>
              <w14:schemeClr w14:val="tx1"/>
            </w14:solidFill>
          </w14:textFill>
        </w:rPr>
      </w:pP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55</w:t>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t>．A48综合保障（选择项，可多选）</w:t>
      </w:r>
    </w:p>
    <w:tbl>
      <w:tblPr>
        <w:tblStyle w:val="13"/>
        <w:tblW w:w="7938" w:type="dxa"/>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2976"/>
        <w:gridCol w:w="1134"/>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 w:type="dxa"/>
          </w:tcPr>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代码</w:t>
            </w:r>
          </w:p>
        </w:tc>
        <w:tc>
          <w:tcPr>
            <w:tcW w:w="2976" w:type="dxa"/>
            <w:tcBorders>
              <w:right w:val="double" w:color="auto" w:sz="4" w:space="0"/>
            </w:tcBorders>
          </w:tcPr>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名  称</w:t>
            </w:r>
          </w:p>
        </w:tc>
        <w:tc>
          <w:tcPr>
            <w:tcW w:w="1134" w:type="dxa"/>
            <w:tcBorders>
              <w:left w:val="double" w:color="auto" w:sz="4" w:space="0"/>
            </w:tcBorders>
          </w:tcPr>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代码</w:t>
            </w:r>
          </w:p>
        </w:tc>
        <w:tc>
          <w:tcPr>
            <w:tcW w:w="2835" w:type="dxa"/>
          </w:tcPr>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名  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 w:type="dxa"/>
          </w:tcPr>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01</w:t>
            </w:r>
          </w:p>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02</w:t>
            </w:r>
          </w:p>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03</w:t>
            </w:r>
          </w:p>
        </w:tc>
        <w:tc>
          <w:tcPr>
            <w:tcW w:w="2976" w:type="dxa"/>
            <w:tcBorders>
              <w:right w:val="double" w:color="auto" w:sz="4" w:space="0"/>
            </w:tcBorders>
          </w:tcPr>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低保</w:t>
            </w:r>
          </w:p>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特困供养</w:t>
            </w:r>
          </w:p>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临时救助</w:t>
            </w:r>
          </w:p>
        </w:tc>
        <w:tc>
          <w:tcPr>
            <w:tcW w:w="1134" w:type="dxa"/>
            <w:tcBorders>
              <w:left w:val="double" w:color="auto" w:sz="4" w:space="0"/>
            </w:tcBorders>
          </w:tcPr>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04</w:t>
            </w:r>
          </w:p>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05</w:t>
            </w:r>
          </w:p>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06</w:t>
            </w:r>
          </w:p>
        </w:tc>
        <w:tc>
          <w:tcPr>
            <w:tcW w:w="2835" w:type="dxa"/>
          </w:tcPr>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残疾人补贴</w:t>
            </w:r>
          </w:p>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防贫保险</w:t>
            </w:r>
          </w:p>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其他</w:t>
            </w:r>
          </w:p>
        </w:tc>
      </w:tr>
    </w:tbl>
    <w:p>
      <w:pPr>
        <w:shd w:val="clear"/>
        <w:spacing w:line="560" w:lineRule="exact"/>
        <w:ind w:firstLine="640" w:firstLineChars="200"/>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残疾人补贴包括残疾人困难生活补贴、护理补贴等。</w:t>
      </w:r>
    </w:p>
    <w:p>
      <w:pPr>
        <w:keepNext w:val="0"/>
        <w:keepLines w:val="0"/>
        <w:pageBreakBefore w:val="0"/>
        <w:widowControl w:val="0"/>
        <w:shd w:val="clear"/>
        <w:kinsoku/>
        <w:wordWrap/>
        <w:overflowPunct/>
        <w:topLinePunct/>
        <w:autoSpaceDE/>
        <w:autoSpaceDN/>
        <w:bidi w:val="0"/>
        <w:adjustRightInd/>
        <w:snapToGrid/>
        <w:spacing w:line="560" w:lineRule="exact"/>
        <w:ind w:firstLine="643" w:firstLineChars="200"/>
        <w:textAlignment w:val="top"/>
        <w:rPr>
          <w:rFonts w:hint="default" w:ascii="仿宋_GB2312" w:hAnsi="仿宋_GB2312" w:eastAsia="仿宋_GB2312" w:cs="仿宋_GB2312"/>
          <w:b/>
          <w:bCs/>
          <w:color w:val="000000" w:themeColor="text1"/>
          <w:sz w:val="32"/>
          <w:szCs w:val="32"/>
          <w:highlight w:val="none"/>
          <w14:textFill>
            <w14:solidFill>
              <w14:schemeClr w14:val="tx1"/>
            </w14:solidFill>
          </w14:textFill>
        </w:rPr>
      </w:pPr>
      <w:r>
        <w:rPr>
          <w:rFonts w:hint="default" w:ascii="仿宋_GB2312" w:hAnsi="仿宋_GB2312" w:eastAsia="仿宋_GB2312" w:cs="仿宋_GB2312"/>
          <w:b/>
          <w:bCs/>
          <w:color w:val="000000" w:themeColor="text1"/>
          <w:sz w:val="32"/>
          <w:szCs w:val="32"/>
          <w:highlight w:val="none"/>
          <w14:textFill>
            <w14:solidFill>
              <w14:schemeClr w14:val="tx1"/>
            </w14:solidFill>
          </w14:textFill>
        </w:rPr>
        <w:t>其他类</w:t>
      </w:r>
    </w:p>
    <w:p>
      <w:pPr>
        <w:keepNext w:val="0"/>
        <w:keepLines w:val="0"/>
        <w:pageBreakBefore w:val="0"/>
        <w:widowControl w:val="0"/>
        <w:shd w:val="clear"/>
        <w:kinsoku/>
        <w:wordWrap/>
        <w:overflowPunct/>
        <w:topLinePunct w:val="0"/>
        <w:autoSpaceDE/>
        <w:autoSpaceDN/>
        <w:bidi w:val="0"/>
        <w:adjustRightInd/>
        <w:snapToGrid/>
        <w:spacing w:line="560" w:lineRule="exact"/>
        <w:ind w:left="0" w:firstLine="640" w:firstLineChars="200"/>
        <w:textAlignment w:val="auto"/>
        <w:rPr>
          <w:rFonts w:hint="default" w:ascii="仿宋_GB2312" w:hAnsi="仿宋_GB2312" w:eastAsia="仿宋_GB2312" w:cs="Times New Roman"/>
          <w:color w:val="000000" w:themeColor="text1"/>
          <w:sz w:val="32"/>
          <w:szCs w:val="32"/>
          <w:lang w:val="en-US" w:eastAsia="zh-CN"/>
          <w14:textFill>
            <w14:solidFill>
              <w14:schemeClr w14:val="tx1"/>
            </w14:solidFill>
          </w14:textFill>
        </w:rPr>
      </w:pP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56</w:t>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t>．A49社会帮扶（选择项，可多选）</w:t>
      </w:r>
    </w:p>
    <w:tbl>
      <w:tblPr>
        <w:tblStyle w:val="13"/>
        <w:tblW w:w="7938" w:type="dxa"/>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835"/>
        <w:gridCol w:w="993"/>
        <w:gridCol w:w="29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代码</w:t>
            </w:r>
          </w:p>
        </w:tc>
        <w:tc>
          <w:tcPr>
            <w:tcW w:w="2835" w:type="dxa"/>
            <w:tcBorders>
              <w:right w:val="double" w:color="auto" w:sz="4" w:space="0"/>
            </w:tcBorders>
          </w:tcPr>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名  称</w:t>
            </w:r>
          </w:p>
        </w:tc>
        <w:tc>
          <w:tcPr>
            <w:tcW w:w="993" w:type="dxa"/>
            <w:tcBorders>
              <w:left w:val="double" w:color="auto" w:sz="4" w:space="0"/>
            </w:tcBorders>
          </w:tcPr>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代码</w:t>
            </w:r>
          </w:p>
        </w:tc>
        <w:tc>
          <w:tcPr>
            <w:tcW w:w="2976" w:type="dxa"/>
          </w:tcPr>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名  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01</w:t>
            </w:r>
          </w:p>
        </w:tc>
        <w:tc>
          <w:tcPr>
            <w:tcW w:w="2835" w:type="dxa"/>
            <w:tcBorders>
              <w:right w:val="double" w:color="auto" w:sz="4" w:space="0"/>
            </w:tcBorders>
          </w:tcPr>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社会捐助</w:t>
            </w:r>
          </w:p>
        </w:tc>
        <w:tc>
          <w:tcPr>
            <w:tcW w:w="993" w:type="dxa"/>
            <w:tcBorders>
              <w:left w:val="double" w:color="auto" w:sz="4" w:space="0"/>
            </w:tcBorders>
          </w:tcPr>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02</w:t>
            </w:r>
          </w:p>
        </w:tc>
        <w:tc>
          <w:tcPr>
            <w:tcW w:w="2976" w:type="dxa"/>
          </w:tcPr>
          <w:p>
            <w:pPr>
              <w:shd w:val="clear"/>
              <w:spacing w:line="560" w:lineRule="exact"/>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其他</w:t>
            </w:r>
          </w:p>
        </w:tc>
      </w:tr>
    </w:tbl>
    <w:p>
      <w:pPr>
        <w:keepNext w:val="0"/>
        <w:keepLines w:val="0"/>
        <w:pageBreakBefore w:val="0"/>
        <w:widowControl w:val="0"/>
        <w:shd w:val="clear"/>
        <w:kinsoku/>
        <w:wordWrap/>
        <w:overflowPunct/>
        <w:topLinePunct w:val="0"/>
        <w:autoSpaceDE/>
        <w:autoSpaceDN/>
        <w:bidi w:val="0"/>
        <w:adjustRightInd/>
        <w:snapToGrid/>
        <w:spacing w:line="560" w:lineRule="exact"/>
        <w:ind w:left="0" w:firstLine="640" w:firstLineChars="200"/>
        <w:textAlignment w:val="auto"/>
        <w:rPr>
          <w:rFonts w:hint="default" w:ascii="仿宋_GB2312" w:hAnsi="仿宋_GB2312" w:eastAsia="仿宋_GB2312" w:cs="Times New Roman"/>
          <w:color w:val="000000" w:themeColor="text1"/>
          <w:sz w:val="32"/>
          <w:szCs w:val="32"/>
          <w:lang w:val="en-US" w:eastAsia="zh-CN"/>
          <w14:textFill>
            <w14:solidFill>
              <w14:schemeClr w14:val="tx1"/>
            </w14:solidFill>
          </w14:textFill>
        </w:rPr>
      </w:pP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57</w:t>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t>．A50社会帮扶（是否型）</w:t>
      </w:r>
    </w:p>
    <w:tbl>
      <w:tblPr>
        <w:tblStyle w:val="13"/>
        <w:tblW w:w="7929" w:type="dxa"/>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67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代码</w:t>
            </w:r>
          </w:p>
        </w:tc>
        <w:tc>
          <w:tcPr>
            <w:tcW w:w="6795" w:type="dxa"/>
            <w:tcBorders>
              <w:right w:val="double" w:color="auto" w:sz="4" w:space="0"/>
            </w:tcBorders>
            <w:vAlign w:val="center"/>
          </w:tcPr>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名  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01</w:t>
            </w:r>
          </w:p>
        </w:tc>
        <w:tc>
          <w:tcPr>
            <w:tcW w:w="6795" w:type="dxa"/>
            <w:tcBorders>
              <w:right w:val="double" w:color="auto" w:sz="4" w:space="0"/>
            </w:tcBorders>
            <w:vAlign w:val="center"/>
          </w:tcPr>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是则勾选</w:t>
            </w:r>
          </w:p>
        </w:tc>
      </w:tr>
    </w:tbl>
    <w:p>
      <w:pPr>
        <w:keepNext w:val="0"/>
        <w:keepLines w:val="0"/>
        <w:pageBreakBefore w:val="0"/>
        <w:widowControl w:val="0"/>
        <w:shd w:val="clear"/>
        <w:kinsoku/>
        <w:wordWrap/>
        <w:overflowPunct/>
        <w:topLinePunct w:val="0"/>
        <w:autoSpaceDE/>
        <w:autoSpaceDN/>
        <w:bidi w:val="0"/>
        <w:adjustRightInd/>
        <w:snapToGrid/>
        <w:spacing w:line="560" w:lineRule="exact"/>
        <w:ind w:left="0" w:firstLine="640" w:firstLineChars="200"/>
        <w:textAlignment w:val="auto"/>
        <w:rPr>
          <w:rFonts w:hint="default" w:ascii="仿宋_GB2312" w:hAnsi="仿宋_GB2312" w:eastAsia="仿宋_GB2312" w:cs="Times New Roman"/>
          <w:color w:val="000000" w:themeColor="text1"/>
          <w:sz w:val="32"/>
          <w:szCs w:val="32"/>
          <w:lang w:val="en-US" w:eastAsia="zh-CN"/>
          <w14:textFill>
            <w14:solidFill>
              <w14:schemeClr w14:val="tx1"/>
            </w14:solidFill>
          </w14:textFill>
        </w:rPr>
      </w:pP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58</w:t>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t>．A50搬迁（是否型）</w:t>
      </w:r>
    </w:p>
    <w:tbl>
      <w:tblPr>
        <w:tblStyle w:val="13"/>
        <w:tblW w:w="7929" w:type="dxa"/>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67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shd w:val="clear"/>
              <w:spacing w:line="560" w:lineRule="exact"/>
              <w:jc w:val="center"/>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代码</w:t>
            </w:r>
          </w:p>
        </w:tc>
        <w:tc>
          <w:tcPr>
            <w:tcW w:w="6795" w:type="dxa"/>
            <w:tcBorders>
              <w:right w:val="double" w:color="auto" w:sz="4" w:space="0"/>
            </w:tcBorders>
          </w:tcPr>
          <w:p>
            <w:pPr>
              <w:shd w:val="clear"/>
              <w:spacing w:line="560" w:lineRule="exact"/>
              <w:jc w:val="center"/>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名  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shd w:val="clear"/>
              <w:spacing w:line="560" w:lineRule="exact"/>
              <w:jc w:val="center"/>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01</w:t>
            </w:r>
          </w:p>
        </w:tc>
        <w:tc>
          <w:tcPr>
            <w:tcW w:w="6795" w:type="dxa"/>
            <w:tcBorders>
              <w:right w:val="double" w:color="auto" w:sz="4" w:space="0"/>
            </w:tcBorders>
          </w:tcPr>
          <w:p>
            <w:pPr>
              <w:shd w:val="clear"/>
              <w:spacing w:line="560" w:lineRule="exact"/>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是则勾选</w:t>
            </w:r>
          </w:p>
        </w:tc>
      </w:tr>
    </w:tbl>
    <w:p>
      <w:pPr>
        <w:keepNext w:val="0"/>
        <w:keepLines w:val="0"/>
        <w:pageBreakBefore w:val="0"/>
        <w:widowControl w:val="0"/>
        <w:shd w:val="clear"/>
        <w:kinsoku/>
        <w:wordWrap/>
        <w:overflowPunct/>
        <w:topLinePunct w:val="0"/>
        <w:autoSpaceDE/>
        <w:autoSpaceDN/>
        <w:bidi w:val="0"/>
        <w:adjustRightInd/>
        <w:snapToGrid/>
        <w:spacing w:line="560" w:lineRule="exact"/>
        <w:ind w:left="0" w:firstLine="640" w:firstLineChars="200"/>
        <w:textAlignment w:val="auto"/>
        <w:rPr>
          <w:rFonts w:hint="default" w:ascii="仿宋_GB2312" w:hAnsi="仿宋_GB2312" w:eastAsia="仿宋_GB2312" w:cs="Times New Roman"/>
          <w:color w:val="000000" w:themeColor="text1"/>
          <w:sz w:val="32"/>
          <w:szCs w:val="32"/>
          <w:lang w:val="en-US" w:eastAsia="zh-CN"/>
          <w14:textFill>
            <w14:solidFill>
              <w14:schemeClr w14:val="tx1"/>
            </w14:solidFill>
          </w14:textFill>
        </w:rPr>
      </w:pP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59</w:t>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t>．A51生产生活条件改善（是否型）</w:t>
      </w:r>
    </w:p>
    <w:tbl>
      <w:tblPr>
        <w:tblStyle w:val="13"/>
        <w:tblW w:w="7929" w:type="dxa"/>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67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代码</w:t>
            </w:r>
          </w:p>
        </w:tc>
        <w:tc>
          <w:tcPr>
            <w:tcW w:w="6795" w:type="dxa"/>
            <w:tcBorders>
              <w:right w:val="double" w:color="auto" w:sz="4" w:space="0"/>
            </w:tcBorders>
          </w:tcPr>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名  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01</w:t>
            </w:r>
          </w:p>
        </w:tc>
        <w:tc>
          <w:tcPr>
            <w:tcW w:w="6795" w:type="dxa"/>
            <w:tcBorders>
              <w:right w:val="double" w:color="auto" w:sz="4" w:space="0"/>
            </w:tcBorders>
          </w:tcPr>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是则勾选</w:t>
            </w:r>
          </w:p>
        </w:tc>
      </w:tr>
    </w:tbl>
    <w:p>
      <w:pPr>
        <w:keepNext w:val="0"/>
        <w:keepLines w:val="0"/>
        <w:pageBreakBefore w:val="0"/>
        <w:widowControl w:val="0"/>
        <w:shd w:val="clear"/>
        <w:kinsoku/>
        <w:wordWrap/>
        <w:overflowPunct/>
        <w:topLinePunct w:val="0"/>
        <w:autoSpaceDE/>
        <w:autoSpaceDN/>
        <w:bidi w:val="0"/>
        <w:adjustRightInd/>
        <w:snapToGrid/>
        <w:spacing w:line="560" w:lineRule="exact"/>
        <w:ind w:left="0" w:firstLine="640" w:firstLineChars="200"/>
        <w:textAlignment w:val="auto"/>
        <w:rPr>
          <w:rFonts w:hint="default" w:ascii="仿宋_GB2312" w:hAnsi="仿宋_GB2312" w:eastAsia="仿宋_GB2312" w:cs="Times New Roman"/>
          <w:color w:val="000000" w:themeColor="text1"/>
          <w:sz w:val="32"/>
          <w:szCs w:val="32"/>
          <w:lang w:val="en-US" w:eastAsia="zh-CN"/>
          <w14:textFill>
            <w14:solidFill>
              <w14:schemeClr w14:val="tx1"/>
            </w14:solidFill>
          </w14:textFill>
        </w:rPr>
      </w:pP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60</w:t>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t>．A52基础设施建设（是否型）</w:t>
      </w:r>
    </w:p>
    <w:tbl>
      <w:tblPr>
        <w:tblStyle w:val="13"/>
        <w:tblW w:w="7929" w:type="dxa"/>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6"/>
        <w:gridCol w:w="66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76" w:type="dxa"/>
            <w:vAlign w:val="center"/>
          </w:tcPr>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代码</w:t>
            </w:r>
          </w:p>
        </w:tc>
        <w:tc>
          <w:tcPr>
            <w:tcW w:w="6653" w:type="dxa"/>
            <w:tcBorders>
              <w:right w:val="double" w:color="auto" w:sz="4" w:space="0"/>
            </w:tcBorders>
            <w:vAlign w:val="center"/>
          </w:tcPr>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名  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6" w:type="dxa"/>
            <w:vAlign w:val="center"/>
          </w:tcPr>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01</w:t>
            </w:r>
          </w:p>
        </w:tc>
        <w:tc>
          <w:tcPr>
            <w:tcW w:w="6653" w:type="dxa"/>
            <w:tcBorders>
              <w:right w:val="double" w:color="auto" w:sz="4" w:space="0"/>
            </w:tcBorders>
            <w:vAlign w:val="center"/>
          </w:tcPr>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是则勾选</w:t>
            </w:r>
          </w:p>
        </w:tc>
      </w:tr>
    </w:tbl>
    <w:p>
      <w:pPr>
        <w:keepNext w:val="0"/>
        <w:keepLines w:val="0"/>
        <w:pageBreakBefore w:val="0"/>
        <w:widowControl w:val="0"/>
        <w:shd w:val="clear"/>
        <w:kinsoku/>
        <w:wordWrap/>
        <w:overflowPunct/>
        <w:topLinePunct/>
        <w:autoSpaceDE/>
        <w:autoSpaceDN/>
        <w:bidi w:val="0"/>
        <w:adjustRightInd/>
        <w:snapToGrid/>
        <w:spacing w:line="600" w:lineRule="exact"/>
        <w:ind w:firstLine="643" w:firstLineChars="200"/>
        <w:textAlignment w:val="top"/>
        <w:rPr>
          <w:rFonts w:hint="default" w:ascii="Times New Roman" w:hAnsi="Times New Roman" w:eastAsia="楷体_GB2312" w:cs="Times New Roman"/>
          <w:b/>
          <w:bCs w:val="0"/>
          <w:color w:val="000000" w:themeColor="text1"/>
          <w:sz w:val="32"/>
          <w:szCs w:val="32"/>
          <w:highlight w:val="none"/>
          <w:lang w:val="en-US" w:eastAsia="zh-CN"/>
          <w14:textFill>
            <w14:solidFill>
              <w14:schemeClr w14:val="tx1"/>
            </w14:solidFill>
          </w14:textFill>
        </w:rPr>
      </w:pPr>
      <w:r>
        <w:rPr>
          <w:rFonts w:hint="default" w:ascii="Times New Roman" w:hAnsi="Times New Roman" w:eastAsia="楷体_GB2312" w:cs="Times New Roman"/>
          <w:b/>
          <w:bCs w:val="0"/>
          <w:color w:val="000000" w:themeColor="text1"/>
          <w:sz w:val="32"/>
          <w:szCs w:val="32"/>
          <w:highlight w:val="none"/>
          <w:lang w:val="en-US" w:eastAsia="zh-CN"/>
          <w14:textFill>
            <w14:solidFill>
              <w14:schemeClr w14:val="tx1"/>
            </w14:solidFill>
          </w14:textFill>
        </w:rPr>
        <w:t>（七）风险消除</w:t>
      </w:r>
    </w:p>
    <w:p>
      <w:pPr>
        <w:keepNext w:val="0"/>
        <w:keepLines w:val="0"/>
        <w:pageBreakBefore w:val="0"/>
        <w:widowControl w:val="0"/>
        <w:shd w:val="clear"/>
        <w:kinsoku/>
        <w:wordWrap/>
        <w:overflowPunct/>
        <w:topLinePunct/>
        <w:autoSpaceDE/>
        <w:autoSpaceDN/>
        <w:bidi w:val="0"/>
        <w:adjustRightInd/>
        <w:snapToGrid/>
        <w:spacing w:line="560" w:lineRule="exact"/>
        <w:ind w:left="0" w:firstLine="640" w:firstLineChars="200"/>
        <w:textAlignment w:val="top"/>
        <w:rPr>
          <w:rFonts w:hint="default" w:ascii="仿宋_GB2312" w:hAnsi="仿宋_GB2312" w:eastAsia="仿宋_GB2312" w:cs="Times New Roman"/>
          <w:color w:val="000000" w:themeColor="text1"/>
          <w:sz w:val="32"/>
          <w:szCs w:val="32"/>
          <w:lang w:val="en-US" w:eastAsia="zh-CN"/>
          <w14:textFill>
            <w14:solidFill>
              <w14:schemeClr w14:val="tx1"/>
            </w14:solidFill>
          </w14:textFill>
        </w:rPr>
      </w:pP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61</w:t>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t>．A53风险消除（选择项）</w:t>
      </w:r>
    </w:p>
    <w:tbl>
      <w:tblPr>
        <w:tblStyle w:val="13"/>
        <w:tblW w:w="7938" w:type="dxa"/>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835"/>
        <w:gridCol w:w="1134"/>
        <w:gridCol w:w="2835"/>
      </w:tblGrid>
      <w:tr>
        <w:tblPrEx>
          <w:tblCellMar>
            <w:top w:w="0" w:type="dxa"/>
            <w:left w:w="108" w:type="dxa"/>
            <w:bottom w:w="0" w:type="dxa"/>
            <w:right w:w="108" w:type="dxa"/>
          </w:tblCellMar>
        </w:tblPrEx>
        <w:tc>
          <w:tcPr>
            <w:tcW w:w="1134" w:type="dxa"/>
            <w:vAlign w:val="center"/>
          </w:tcPr>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代码</w:t>
            </w:r>
          </w:p>
        </w:tc>
        <w:tc>
          <w:tcPr>
            <w:tcW w:w="2835" w:type="dxa"/>
            <w:tcBorders>
              <w:right w:val="double" w:color="auto" w:sz="4" w:space="0"/>
            </w:tcBorders>
            <w:vAlign w:val="center"/>
          </w:tcPr>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名  称</w:t>
            </w:r>
          </w:p>
        </w:tc>
        <w:tc>
          <w:tcPr>
            <w:tcW w:w="1134" w:type="dxa"/>
            <w:tcBorders>
              <w:left w:val="double" w:color="auto" w:sz="4" w:space="0"/>
            </w:tcBorders>
            <w:vAlign w:val="center"/>
          </w:tcPr>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代码</w:t>
            </w:r>
          </w:p>
        </w:tc>
        <w:tc>
          <w:tcPr>
            <w:tcW w:w="2835" w:type="dxa"/>
            <w:vAlign w:val="center"/>
          </w:tcPr>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名  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01</w:t>
            </w:r>
          </w:p>
        </w:tc>
        <w:tc>
          <w:tcPr>
            <w:tcW w:w="2835" w:type="dxa"/>
            <w:tcBorders>
              <w:right w:val="double" w:color="auto" w:sz="4" w:space="0"/>
            </w:tcBorders>
            <w:vAlign w:val="center"/>
          </w:tcPr>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帮扶消除</w:t>
            </w:r>
          </w:p>
        </w:tc>
        <w:tc>
          <w:tcPr>
            <w:tcW w:w="1134" w:type="dxa"/>
            <w:tcBorders>
              <w:left w:val="double" w:color="auto" w:sz="4" w:space="0"/>
            </w:tcBorders>
            <w:vAlign w:val="center"/>
          </w:tcPr>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02</w:t>
            </w:r>
          </w:p>
        </w:tc>
        <w:tc>
          <w:tcPr>
            <w:tcW w:w="2835" w:type="dxa"/>
            <w:vAlign w:val="center"/>
          </w:tcPr>
          <w:p>
            <w:pPr>
              <w:shd w:val="clear"/>
              <w:spacing w:line="560" w:lineRule="exact"/>
              <w:jc w:val="cente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自然消除</w:t>
            </w:r>
          </w:p>
        </w:tc>
      </w:tr>
    </w:tbl>
    <w:p>
      <w:pPr>
        <w:keepNext w:val="0"/>
        <w:keepLines w:val="0"/>
        <w:pageBreakBefore w:val="0"/>
        <w:widowControl w:val="0"/>
        <w:shd w:val="clear"/>
        <w:kinsoku/>
        <w:wordWrap/>
        <w:overflowPunct/>
        <w:topLinePunct/>
        <w:autoSpaceDE/>
        <w:autoSpaceDN/>
        <w:bidi w:val="0"/>
        <w:adjustRightInd/>
        <w:snapToGrid/>
        <w:spacing w:line="560" w:lineRule="exact"/>
        <w:ind w:left="0" w:firstLine="640" w:firstLineChars="200"/>
        <w:textAlignment w:val="top"/>
        <w:rPr>
          <w:rFonts w:hint="default" w:ascii="仿宋_GB2312" w:hAnsi="仿宋_GB2312" w:eastAsia="仿宋_GB2312" w:cs="Times New Roman"/>
          <w:color w:val="000000" w:themeColor="text1"/>
          <w:sz w:val="32"/>
          <w:szCs w:val="32"/>
          <w:lang w:val="en-US" w:eastAsia="zh-CN"/>
          <w14:textFill>
            <w14:solidFill>
              <w14:schemeClr w14:val="tx1"/>
            </w14:solidFill>
          </w14:textFill>
        </w:rPr>
      </w:pP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62</w:t>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t>．A54风险消除时间（字符型）</w:t>
      </w:r>
    </w:p>
    <w:p>
      <w:pPr>
        <w:keepNext w:val="0"/>
        <w:keepLines w:val="0"/>
        <w:pageBreakBefore w:val="0"/>
        <w:widowControl w:val="0"/>
        <w:shd w:val="clear"/>
        <w:kinsoku/>
        <w:wordWrap/>
        <w:overflowPunct/>
        <w:topLinePunct/>
        <w:autoSpaceDE/>
        <w:autoSpaceDN/>
        <w:bidi w:val="0"/>
        <w:adjustRightInd/>
        <w:snapToGrid/>
        <w:spacing w:line="560" w:lineRule="exact"/>
        <w:ind w:left="0" w:firstLine="640" w:firstLineChars="200"/>
        <w:textAlignment w:val="top"/>
        <w:rPr>
          <w:rFonts w:hint="default" w:ascii="仿宋_GB2312" w:hAnsi="仿宋_GB2312" w:eastAsia="仿宋_GB2312" w:cs="Times New Roman"/>
          <w:color w:val="000000" w:themeColor="text1"/>
          <w:sz w:val="32"/>
          <w:szCs w:val="32"/>
          <w:lang w:val="en-US" w:eastAsia="zh-CN"/>
          <w14:textFill>
            <w14:solidFill>
              <w14:schemeClr w14:val="tx1"/>
            </w14:solidFill>
          </w14:textFill>
        </w:rPr>
      </w:pP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t>填写风险消除时间，精确到日（如：2021.01.01）。</w:t>
      </w:r>
    </w:p>
    <w:p>
      <w:pPr>
        <w:keepNext w:val="0"/>
        <w:keepLines w:val="0"/>
        <w:pageBreakBefore w:val="0"/>
        <w:widowControl w:val="0"/>
        <w:shd w:val="clear"/>
        <w:kinsoku/>
        <w:wordWrap/>
        <w:overflowPunct/>
        <w:topLinePunct/>
        <w:autoSpaceDE/>
        <w:autoSpaceDN/>
        <w:bidi w:val="0"/>
        <w:adjustRightInd/>
        <w:snapToGrid/>
        <w:spacing w:line="560" w:lineRule="exact"/>
        <w:ind w:left="0" w:firstLine="640" w:firstLineChars="200"/>
        <w:textAlignment w:val="top"/>
        <w:rPr>
          <w:rFonts w:hint="default" w:ascii="仿宋_GB2312" w:hAnsi="仿宋_GB2312" w:eastAsia="仿宋_GB2312" w:cs="Times New Roman"/>
          <w:color w:val="000000" w:themeColor="text1"/>
          <w:sz w:val="32"/>
          <w:szCs w:val="32"/>
          <w:lang w:val="en-US" w:eastAsia="zh-CN"/>
          <w14:textFill>
            <w14:solidFill>
              <w14:schemeClr w14:val="tx1"/>
            </w14:solidFill>
          </w14:textFill>
        </w:rPr>
      </w:pP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63</w:t>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t>．A55监测联系人（字符型）</w:t>
      </w:r>
    </w:p>
    <w:p>
      <w:pPr>
        <w:keepNext w:val="0"/>
        <w:keepLines w:val="0"/>
        <w:pageBreakBefore w:val="0"/>
        <w:widowControl w:val="0"/>
        <w:shd w:val="clear"/>
        <w:kinsoku/>
        <w:wordWrap/>
        <w:overflowPunct/>
        <w:topLinePunct/>
        <w:autoSpaceDE/>
        <w:autoSpaceDN/>
        <w:bidi w:val="0"/>
        <w:adjustRightInd/>
        <w:snapToGrid/>
        <w:spacing w:line="560" w:lineRule="exact"/>
        <w:ind w:left="0" w:firstLine="640" w:firstLineChars="200"/>
        <w:textAlignment w:val="top"/>
        <w:rPr>
          <w:rFonts w:hint="default" w:ascii="仿宋_GB2312" w:hAnsi="仿宋_GB2312" w:eastAsia="仿宋_GB2312" w:cs="Times New Roman"/>
          <w:color w:val="000000" w:themeColor="text1"/>
          <w:sz w:val="32"/>
          <w:szCs w:val="32"/>
          <w:lang w:val="en-US" w:eastAsia="zh-CN"/>
          <w14:textFill>
            <w14:solidFill>
              <w14:schemeClr w14:val="tx1"/>
            </w14:solidFill>
          </w14:textFill>
        </w:rPr>
      </w:pP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t>必填项，监测联系人为入户采集信息人员，需要录入监测联系人的姓名和联系电话。</w:t>
      </w:r>
    </w:p>
    <w:p>
      <w:pPr>
        <w:keepNext w:val="0"/>
        <w:keepLines w:val="0"/>
        <w:pageBreakBefore w:val="0"/>
        <w:widowControl w:val="0"/>
        <w:shd w:val="clear"/>
        <w:kinsoku/>
        <w:wordWrap/>
        <w:overflowPunct/>
        <w:topLinePunct/>
        <w:autoSpaceDE/>
        <w:autoSpaceDN/>
        <w:bidi w:val="0"/>
        <w:adjustRightInd/>
        <w:snapToGrid/>
        <w:spacing w:line="600" w:lineRule="exact"/>
        <w:ind w:firstLine="643" w:firstLineChars="200"/>
        <w:textAlignment w:val="top"/>
        <w:rPr>
          <w:rFonts w:hint="eastAsia" w:ascii="Times New Roman" w:hAnsi="Times New Roman" w:eastAsia="楷体_GB2312" w:cs="Times New Roman"/>
          <w:b/>
          <w:bCs w:val="0"/>
          <w:color w:val="000000" w:themeColor="text1"/>
          <w:sz w:val="32"/>
          <w:szCs w:val="32"/>
          <w:highlight w:val="none"/>
          <w:lang w:val="en-US" w:eastAsia="zh-CN"/>
          <w14:textFill>
            <w14:solidFill>
              <w14:schemeClr w14:val="tx1"/>
            </w14:solidFill>
          </w14:textFill>
        </w:rPr>
      </w:pPr>
      <w:r>
        <w:rPr>
          <w:rFonts w:hint="eastAsia" w:ascii="Times New Roman" w:hAnsi="Times New Roman" w:eastAsia="楷体_GB2312" w:cs="Times New Roman"/>
          <w:b/>
          <w:bCs w:val="0"/>
          <w:color w:val="000000" w:themeColor="text1"/>
          <w:sz w:val="32"/>
          <w:szCs w:val="32"/>
          <w:highlight w:val="none"/>
          <w:lang w:val="en-US" w:eastAsia="zh-CN"/>
          <w14:textFill>
            <w14:solidFill>
              <w14:schemeClr w14:val="tx1"/>
            </w14:solidFill>
          </w14:textFill>
        </w:rPr>
        <w:t>（八）</w:t>
      </w:r>
      <w:r>
        <w:rPr>
          <w:rFonts w:hint="eastAsia" w:ascii="Times New Roman" w:hAnsi="Times New Roman" w:eastAsia="楷体_GB2312" w:cs="Times New Roman"/>
          <w:b/>
          <w:bCs w:val="0"/>
          <w:color w:val="000000" w:themeColor="text1"/>
          <w:sz w:val="32"/>
          <w:szCs w:val="32"/>
          <w:highlight w:val="none"/>
          <w:lang w:val="en-US" w:eastAsia="zh-Hans"/>
          <w14:textFill>
            <w14:solidFill>
              <w14:schemeClr w14:val="tx1"/>
            </w14:solidFill>
          </w14:textFill>
        </w:rPr>
        <w:t>大专或本科应届毕业生未就业情况</w:t>
      </w:r>
    </w:p>
    <w:p>
      <w:pPr>
        <w:keepNext w:val="0"/>
        <w:keepLines w:val="0"/>
        <w:pageBreakBefore w:val="0"/>
        <w:widowControl w:val="0"/>
        <w:shd w:val="clear"/>
        <w:kinsoku/>
        <w:wordWrap/>
        <w:overflowPunct/>
        <w:topLinePunct/>
        <w:autoSpaceDE/>
        <w:autoSpaceDN/>
        <w:bidi w:val="0"/>
        <w:adjustRightInd/>
        <w:snapToGrid/>
        <w:spacing w:line="560" w:lineRule="exact"/>
        <w:ind w:left="0" w:firstLine="640" w:firstLineChars="200"/>
        <w:textAlignment w:val="top"/>
        <w:rPr>
          <w:rFonts w:hint="eastAsia" w:ascii="仿宋_GB2312" w:hAnsi="仿宋_GB2312" w:eastAsia="仿宋_GB2312" w:cs="Times New Roman"/>
          <w:color w:val="000000" w:themeColor="text1"/>
          <w:sz w:val="32"/>
          <w:szCs w:val="32"/>
          <w:lang w:val="en-US" w:eastAsia="zh-Hans"/>
          <w14:textFill>
            <w14:solidFill>
              <w14:schemeClr w14:val="tx1"/>
            </w14:solidFill>
          </w14:textFill>
        </w:rPr>
      </w:pP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64</w:t>
      </w:r>
      <w:r>
        <w:rPr>
          <w:rFonts w:hint="default" w:ascii="仿宋_GB2312" w:hAnsi="仿宋_GB2312" w:eastAsia="仿宋_GB2312" w:cs="Times New Roman"/>
          <w:color w:val="000000" w:themeColor="text1"/>
          <w:sz w:val="32"/>
          <w:szCs w:val="32"/>
          <w:lang w:val="en-US" w:eastAsia="zh-CN"/>
          <w14:textFill>
            <w14:solidFill>
              <w14:schemeClr w14:val="tx1"/>
            </w14:solidFill>
          </w14:textFill>
        </w:rPr>
        <w:t>．</w:t>
      </w:r>
      <w:r>
        <w:rPr>
          <w:rFonts w:hint="eastAsia" w:ascii="仿宋_GB2312" w:hAnsi="仿宋_GB2312" w:eastAsia="仿宋_GB2312" w:cs="Times New Roman"/>
          <w:color w:val="000000" w:themeColor="text1"/>
          <w:sz w:val="32"/>
          <w:szCs w:val="32"/>
          <w:lang w:val="en-US" w:eastAsia="zh-Hans"/>
          <w14:textFill>
            <w14:solidFill>
              <w14:schemeClr w14:val="tx1"/>
            </w14:solidFill>
          </w14:textFill>
        </w:rPr>
        <w:t>A</w:t>
      </w: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62</w:t>
      </w:r>
      <w:r>
        <w:rPr>
          <w:rFonts w:hint="eastAsia" w:ascii="仿宋_GB2312" w:hAnsi="仿宋_GB2312" w:eastAsia="仿宋_GB2312" w:cs="Times New Roman"/>
          <w:color w:val="000000" w:themeColor="text1"/>
          <w:sz w:val="32"/>
          <w:szCs w:val="32"/>
          <w:lang w:val="en-US" w:eastAsia="zh-Hans"/>
          <w14:textFill>
            <w14:solidFill>
              <w14:schemeClr w14:val="tx1"/>
            </w14:solidFill>
          </w14:textFill>
        </w:rPr>
        <w:t>大专或本科应届毕业生未就业原因</w:t>
      </w: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（字符</w:t>
      </w:r>
      <w:r>
        <w:rPr>
          <w:rFonts w:hint="eastAsia" w:ascii="仿宋_GB2312" w:hAnsi="仿宋_GB2312" w:eastAsia="仿宋_GB2312" w:cs="Times New Roman"/>
          <w:color w:val="000000" w:themeColor="text1"/>
          <w:sz w:val="32"/>
          <w:szCs w:val="32"/>
          <w14:textFill>
            <w14:solidFill>
              <w14:schemeClr w14:val="tx1"/>
            </w14:solidFill>
          </w14:textFill>
        </w:rPr>
        <w:t>型</w:t>
      </w:r>
      <w:r>
        <w:rPr>
          <w:rFonts w:ascii="仿宋_GB2312" w:hAnsi="仿宋_GB2312" w:eastAsia="仿宋_GB2312" w:cs="Times New Roman"/>
          <w:color w:val="000000" w:themeColor="text1"/>
          <w:sz w:val="32"/>
          <w:szCs w:val="32"/>
          <w14:textFill>
            <w14:solidFill>
              <w14:schemeClr w14:val="tx1"/>
            </w14:solidFill>
          </w14:textFill>
        </w:rPr>
        <w:t>）</w:t>
      </w:r>
    </w:p>
    <w:p>
      <w:pPr>
        <w:keepNext w:val="0"/>
        <w:keepLines w:val="0"/>
        <w:pageBreakBefore w:val="0"/>
        <w:widowControl w:val="0"/>
        <w:shd w:val="clear"/>
        <w:kinsoku/>
        <w:wordWrap/>
        <w:overflowPunct/>
        <w:topLinePunct/>
        <w:autoSpaceDE/>
        <w:autoSpaceDN/>
        <w:bidi w:val="0"/>
        <w:adjustRightInd/>
        <w:snapToGrid/>
        <w:spacing w:line="560" w:lineRule="exact"/>
        <w:ind w:left="0" w:firstLine="640" w:firstLineChars="200"/>
        <w:textAlignment w:val="top"/>
        <w:rPr>
          <w:rFonts w:hint="eastAsia" w:ascii="仿宋_GB2312" w:hAnsi="仿宋_GB2312" w:eastAsia="仿宋_GB2312" w:cs="Times New Roman"/>
          <w:color w:val="000000" w:themeColor="text1"/>
          <w:sz w:val="32"/>
          <w:szCs w:val="32"/>
          <w:lang w:val="en-US" w:eastAsia="zh-CN"/>
          <w14:textFill>
            <w14:solidFill>
              <w14:schemeClr w14:val="tx1"/>
            </w14:solidFill>
          </w14:textFill>
        </w:rPr>
      </w:pP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具体指标代码如下，填写汉字。</w:t>
      </w:r>
    </w:p>
    <w:tbl>
      <w:tblPr>
        <w:tblStyle w:val="13"/>
        <w:tblW w:w="76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45"/>
        <w:gridCol w:w="3007"/>
        <w:gridCol w:w="1145"/>
        <w:gridCol w:w="23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1145" w:type="dxa"/>
            <w:noWrap w:val="0"/>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代码</w:t>
            </w:r>
          </w:p>
        </w:tc>
        <w:tc>
          <w:tcPr>
            <w:tcW w:w="3007" w:type="dxa"/>
            <w:tcBorders>
              <w:right w:val="double" w:color="auto" w:sz="4" w:space="0"/>
            </w:tcBorders>
            <w:noWrap w:val="0"/>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名称</w:t>
            </w:r>
          </w:p>
        </w:tc>
        <w:tc>
          <w:tcPr>
            <w:tcW w:w="1145" w:type="dxa"/>
            <w:tcBorders>
              <w:left w:val="double" w:color="auto" w:sz="4" w:space="0"/>
            </w:tcBorders>
            <w:noWrap w:val="0"/>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代码</w:t>
            </w:r>
          </w:p>
        </w:tc>
        <w:tc>
          <w:tcPr>
            <w:tcW w:w="2320" w:type="dxa"/>
            <w:noWrap w:val="0"/>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1145" w:type="dxa"/>
            <w:noWrap w:val="0"/>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01</w:t>
            </w:r>
          </w:p>
        </w:tc>
        <w:tc>
          <w:tcPr>
            <w:tcW w:w="3007" w:type="dxa"/>
            <w:tcBorders>
              <w:right w:val="double" w:color="auto" w:sz="4" w:space="0"/>
            </w:tcBorders>
            <w:noWrap w:val="0"/>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val="en-US" w:eastAsia="zh-Hans"/>
                <w14:textFill>
                  <w14:solidFill>
                    <w14:schemeClr w14:val="tx1"/>
                  </w14:solidFill>
                </w14:textFill>
              </w:rPr>
              <w:t>暂无就业意愿</w:t>
            </w:r>
          </w:p>
        </w:tc>
        <w:tc>
          <w:tcPr>
            <w:tcW w:w="1145" w:type="dxa"/>
            <w:tcBorders>
              <w:left w:val="double" w:color="auto" w:sz="4" w:space="0"/>
            </w:tcBorders>
            <w:noWrap w:val="0"/>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default"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0</w:t>
            </w:r>
            <w:r>
              <w:rPr>
                <w:rFonts w:hint="default" w:ascii="仿宋_GB2312" w:hAnsi="仿宋_GB2312" w:eastAsia="仿宋_GB2312" w:cs="仿宋_GB2312"/>
                <w:color w:val="000000" w:themeColor="text1"/>
                <w:sz w:val="28"/>
                <w:szCs w:val="28"/>
                <w14:textFill>
                  <w14:solidFill>
                    <w14:schemeClr w14:val="tx1"/>
                  </w14:solidFill>
                </w14:textFill>
              </w:rPr>
              <w:t>2</w:t>
            </w:r>
          </w:p>
        </w:tc>
        <w:tc>
          <w:tcPr>
            <w:tcW w:w="2320" w:type="dxa"/>
            <w:noWrap w:val="0"/>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val="en-US" w:eastAsia="zh-Hans"/>
                <w14:textFill>
                  <w14:solidFill>
                    <w14:schemeClr w14:val="tx1"/>
                  </w14:solidFill>
                </w14:textFill>
              </w:rPr>
              <w:t>有就业意愿</w:t>
            </w:r>
          </w:p>
        </w:tc>
      </w:tr>
    </w:tbl>
    <w:p>
      <w:pPr>
        <w:keepNext w:val="0"/>
        <w:keepLines w:val="0"/>
        <w:pageBreakBefore w:val="0"/>
        <w:widowControl w:val="0"/>
        <w:shd w:val="clear"/>
        <w:kinsoku/>
        <w:wordWrap/>
        <w:overflowPunct/>
        <w:topLinePunct/>
        <w:autoSpaceDE/>
        <w:autoSpaceDN/>
        <w:bidi w:val="0"/>
        <w:adjustRightInd/>
        <w:snapToGrid/>
        <w:spacing w:line="600" w:lineRule="exact"/>
        <w:ind w:firstLine="643" w:firstLineChars="200"/>
        <w:textAlignment w:val="top"/>
        <w:rPr>
          <w:rFonts w:hint="eastAsia" w:ascii="Times New Roman" w:hAnsi="Times New Roman" w:eastAsia="楷体_GB2312" w:cs="Times New Roman"/>
          <w:b/>
          <w:bCs w:val="0"/>
          <w:color w:val="000000" w:themeColor="text1"/>
          <w:sz w:val="32"/>
          <w:szCs w:val="32"/>
          <w:highlight w:val="none"/>
          <w:lang w:val="en-US" w:eastAsia="zh-CN"/>
          <w14:textFill>
            <w14:solidFill>
              <w14:schemeClr w14:val="tx1"/>
            </w14:solidFill>
          </w14:textFill>
        </w:rPr>
      </w:pPr>
      <w:r>
        <w:rPr>
          <w:rFonts w:hint="eastAsia" w:ascii="Times New Roman" w:hAnsi="Times New Roman" w:eastAsia="楷体_GB2312" w:cs="Times New Roman"/>
          <w:b/>
          <w:bCs w:val="0"/>
          <w:color w:val="000000" w:themeColor="text1"/>
          <w:sz w:val="32"/>
          <w:szCs w:val="32"/>
          <w:highlight w:val="none"/>
          <w:lang w:val="en-US" w:eastAsia="zh-CN"/>
          <w14:textFill>
            <w14:solidFill>
              <w14:schemeClr w14:val="tx1"/>
            </w14:solidFill>
          </w14:textFill>
        </w:rPr>
        <w:t>（九）生产生活条件</w:t>
      </w:r>
    </w:p>
    <w:p>
      <w:pPr>
        <w:keepNext w:val="0"/>
        <w:keepLines w:val="0"/>
        <w:pageBreakBefore w:val="0"/>
        <w:widowControl w:val="0"/>
        <w:shd w:val="clear"/>
        <w:kinsoku/>
        <w:wordWrap/>
        <w:overflowPunct/>
        <w:topLinePunct/>
        <w:autoSpaceDE/>
        <w:autoSpaceDN/>
        <w:bidi w:val="0"/>
        <w:adjustRightInd/>
        <w:snapToGrid/>
        <w:spacing w:line="560" w:lineRule="exact"/>
        <w:ind w:left="0" w:firstLine="640" w:firstLineChars="200"/>
        <w:textAlignment w:val="top"/>
        <w:rPr>
          <w:rFonts w:hint="eastAsia" w:ascii="仿宋_GB2312" w:hAnsi="仿宋_GB2312" w:eastAsia="仿宋_GB2312" w:cs="Times New Roman"/>
          <w:color w:val="000000" w:themeColor="text1"/>
          <w:sz w:val="32"/>
          <w:szCs w:val="32"/>
          <w:lang w:val="en-US" w:eastAsia="zh-CN"/>
          <w14:textFill>
            <w14:solidFill>
              <w14:schemeClr w14:val="tx1"/>
            </w14:solidFill>
          </w14:textFill>
        </w:rPr>
      </w:pP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65．A63耕地面积（亩）（数值型）</w:t>
      </w:r>
    </w:p>
    <w:p>
      <w:pPr>
        <w:keepNext w:val="0"/>
        <w:keepLines w:val="0"/>
        <w:pageBreakBefore w:val="0"/>
        <w:widowControl w:val="0"/>
        <w:shd w:val="clear"/>
        <w:kinsoku/>
        <w:wordWrap/>
        <w:overflowPunct/>
        <w:topLinePunct/>
        <w:autoSpaceDE/>
        <w:autoSpaceDN/>
        <w:bidi w:val="0"/>
        <w:adjustRightInd/>
        <w:snapToGrid/>
        <w:spacing w:line="560" w:lineRule="exact"/>
        <w:ind w:left="0" w:firstLine="640" w:firstLineChars="200"/>
        <w:textAlignment w:val="top"/>
        <w:rPr>
          <w:rFonts w:hint="eastAsia" w:ascii="仿宋_GB2312" w:hAnsi="仿宋_GB2312" w:eastAsia="仿宋_GB2312" w:cs="Times New Roman"/>
          <w:color w:val="000000" w:themeColor="text1"/>
          <w:sz w:val="32"/>
          <w:szCs w:val="32"/>
          <w:lang w:val="en-US" w:eastAsia="zh-CN"/>
          <w14:textFill>
            <w14:solidFill>
              <w14:schemeClr w14:val="tx1"/>
            </w14:solidFill>
          </w14:textFill>
        </w:rPr>
      </w:pP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是指种植农作物的土地面积，包括因各种原因休闲和抛荒的土地面积，不包括代他人临时耕种和租入的土地面积。</w:t>
      </w:r>
    </w:p>
    <w:p>
      <w:pPr>
        <w:keepNext w:val="0"/>
        <w:keepLines w:val="0"/>
        <w:pageBreakBefore w:val="0"/>
        <w:widowControl w:val="0"/>
        <w:shd w:val="clear"/>
        <w:kinsoku/>
        <w:wordWrap/>
        <w:overflowPunct/>
        <w:topLinePunct/>
        <w:autoSpaceDE/>
        <w:autoSpaceDN/>
        <w:bidi w:val="0"/>
        <w:adjustRightInd/>
        <w:snapToGrid/>
        <w:spacing w:line="560" w:lineRule="exact"/>
        <w:ind w:left="0" w:firstLine="640" w:firstLineChars="200"/>
        <w:textAlignment w:val="top"/>
        <w:rPr>
          <w:rFonts w:hint="eastAsia" w:ascii="仿宋_GB2312" w:hAnsi="仿宋_GB2312" w:eastAsia="仿宋_GB2312" w:cs="Times New Roman"/>
          <w:color w:val="000000" w:themeColor="text1"/>
          <w:sz w:val="32"/>
          <w:szCs w:val="32"/>
          <w:lang w:val="en-US" w:eastAsia="zh-CN"/>
          <w14:textFill>
            <w14:solidFill>
              <w14:schemeClr w14:val="tx1"/>
            </w14:solidFill>
          </w14:textFill>
        </w:rPr>
      </w:pP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66．A64牧草地面积（亩）（数值型）</w:t>
      </w:r>
    </w:p>
    <w:p>
      <w:pPr>
        <w:keepNext w:val="0"/>
        <w:keepLines w:val="0"/>
        <w:pageBreakBefore w:val="0"/>
        <w:widowControl w:val="0"/>
        <w:shd w:val="clear"/>
        <w:kinsoku/>
        <w:wordWrap/>
        <w:overflowPunct/>
        <w:topLinePunct/>
        <w:autoSpaceDE/>
        <w:autoSpaceDN/>
        <w:bidi w:val="0"/>
        <w:adjustRightInd/>
        <w:snapToGrid/>
        <w:spacing w:line="560" w:lineRule="exact"/>
        <w:ind w:left="0" w:firstLine="640" w:firstLineChars="200"/>
        <w:textAlignment w:val="top"/>
        <w:rPr>
          <w:rFonts w:hint="eastAsia" w:ascii="仿宋_GB2312" w:hAnsi="仿宋_GB2312" w:eastAsia="仿宋_GB2312" w:cs="Times New Roman"/>
          <w:color w:val="000000" w:themeColor="text1"/>
          <w:sz w:val="32"/>
          <w:szCs w:val="32"/>
          <w:lang w:val="en-US" w:eastAsia="zh-CN"/>
          <w14:textFill>
            <w14:solidFill>
              <w14:schemeClr w14:val="tx1"/>
            </w14:solidFill>
          </w14:textFill>
        </w:rPr>
      </w:pP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是指该户承包集体的全部牧草地面积。不包括代他人临时经营或租入的牧草地面积。</w:t>
      </w:r>
    </w:p>
    <w:p>
      <w:pPr>
        <w:keepNext w:val="0"/>
        <w:keepLines w:val="0"/>
        <w:pageBreakBefore w:val="0"/>
        <w:widowControl w:val="0"/>
        <w:shd w:val="clear"/>
        <w:kinsoku/>
        <w:wordWrap/>
        <w:overflowPunct/>
        <w:topLinePunct/>
        <w:autoSpaceDE/>
        <w:autoSpaceDN/>
        <w:bidi w:val="0"/>
        <w:adjustRightInd/>
        <w:snapToGrid/>
        <w:spacing w:line="560" w:lineRule="exact"/>
        <w:ind w:left="0" w:firstLine="640" w:firstLineChars="200"/>
        <w:textAlignment w:val="top"/>
        <w:rPr>
          <w:rFonts w:hint="eastAsia" w:ascii="仿宋_GB2312" w:hAnsi="仿宋_GB2312" w:eastAsia="仿宋_GB2312" w:cs="Times New Roman"/>
          <w:color w:val="000000" w:themeColor="text1"/>
          <w:sz w:val="32"/>
          <w:szCs w:val="32"/>
          <w:lang w:val="en-US" w:eastAsia="zh-CN"/>
          <w14:textFill>
            <w14:solidFill>
              <w14:schemeClr w14:val="tx1"/>
            </w14:solidFill>
          </w14:textFill>
        </w:rPr>
      </w:pP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67．A65水面面积（亩）（数值型）</w:t>
      </w:r>
    </w:p>
    <w:p>
      <w:pPr>
        <w:keepNext w:val="0"/>
        <w:keepLines w:val="0"/>
        <w:pageBreakBefore w:val="0"/>
        <w:widowControl w:val="0"/>
        <w:shd w:val="clear"/>
        <w:kinsoku/>
        <w:wordWrap/>
        <w:overflowPunct/>
        <w:topLinePunct/>
        <w:autoSpaceDE/>
        <w:autoSpaceDN/>
        <w:bidi w:val="0"/>
        <w:adjustRightInd/>
        <w:snapToGrid/>
        <w:spacing w:line="560" w:lineRule="exact"/>
        <w:ind w:left="0" w:firstLine="640" w:firstLineChars="200"/>
        <w:textAlignment w:val="top"/>
        <w:rPr>
          <w:rFonts w:hint="eastAsia" w:ascii="仿宋_GB2312" w:hAnsi="仿宋_GB2312" w:eastAsia="仿宋_GB2312" w:cs="Times New Roman"/>
          <w:color w:val="000000" w:themeColor="text1"/>
          <w:sz w:val="32"/>
          <w:szCs w:val="32"/>
          <w:lang w:val="en-US" w:eastAsia="zh-CN"/>
          <w14:textFill>
            <w14:solidFill>
              <w14:schemeClr w14:val="tx1"/>
            </w14:solidFill>
          </w14:textFill>
        </w:rPr>
      </w:pP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是指承包集体的水产品养殖水面面积，不包括代他人经营或租入水面面积。</w:t>
      </w:r>
    </w:p>
    <w:p>
      <w:pPr>
        <w:keepNext w:val="0"/>
        <w:keepLines w:val="0"/>
        <w:pageBreakBefore w:val="0"/>
        <w:widowControl w:val="0"/>
        <w:shd w:val="clear"/>
        <w:kinsoku/>
        <w:wordWrap/>
        <w:overflowPunct/>
        <w:topLinePunct/>
        <w:autoSpaceDE/>
        <w:autoSpaceDN/>
        <w:bidi w:val="0"/>
        <w:adjustRightInd/>
        <w:snapToGrid/>
        <w:spacing w:line="560" w:lineRule="exact"/>
        <w:ind w:left="0" w:firstLine="640" w:firstLineChars="200"/>
        <w:textAlignment w:val="top"/>
        <w:rPr>
          <w:rFonts w:hint="eastAsia" w:ascii="仿宋_GB2312" w:hAnsi="仿宋_GB2312" w:eastAsia="仿宋_GB2312" w:cs="Times New Roman"/>
          <w:color w:val="000000" w:themeColor="text1"/>
          <w:sz w:val="32"/>
          <w:szCs w:val="32"/>
          <w:lang w:val="en-US" w:eastAsia="zh-CN"/>
          <w14:textFill>
            <w14:solidFill>
              <w14:schemeClr w14:val="tx1"/>
            </w14:solidFill>
          </w14:textFill>
        </w:rPr>
      </w:pP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68．A66林地面积（亩）（数值型）</w:t>
      </w:r>
    </w:p>
    <w:p>
      <w:pPr>
        <w:keepNext w:val="0"/>
        <w:keepLines w:val="0"/>
        <w:pageBreakBefore w:val="0"/>
        <w:widowControl w:val="0"/>
        <w:shd w:val="clear"/>
        <w:kinsoku/>
        <w:wordWrap/>
        <w:overflowPunct/>
        <w:topLinePunct/>
        <w:autoSpaceDE/>
        <w:autoSpaceDN/>
        <w:bidi w:val="0"/>
        <w:adjustRightInd/>
        <w:snapToGrid/>
        <w:spacing w:line="560" w:lineRule="exact"/>
        <w:ind w:left="0" w:firstLine="640" w:firstLineChars="200"/>
        <w:textAlignment w:val="top"/>
        <w:rPr>
          <w:rFonts w:hint="eastAsia" w:ascii="仿宋_GB2312" w:hAnsi="仿宋_GB2312" w:eastAsia="仿宋_GB2312" w:cs="Times New Roman"/>
          <w:color w:val="000000" w:themeColor="text1"/>
          <w:sz w:val="32"/>
          <w:szCs w:val="32"/>
          <w:lang w:val="en-US" w:eastAsia="zh-CN"/>
          <w14:textFill>
            <w14:solidFill>
              <w14:schemeClr w14:val="tx1"/>
            </w14:solidFill>
          </w14:textFill>
        </w:rPr>
      </w:pP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是指包括生长乔木、竹类、红树林和灌木林等主要用于林业的土地面积，不包括代他人临时经营和租入的面积。</w:t>
      </w:r>
    </w:p>
    <w:p>
      <w:pPr>
        <w:keepNext w:val="0"/>
        <w:keepLines w:val="0"/>
        <w:pageBreakBefore w:val="0"/>
        <w:widowControl w:val="0"/>
        <w:shd w:val="clear"/>
        <w:kinsoku/>
        <w:wordWrap/>
        <w:overflowPunct/>
        <w:topLinePunct/>
        <w:autoSpaceDE/>
        <w:autoSpaceDN/>
        <w:bidi w:val="0"/>
        <w:adjustRightInd/>
        <w:snapToGrid/>
        <w:spacing w:line="560" w:lineRule="exact"/>
        <w:ind w:left="0" w:firstLine="640" w:firstLineChars="200"/>
        <w:textAlignment w:val="top"/>
        <w:rPr>
          <w:rFonts w:hint="eastAsia" w:ascii="仿宋_GB2312" w:hAnsi="仿宋_GB2312" w:eastAsia="仿宋_GB2312" w:cs="Times New Roman"/>
          <w:color w:val="000000" w:themeColor="text1"/>
          <w:sz w:val="32"/>
          <w:szCs w:val="32"/>
          <w:lang w:val="en-US" w:eastAsia="zh-CN"/>
          <w14:textFill>
            <w14:solidFill>
              <w14:schemeClr w14:val="tx1"/>
            </w14:solidFill>
          </w14:textFill>
        </w:rPr>
      </w:pP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69．A66a退耕还林（草）面积（亩）（数值型）</w:t>
      </w:r>
    </w:p>
    <w:p>
      <w:pPr>
        <w:keepNext w:val="0"/>
        <w:keepLines w:val="0"/>
        <w:pageBreakBefore w:val="0"/>
        <w:widowControl w:val="0"/>
        <w:shd w:val="clear"/>
        <w:kinsoku/>
        <w:wordWrap/>
        <w:overflowPunct/>
        <w:topLinePunct/>
        <w:autoSpaceDE/>
        <w:autoSpaceDN/>
        <w:bidi w:val="0"/>
        <w:adjustRightInd/>
        <w:snapToGrid/>
        <w:spacing w:line="560" w:lineRule="exact"/>
        <w:ind w:left="0" w:firstLine="640" w:firstLineChars="200"/>
        <w:textAlignment w:val="top"/>
        <w:rPr>
          <w:rFonts w:hint="eastAsia" w:ascii="仿宋_GB2312" w:hAnsi="仿宋_GB2312" w:eastAsia="仿宋_GB2312" w:cs="Times New Roman"/>
          <w:color w:val="000000" w:themeColor="text1"/>
          <w:sz w:val="32"/>
          <w:szCs w:val="32"/>
          <w:lang w:val="en-US" w:eastAsia="zh-CN"/>
          <w14:textFill>
            <w14:solidFill>
              <w14:schemeClr w14:val="tx1"/>
            </w14:solidFill>
          </w14:textFill>
        </w:rPr>
      </w:pP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70．A66b林果面积（亩）（数值型）</w:t>
      </w:r>
    </w:p>
    <w:p>
      <w:pPr>
        <w:keepNext w:val="0"/>
        <w:keepLines w:val="0"/>
        <w:pageBreakBefore w:val="0"/>
        <w:widowControl w:val="0"/>
        <w:shd w:val="clear"/>
        <w:kinsoku/>
        <w:wordWrap/>
        <w:overflowPunct/>
        <w:topLinePunct/>
        <w:autoSpaceDE/>
        <w:autoSpaceDN/>
        <w:bidi w:val="0"/>
        <w:adjustRightInd/>
        <w:snapToGrid/>
        <w:spacing w:line="560" w:lineRule="exact"/>
        <w:ind w:left="0" w:firstLine="640" w:firstLineChars="200"/>
        <w:textAlignment w:val="top"/>
        <w:rPr>
          <w:rFonts w:hint="eastAsia" w:ascii="仿宋_GB2312" w:hAnsi="仿宋_GB2312" w:eastAsia="仿宋_GB2312" w:cs="Times New Roman"/>
          <w:color w:val="000000" w:themeColor="text1"/>
          <w:sz w:val="32"/>
          <w:szCs w:val="32"/>
          <w:lang w:val="en-US" w:eastAsia="zh-CN"/>
          <w14:textFill>
            <w14:solidFill>
              <w14:schemeClr w14:val="tx1"/>
            </w14:solidFill>
          </w14:textFill>
        </w:rPr>
      </w:pP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是指包含水果、干果、木本粮油、茶、竹、中药材、用材林、食用菌以及花卉、种苗等特色经济林面积。</w:t>
      </w:r>
    </w:p>
    <w:p>
      <w:pPr>
        <w:keepNext w:val="0"/>
        <w:keepLines w:val="0"/>
        <w:pageBreakBefore w:val="0"/>
        <w:widowControl w:val="0"/>
        <w:shd w:val="clear"/>
        <w:kinsoku/>
        <w:wordWrap/>
        <w:overflowPunct/>
        <w:topLinePunct/>
        <w:autoSpaceDE/>
        <w:autoSpaceDN/>
        <w:bidi w:val="0"/>
        <w:adjustRightInd/>
        <w:snapToGrid/>
        <w:spacing w:line="560" w:lineRule="exact"/>
        <w:ind w:left="0" w:firstLine="640" w:firstLineChars="200"/>
        <w:textAlignment w:val="top"/>
        <w:rPr>
          <w:rFonts w:hint="eastAsia" w:ascii="仿宋_GB2312" w:hAnsi="仿宋_GB2312" w:eastAsia="仿宋_GB2312" w:cs="Times New Roman"/>
          <w:color w:val="000000" w:themeColor="text1"/>
          <w:sz w:val="32"/>
          <w:szCs w:val="32"/>
          <w:lang w:val="en-US" w:eastAsia="zh-CN"/>
          <w14:textFill>
            <w14:solidFill>
              <w14:schemeClr w14:val="tx1"/>
            </w14:solidFill>
          </w14:textFill>
        </w:rPr>
      </w:pP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71．A67入户路类型（字符型）</w:t>
      </w:r>
    </w:p>
    <w:p>
      <w:pPr>
        <w:keepNext w:val="0"/>
        <w:keepLines w:val="0"/>
        <w:pageBreakBefore w:val="0"/>
        <w:widowControl w:val="0"/>
        <w:shd w:val="clear"/>
        <w:kinsoku/>
        <w:wordWrap/>
        <w:overflowPunct/>
        <w:topLinePunct/>
        <w:autoSpaceDE/>
        <w:autoSpaceDN/>
        <w:bidi w:val="0"/>
        <w:adjustRightInd/>
        <w:snapToGrid/>
        <w:spacing w:line="560" w:lineRule="exact"/>
        <w:ind w:left="0" w:firstLine="640" w:firstLineChars="200"/>
        <w:textAlignment w:val="top"/>
        <w:rPr>
          <w:rFonts w:hint="eastAsia" w:ascii="仿宋_GB2312" w:hAnsi="仿宋_GB2312" w:eastAsia="仿宋_GB2312" w:cs="Times New Roman"/>
          <w:color w:val="000000" w:themeColor="text1"/>
          <w:sz w:val="32"/>
          <w:szCs w:val="32"/>
          <w:lang w:val="en-US" w:eastAsia="zh-CN"/>
          <w14:textFill>
            <w14:solidFill>
              <w14:schemeClr w14:val="tx1"/>
            </w14:solidFill>
          </w14:textFill>
        </w:rPr>
      </w:pP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具体指标代码如下，填写汉字。</w:t>
      </w:r>
    </w:p>
    <w:tbl>
      <w:tblPr>
        <w:tblStyle w:val="13"/>
        <w:tblW w:w="75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977"/>
        <w:gridCol w:w="1134"/>
        <w:gridCol w:w="22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1134" w:type="dxa"/>
            <w:noWrap w:val="0"/>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代码</w:t>
            </w:r>
          </w:p>
        </w:tc>
        <w:tc>
          <w:tcPr>
            <w:tcW w:w="2977" w:type="dxa"/>
            <w:tcBorders>
              <w:right w:val="double" w:color="auto" w:sz="4" w:space="0"/>
            </w:tcBorders>
            <w:noWrap w:val="0"/>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名称</w:t>
            </w:r>
          </w:p>
        </w:tc>
        <w:tc>
          <w:tcPr>
            <w:tcW w:w="1134" w:type="dxa"/>
            <w:tcBorders>
              <w:left w:val="double" w:color="auto" w:sz="4" w:space="0"/>
            </w:tcBorders>
            <w:noWrap w:val="0"/>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代码</w:t>
            </w:r>
          </w:p>
        </w:tc>
        <w:tc>
          <w:tcPr>
            <w:tcW w:w="2297" w:type="dxa"/>
            <w:noWrap w:val="0"/>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134" w:type="dxa"/>
            <w:noWrap w:val="0"/>
            <w:vAlign w:val="top"/>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01</w:t>
            </w:r>
          </w:p>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02</w:t>
            </w:r>
          </w:p>
        </w:tc>
        <w:tc>
          <w:tcPr>
            <w:tcW w:w="2977" w:type="dxa"/>
            <w:tcBorders>
              <w:right w:val="double" w:color="auto" w:sz="4" w:space="0"/>
            </w:tcBorders>
            <w:noWrap w:val="0"/>
            <w:vAlign w:val="top"/>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泥土路</w:t>
            </w:r>
          </w:p>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砂石路</w:t>
            </w:r>
          </w:p>
        </w:tc>
        <w:tc>
          <w:tcPr>
            <w:tcW w:w="1134" w:type="dxa"/>
            <w:tcBorders>
              <w:left w:val="double" w:color="auto" w:sz="4" w:space="0"/>
            </w:tcBorders>
            <w:noWrap w:val="0"/>
            <w:vAlign w:val="top"/>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03</w:t>
            </w:r>
          </w:p>
        </w:tc>
        <w:tc>
          <w:tcPr>
            <w:tcW w:w="2297" w:type="dxa"/>
            <w:noWrap w:val="0"/>
            <w:vAlign w:val="top"/>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硬化路</w:t>
            </w:r>
          </w:p>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p>
        </w:tc>
      </w:tr>
    </w:tbl>
    <w:p>
      <w:pPr>
        <w:keepNext w:val="0"/>
        <w:keepLines w:val="0"/>
        <w:pageBreakBefore w:val="0"/>
        <w:widowControl w:val="0"/>
        <w:shd w:val="clear"/>
        <w:kinsoku/>
        <w:wordWrap/>
        <w:overflowPunct/>
        <w:topLinePunct/>
        <w:autoSpaceDE/>
        <w:autoSpaceDN/>
        <w:bidi w:val="0"/>
        <w:adjustRightInd/>
        <w:snapToGrid/>
        <w:spacing w:line="560" w:lineRule="exact"/>
        <w:ind w:left="0" w:firstLine="640" w:firstLineChars="200"/>
        <w:textAlignment w:val="top"/>
        <w:rPr>
          <w:rFonts w:hint="eastAsia" w:ascii="仿宋_GB2312" w:hAnsi="仿宋_GB2312" w:eastAsia="仿宋_GB2312" w:cs="Times New Roman"/>
          <w:color w:val="000000" w:themeColor="text1"/>
          <w:sz w:val="32"/>
          <w:szCs w:val="32"/>
          <w:lang w:val="en-US" w:eastAsia="zh-CN"/>
          <w14:textFill>
            <w14:solidFill>
              <w14:schemeClr w14:val="tx1"/>
            </w14:solidFill>
          </w14:textFill>
        </w:rPr>
      </w:pP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72．A68与村主干路距离（公里）（数值型）</w:t>
      </w:r>
    </w:p>
    <w:p>
      <w:pPr>
        <w:keepNext w:val="0"/>
        <w:keepLines w:val="0"/>
        <w:pageBreakBefore w:val="0"/>
        <w:widowControl w:val="0"/>
        <w:shd w:val="clear"/>
        <w:kinsoku/>
        <w:wordWrap/>
        <w:overflowPunct/>
        <w:topLinePunct/>
        <w:autoSpaceDE/>
        <w:autoSpaceDN/>
        <w:bidi w:val="0"/>
        <w:adjustRightInd/>
        <w:snapToGrid/>
        <w:spacing w:line="560" w:lineRule="exact"/>
        <w:ind w:left="0" w:firstLine="640" w:firstLineChars="200"/>
        <w:textAlignment w:val="top"/>
        <w:rPr>
          <w:rFonts w:hint="eastAsia" w:ascii="仿宋_GB2312" w:hAnsi="仿宋_GB2312" w:eastAsia="仿宋_GB2312" w:cs="Times New Roman"/>
          <w:color w:val="000000" w:themeColor="text1"/>
          <w:sz w:val="32"/>
          <w:szCs w:val="32"/>
          <w:lang w:val="en-US" w:eastAsia="zh-CN"/>
          <w14:textFill>
            <w14:solidFill>
              <w14:schemeClr w14:val="tx1"/>
            </w14:solidFill>
          </w14:textFill>
        </w:rPr>
      </w:pP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指到村内主干公路（道路）的最小距离。</w:t>
      </w:r>
    </w:p>
    <w:p>
      <w:pPr>
        <w:keepNext w:val="0"/>
        <w:keepLines w:val="0"/>
        <w:pageBreakBefore w:val="0"/>
        <w:widowControl w:val="0"/>
        <w:shd w:val="clear"/>
        <w:kinsoku/>
        <w:wordWrap/>
        <w:overflowPunct/>
        <w:topLinePunct/>
        <w:autoSpaceDE/>
        <w:autoSpaceDN/>
        <w:bidi w:val="0"/>
        <w:adjustRightInd/>
        <w:snapToGrid/>
        <w:spacing w:line="560" w:lineRule="exact"/>
        <w:ind w:left="0" w:firstLine="640" w:firstLineChars="200"/>
        <w:textAlignment w:val="top"/>
        <w:rPr>
          <w:rFonts w:hint="eastAsia" w:ascii="仿宋_GB2312" w:hAnsi="仿宋_GB2312" w:eastAsia="仿宋_GB2312" w:cs="Times New Roman"/>
          <w:color w:val="000000" w:themeColor="text1"/>
          <w:sz w:val="32"/>
          <w:szCs w:val="32"/>
          <w:lang w:val="en-US" w:eastAsia="zh-CN"/>
          <w14:textFill>
            <w14:solidFill>
              <w14:schemeClr w14:val="tx1"/>
            </w14:solidFill>
          </w14:textFill>
        </w:rPr>
      </w:pP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73．A69是否加入农民专业合作组织（是否型）</w:t>
      </w:r>
    </w:p>
    <w:p>
      <w:pPr>
        <w:keepNext w:val="0"/>
        <w:keepLines w:val="0"/>
        <w:pageBreakBefore w:val="0"/>
        <w:widowControl w:val="0"/>
        <w:shd w:val="clear"/>
        <w:kinsoku/>
        <w:wordWrap/>
        <w:overflowPunct/>
        <w:topLinePunct/>
        <w:autoSpaceDE/>
        <w:autoSpaceDN/>
        <w:bidi w:val="0"/>
        <w:adjustRightInd/>
        <w:snapToGrid/>
        <w:spacing w:line="560" w:lineRule="exact"/>
        <w:ind w:left="0" w:firstLine="640" w:firstLineChars="200"/>
        <w:textAlignment w:val="top"/>
        <w:rPr>
          <w:rFonts w:hint="eastAsia" w:ascii="仿宋_GB2312" w:hAnsi="仿宋_GB2312" w:eastAsia="仿宋_GB2312" w:cs="Times New Roman"/>
          <w:color w:val="000000" w:themeColor="text1"/>
          <w:sz w:val="32"/>
          <w:szCs w:val="32"/>
          <w:lang w:val="en-US" w:eastAsia="zh-CN"/>
          <w14:textFill>
            <w14:solidFill>
              <w14:schemeClr w14:val="tx1"/>
            </w14:solidFill>
          </w14:textFill>
        </w:rPr>
      </w:pP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填写“是”或“否”。农民专业合作社是以农村</w:t>
      </w: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fldChar w:fldCharType="begin"/>
      </w: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instrText xml:space="preserve"> HYPERLINK "http://baike.baidu.com/view/811095.htm" \t "_blank" </w:instrText>
      </w: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fldChar w:fldCharType="separate"/>
      </w: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家庭承包经营</w:t>
      </w: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fldChar w:fldCharType="end"/>
      </w: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为基础，通过提供农产品的销售、加工、运输、</w:t>
      </w: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fldChar w:fldCharType="begin"/>
      </w: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instrText xml:space="preserve"> HYPERLINK "http://baike.baidu.com/view/1063044.htm" \t "_blank" </w:instrText>
      </w: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fldChar w:fldCharType="separate"/>
      </w: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贮藏</w:t>
      </w: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fldChar w:fldCharType="end"/>
      </w: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以及与农业生产经营有关的技术、信息等服务来实现成员互助目的的组织，从成立开始就具有经济互助性。拥有一定组织架构，成员享有一定权利，同时负有一定责任。</w:t>
      </w:r>
    </w:p>
    <w:p>
      <w:pPr>
        <w:keepNext w:val="0"/>
        <w:keepLines w:val="0"/>
        <w:pageBreakBefore w:val="0"/>
        <w:widowControl w:val="0"/>
        <w:shd w:val="clear"/>
        <w:kinsoku/>
        <w:wordWrap/>
        <w:overflowPunct/>
        <w:topLinePunct/>
        <w:autoSpaceDE/>
        <w:autoSpaceDN/>
        <w:bidi w:val="0"/>
        <w:adjustRightInd/>
        <w:snapToGrid/>
        <w:spacing w:line="560" w:lineRule="exact"/>
        <w:ind w:left="0" w:firstLine="640" w:firstLineChars="200"/>
        <w:textAlignment w:val="top"/>
        <w:rPr>
          <w:rFonts w:hint="eastAsia" w:ascii="仿宋_GB2312" w:hAnsi="仿宋_GB2312" w:eastAsia="仿宋_GB2312" w:cs="Times New Roman"/>
          <w:color w:val="000000" w:themeColor="text1"/>
          <w:sz w:val="32"/>
          <w:szCs w:val="32"/>
          <w:lang w:val="en-US" w:eastAsia="zh-CN"/>
          <w14:textFill>
            <w14:solidFill>
              <w14:schemeClr w14:val="tx1"/>
            </w14:solidFill>
          </w14:textFill>
        </w:rPr>
      </w:pP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74．A70危房等级（字符型）</w:t>
      </w:r>
    </w:p>
    <w:p>
      <w:pPr>
        <w:keepNext w:val="0"/>
        <w:keepLines w:val="0"/>
        <w:pageBreakBefore w:val="0"/>
        <w:widowControl w:val="0"/>
        <w:shd w:val="clear"/>
        <w:kinsoku/>
        <w:wordWrap/>
        <w:overflowPunct/>
        <w:topLinePunct/>
        <w:autoSpaceDE/>
        <w:autoSpaceDN/>
        <w:bidi w:val="0"/>
        <w:adjustRightInd/>
        <w:snapToGrid/>
        <w:spacing w:line="560" w:lineRule="exact"/>
        <w:ind w:left="0" w:firstLine="640" w:firstLineChars="200"/>
        <w:textAlignment w:val="top"/>
        <w:rPr>
          <w:rFonts w:hint="eastAsia" w:ascii="仿宋_GB2312" w:hAnsi="仿宋_GB2312" w:eastAsia="仿宋_GB2312" w:cs="Times New Roman"/>
          <w:color w:val="000000" w:themeColor="text1"/>
          <w:sz w:val="32"/>
          <w:szCs w:val="32"/>
          <w:lang w:val="en-US" w:eastAsia="zh-CN"/>
          <w14:textFill>
            <w14:solidFill>
              <w14:schemeClr w14:val="tx1"/>
            </w14:solidFill>
          </w14:textFill>
        </w:rPr>
      </w:pP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75．A71住房面积（平方米）（数值型）</w:t>
      </w:r>
    </w:p>
    <w:p>
      <w:pPr>
        <w:keepNext w:val="0"/>
        <w:keepLines w:val="0"/>
        <w:pageBreakBefore w:val="0"/>
        <w:widowControl w:val="0"/>
        <w:shd w:val="clear"/>
        <w:kinsoku/>
        <w:wordWrap/>
        <w:overflowPunct/>
        <w:topLinePunct/>
        <w:autoSpaceDE/>
        <w:autoSpaceDN/>
        <w:bidi w:val="0"/>
        <w:adjustRightInd/>
        <w:snapToGrid/>
        <w:spacing w:line="560" w:lineRule="exact"/>
        <w:ind w:left="0" w:firstLine="640" w:firstLineChars="200"/>
        <w:textAlignment w:val="top"/>
        <w:rPr>
          <w:rFonts w:hint="eastAsia" w:ascii="仿宋_GB2312" w:hAnsi="仿宋_GB2312" w:eastAsia="仿宋_GB2312" w:cs="Times New Roman"/>
          <w:color w:val="000000" w:themeColor="text1"/>
          <w:sz w:val="32"/>
          <w:szCs w:val="32"/>
          <w:lang w:val="en-US" w:eastAsia="zh-CN"/>
          <w14:textFill>
            <w14:solidFill>
              <w14:schemeClr w14:val="tx1"/>
            </w14:solidFill>
          </w14:textFill>
        </w:rPr>
      </w:pP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是指农户自有住房建设面积。不包括仓库等作为生产用途房屋面积。无房户的住房面积为0。</w:t>
      </w:r>
    </w:p>
    <w:p>
      <w:pPr>
        <w:keepNext w:val="0"/>
        <w:keepLines w:val="0"/>
        <w:pageBreakBefore w:val="0"/>
        <w:widowControl w:val="0"/>
        <w:shd w:val="clear"/>
        <w:kinsoku/>
        <w:wordWrap/>
        <w:overflowPunct/>
        <w:topLinePunct/>
        <w:autoSpaceDE/>
        <w:autoSpaceDN/>
        <w:bidi w:val="0"/>
        <w:adjustRightInd/>
        <w:snapToGrid/>
        <w:spacing w:line="560" w:lineRule="exact"/>
        <w:ind w:left="0" w:firstLine="640" w:firstLineChars="200"/>
        <w:textAlignment w:val="top"/>
        <w:rPr>
          <w:rFonts w:hint="eastAsia" w:ascii="仿宋_GB2312" w:hAnsi="仿宋_GB2312" w:eastAsia="仿宋_GB2312" w:cs="Times New Roman"/>
          <w:color w:val="000000" w:themeColor="text1"/>
          <w:sz w:val="32"/>
          <w:szCs w:val="32"/>
          <w:lang w:val="en-US" w:eastAsia="zh-CN"/>
          <w14:textFill>
            <w14:solidFill>
              <w14:schemeClr w14:val="tx1"/>
            </w14:solidFill>
          </w14:textFill>
        </w:rPr>
      </w:pP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76．A72主要燃料类型（字符型）</w:t>
      </w:r>
    </w:p>
    <w:p>
      <w:pPr>
        <w:keepNext w:val="0"/>
        <w:keepLines w:val="0"/>
        <w:pageBreakBefore w:val="0"/>
        <w:widowControl w:val="0"/>
        <w:shd w:val="clear"/>
        <w:kinsoku/>
        <w:wordWrap/>
        <w:overflowPunct/>
        <w:topLinePunct/>
        <w:autoSpaceDE/>
        <w:autoSpaceDN/>
        <w:bidi w:val="0"/>
        <w:adjustRightInd/>
        <w:snapToGrid/>
        <w:spacing w:line="560" w:lineRule="exact"/>
        <w:ind w:left="0" w:firstLine="640" w:firstLineChars="200"/>
        <w:textAlignment w:val="top"/>
        <w:rPr>
          <w:rFonts w:hint="eastAsia" w:ascii="仿宋_GB2312" w:hAnsi="仿宋_GB2312" w:eastAsia="仿宋_GB2312" w:cs="Times New Roman"/>
          <w:color w:val="000000" w:themeColor="text1"/>
          <w:sz w:val="32"/>
          <w:szCs w:val="32"/>
          <w:lang w:val="en-US" w:eastAsia="zh-CN"/>
          <w14:textFill>
            <w14:solidFill>
              <w14:schemeClr w14:val="tx1"/>
            </w14:solidFill>
          </w14:textFill>
        </w:rPr>
      </w:pP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柴草、干畜粪、煤炭、清洁能源、其他。单选，其中“清洁能源”是指太阳能、风能、生物质能、水电潮汐地热等，也包括沼气和天然气。</w:t>
      </w:r>
    </w:p>
    <w:p>
      <w:pPr>
        <w:keepNext w:val="0"/>
        <w:keepLines w:val="0"/>
        <w:pageBreakBefore w:val="0"/>
        <w:widowControl w:val="0"/>
        <w:shd w:val="clear"/>
        <w:kinsoku/>
        <w:wordWrap/>
        <w:overflowPunct/>
        <w:topLinePunct/>
        <w:autoSpaceDE/>
        <w:autoSpaceDN/>
        <w:bidi w:val="0"/>
        <w:adjustRightInd/>
        <w:snapToGrid/>
        <w:spacing w:line="560" w:lineRule="exact"/>
        <w:ind w:left="0" w:firstLine="640" w:firstLineChars="200"/>
        <w:textAlignment w:val="top"/>
        <w:rPr>
          <w:rFonts w:hint="eastAsia" w:ascii="仿宋_GB2312" w:hAnsi="仿宋_GB2312" w:eastAsia="仿宋_GB2312" w:cs="Times New Roman"/>
          <w:color w:val="000000" w:themeColor="text1"/>
          <w:sz w:val="32"/>
          <w:szCs w:val="32"/>
          <w:lang w:val="en-US" w:eastAsia="zh-CN"/>
          <w14:textFill>
            <w14:solidFill>
              <w14:schemeClr w14:val="tx1"/>
            </w14:solidFill>
          </w14:textFill>
        </w:rPr>
      </w:pP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77．A73是否有龙头企业带动（是否项）</w:t>
      </w:r>
    </w:p>
    <w:p>
      <w:pPr>
        <w:keepNext w:val="0"/>
        <w:keepLines w:val="0"/>
        <w:pageBreakBefore w:val="0"/>
        <w:widowControl w:val="0"/>
        <w:shd w:val="clear"/>
        <w:kinsoku/>
        <w:wordWrap/>
        <w:overflowPunct/>
        <w:topLinePunct/>
        <w:autoSpaceDE/>
        <w:autoSpaceDN/>
        <w:bidi w:val="0"/>
        <w:adjustRightInd/>
        <w:snapToGrid/>
        <w:spacing w:line="560" w:lineRule="exact"/>
        <w:ind w:left="0" w:firstLine="640" w:firstLineChars="200"/>
        <w:textAlignment w:val="top"/>
        <w:rPr>
          <w:rFonts w:hint="eastAsia" w:ascii="仿宋_GB2312" w:hAnsi="仿宋_GB2312" w:eastAsia="仿宋_GB2312" w:cs="Times New Roman"/>
          <w:color w:val="000000" w:themeColor="text1"/>
          <w:sz w:val="32"/>
          <w:szCs w:val="32"/>
          <w:lang w:val="en-US" w:eastAsia="zh-CN"/>
          <w14:textFill>
            <w14:solidFill>
              <w14:schemeClr w14:val="tx1"/>
            </w14:solidFill>
          </w14:textFill>
        </w:rPr>
      </w:pP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78．A74是否有创业致富带头人带动（是否项）</w:t>
      </w:r>
    </w:p>
    <w:p>
      <w:pPr>
        <w:keepNext w:val="0"/>
        <w:keepLines w:val="0"/>
        <w:pageBreakBefore w:val="0"/>
        <w:widowControl w:val="0"/>
        <w:shd w:val="clear"/>
        <w:kinsoku/>
        <w:wordWrap/>
        <w:overflowPunct/>
        <w:topLinePunct/>
        <w:autoSpaceDE/>
        <w:autoSpaceDN/>
        <w:bidi w:val="0"/>
        <w:adjustRightInd/>
        <w:snapToGrid/>
        <w:spacing w:line="560" w:lineRule="exact"/>
        <w:ind w:left="0" w:firstLine="640" w:firstLineChars="200"/>
        <w:textAlignment w:val="top"/>
        <w:rPr>
          <w:rFonts w:hint="eastAsia" w:ascii="仿宋_GB2312" w:hAnsi="仿宋_GB2312" w:eastAsia="仿宋_GB2312" w:cs="Times New Roman"/>
          <w:color w:val="000000" w:themeColor="text1"/>
          <w:sz w:val="32"/>
          <w:szCs w:val="32"/>
          <w:lang w:val="en-US" w:eastAsia="zh-CN"/>
          <w14:textFill>
            <w14:solidFill>
              <w14:schemeClr w14:val="tx1"/>
            </w14:solidFill>
          </w14:textFill>
        </w:rPr>
      </w:pP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79．A75是否通广播电视（是否项）</w:t>
      </w:r>
    </w:p>
    <w:p>
      <w:pPr>
        <w:keepNext w:val="0"/>
        <w:keepLines w:val="0"/>
        <w:pageBreakBefore w:val="0"/>
        <w:widowControl w:val="0"/>
        <w:shd w:val="clear"/>
        <w:kinsoku/>
        <w:wordWrap/>
        <w:overflowPunct/>
        <w:topLinePunct/>
        <w:autoSpaceDE/>
        <w:autoSpaceDN/>
        <w:bidi w:val="0"/>
        <w:adjustRightInd/>
        <w:snapToGrid/>
        <w:spacing w:line="560" w:lineRule="exact"/>
        <w:ind w:left="0" w:firstLine="640" w:firstLineChars="200"/>
        <w:textAlignment w:val="top"/>
        <w:rPr>
          <w:rFonts w:hint="eastAsia" w:ascii="仿宋_GB2312" w:hAnsi="仿宋_GB2312" w:eastAsia="仿宋_GB2312" w:cs="Times New Roman"/>
          <w:color w:val="000000" w:themeColor="text1"/>
          <w:sz w:val="32"/>
          <w:szCs w:val="32"/>
          <w:lang w:val="en-US" w:eastAsia="zh-Hans"/>
          <w14:textFill>
            <w14:solidFill>
              <w14:schemeClr w14:val="tx1"/>
            </w14:solidFill>
          </w14:textFill>
        </w:rPr>
      </w:pP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80．</w:t>
      </w:r>
      <w:r>
        <w:rPr>
          <w:rFonts w:hint="eastAsia" w:ascii="仿宋_GB2312" w:hAnsi="仿宋_GB2312" w:eastAsia="仿宋_GB2312" w:cs="Times New Roman"/>
          <w:color w:val="000000" w:themeColor="text1"/>
          <w:sz w:val="32"/>
          <w:szCs w:val="32"/>
          <w:lang w:val="en-US" w:eastAsia="zh-Hans"/>
          <w14:textFill>
            <w14:solidFill>
              <w14:schemeClr w14:val="tx1"/>
            </w14:solidFill>
          </w14:textFill>
        </w:rPr>
        <w:t>A</w:t>
      </w: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76</w:t>
      </w:r>
      <w:r>
        <w:rPr>
          <w:rFonts w:hint="eastAsia" w:ascii="仿宋_GB2312" w:hAnsi="仿宋_GB2312" w:eastAsia="仿宋_GB2312" w:cs="Times New Roman"/>
          <w:color w:val="000000" w:themeColor="text1"/>
          <w:sz w:val="32"/>
          <w:szCs w:val="32"/>
          <w:lang w:val="en-US" w:eastAsia="zh-Hans"/>
          <w14:textFill>
            <w14:solidFill>
              <w14:schemeClr w14:val="tx1"/>
            </w14:solidFill>
          </w14:textFill>
        </w:rPr>
        <w:t>到户产业帮扶类型（字符型）</w:t>
      </w:r>
    </w:p>
    <w:p>
      <w:pPr>
        <w:keepNext w:val="0"/>
        <w:keepLines w:val="0"/>
        <w:pageBreakBefore w:val="0"/>
        <w:widowControl w:val="0"/>
        <w:shd w:val="clear"/>
        <w:kinsoku/>
        <w:wordWrap/>
        <w:overflowPunct/>
        <w:topLinePunct/>
        <w:autoSpaceDE/>
        <w:autoSpaceDN/>
        <w:bidi w:val="0"/>
        <w:adjustRightInd/>
        <w:snapToGrid/>
        <w:spacing w:line="560" w:lineRule="exact"/>
        <w:ind w:left="0" w:firstLine="640" w:firstLineChars="200"/>
        <w:textAlignment w:val="top"/>
        <w:rPr>
          <w:rFonts w:hint="eastAsia" w:ascii="仿宋_GB2312" w:hAnsi="仿宋_GB2312" w:eastAsia="仿宋_GB2312" w:cs="Times New Roman"/>
          <w:color w:val="000000" w:themeColor="text1"/>
          <w:sz w:val="32"/>
          <w:szCs w:val="32"/>
          <w:lang w:val="en-US" w:eastAsia="zh-CN"/>
          <w14:textFill>
            <w14:solidFill>
              <w14:schemeClr w14:val="tx1"/>
            </w14:solidFill>
          </w14:textFill>
        </w:rPr>
      </w:pPr>
      <w:r>
        <w:rPr>
          <w:rFonts w:hint="eastAsia" w:ascii="仿宋_GB2312" w:hAnsi="仿宋_GB2312" w:eastAsia="仿宋_GB2312" w:cs="Times New Roman"/>
          <w:color w:val="000000" w:themeColor="text1"/>
          <w:sz w:val="32"/>
          <w:szCs w:val="32"/>
          <w:lang w:val="en-US" w:eastAsia="zh-Hans"/>
          <w14:textFill>
            <w14:solidFill>
              <w14:schemeClr w14:val="tx1"/>
            </w14:solidFill>
          </w14:textFill>
        </w:rPr>
        <w:t>指如果享受到户产业帮扶政策，按照帮扶政策的类型填报，如未享受到户产业帮扶政策，此项为空。</w:t>
      </w: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具体指标代码如下，填写汉字。</w:t>
      </w:r>
    </w:p>
    <w:tbl>
      <w:tblPr>
        <w:tblStyle w:val="13"/>
        <w:tblW w:w="75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977"/>
        <w:gridCol w:w="1134"/>
        <w:gridCol w:w="22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1134" w:type="dxa"/>
            <w:noWrap w:val="0"/>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代码</w:t>
            </w:r>
          </w:p>
        </w:tc>
        <w:tc>
          <w:tcPr>
            <w:tcW w:w="2977" w:type="dxa"/>
            <w:tcBorders>
              <w:right w:val="double" w:color="auto" w:sz="4" w:space="0"/>
            </w:tcBorders>
            <w:noWrap w:val="0"/>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名称</w:t>
            </w:r>
          </w:p>
        </w:tc>
        <w:tc>
          <w:tcPr>
            <w:tcW w:w="1134" w:type="dxa"/>
            <w:tcBorders>
              <w:left w:val="double" w:color="auto" w:sz="4" w:space="0"/>
            </w:tcBorders>
            <w:noWrap w:val="0"/>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代码</w:t>
            </w:r>
          </w:p>
        </w:tc>
        <w:tc>
          <w:tcPr>
            <w:tcW w:w="2297" w:type="dxa"/>
            <w:noWrap w:val="0"/>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134" w:type="dxa"/>
            <w:noWrap w:val="0"/>
            <w:vAlign w:val="top"/>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01</w:t>
            </w:r>
          </w:p>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default"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0</w:t>
            </w:r>
            <w:r>
              <w:rPr>
                <w:rFonts w:hint="default" w:ascii="仿宋_GB2312" w:hAnsi="仿宋_GB2312" w:eastAsia="仿宋_GB2312" w:cs="仿宋_GB2312"/>
                <w:color w:val="000000" w:themeColor="text1"/>
                <w:sz w:val="28"/>
                <w:szCs w:val="28"/>
                <w14:textFill>
                  <w14:solidFill>
                    <w14:schemeClr w14:val="tx1"/>
                  </w14:solidFill>
                </w14:textFill>
              </w:rPr>
              <w:t>3</w:t>
            </w:r>
          </w:p>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default" w:ascii="仿宋_GB2312" w:hAnsi="仿宋_GB2312" w:eastAsia="仿宋_GB2312" w:cs="仿宋_GB2312"/>
                <w:color w:val="000000" w:themeColor="text1"/>
                <w:sz w:val="28"/>
                <w:szCs w:val="28"/>
                <w14:textFill>
                  <w14:solidFill>
                    <w14:schemeClr w14:val="tx1"/>
                  </w14:solidFill>
                </w14:textFill>
              </w:rPr>
            </w:pPr>
            <w:r>
              <w:rPr>
                <w:rFonts w:hint="default" w:ascii="仿宋_GB2312" w:hAnsi="仿宋_GB2312" w:eastAsia="仿宋_GB2312" w:cs="仿宋_GB2312"/>
                <w:color w:val="000000" w:themeColor="text1"/>
                <w:sz w:val="28"/>
                <w:szCs w:val="28"/>
                <w14:textFill>
                  <w14:solidFill>
                    <w14:schemeClr w14:val="tx1"/>
                  </w14:solidFill>
                </w14:textFill>
              </w:rPr>
              <w:t>05</w:t>
            </w:r>
          </w:p>
        </w:tc>
        <w:tc>
          <w:tcPr>
            <w:tcW w:w="2977" w:type="dxa"/>
            <w:tcBorders>
              <w:right w:val="double" w:color="auto" w:sz="4" w:space="0"/>
            </w:tcBorders>
            <w:noWrap w:val="0"/>
            <w:vAlign w:val="top"/>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lang w:val="en-US" w:eastAsia="zh-Hans"/>
                <w14:textFill>
                  <w14:solidFill>
                    <w14:schemeClr w14:val="tx1"/>
                  </w14:solidFill>
                </w14:textFill>
              </w:rPr>
            </w:pPr>
            <w:r>
              <w:rPr>
                <w:rFonts w:hint="eastAsia" w:ascii="仿宋_GB2312" w:hAnsi="仿宋_GB2312" w:eastAsia="仿宋_GB2312" w:cs="仿宋_GB2312"/>
                <w:color w:val="000000" w:themeColor="text1"/>
                <w:sz w:val="28"/>
                <w:szCs w:val="28"/>
                <w:lang w:val="en-US" w:eastAsia="zh-Hans"/>
                <w14:textFill>
                  <w14:solidFill>
                    <w14:schemeClr w14:val="tx1"/>
                  </w14:solidFill>
                </w14:textFill>
              </w:rPr>
              <w:t>种植业</w:t>
            </w:r>
          </w:p>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lang w:val="en-US" w:eastAsia="zh-Hans"/>
                <w14:textFill>
                  <w14:solidFill>
                    <w14:schemeClr w14:val="tx1"/>
                  </w14:solidFill>
                </w14:textFill>
              </w:rPr>
            </w:pPr>
            <w:r>
              <w:rPr>
                <w:rFonts w:hint="eastAsia" w:ascii="仿宋_GB2312" w:hAnsi="仿宋_GB2312" w:eastAsia="仿宋_GB2312" w:cs="仿宋_GB2312"/>
                <w:color w:val="000000" w:themeColor="text1"/>
                <w:sz w:val="28"/>
                <w:szCs w:val="28"/>
                <w:lang w:val="en-US" w:eastAsia="zh-Hans"/>
                <w14:textFill>
                  <w14:solidFill>
                    <w14:schemeClr w14:val="tx1"/>
                  </w14:solidFill>
                </w14:textFill>
              </w:rPr>
              <w:t>加工业</w:t>
            </w:r>
          </w:p>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default" w:ascii="仿宋_GB2312" w:hAnsi="仿宋_GB2312" w:eastAsia="仿宋_GB2312" w:cs="仿宋_GB2312"/>
                <w:color w:val="000000" w:themeColor="text1"/>
                <w:sz w:val="28"/>
                <w:szCs w:val="28"/>
                <w:lang w:val="en-US" w:eastAsia="zh-Hans"/>
                <w14:textFill>
                  <w14:solidFill>
                    <w14:schemeClr w14:val="tx1"/>
                  </w14:solidFill>
                </w14:textFill>
              </w:rPr>
            </w:pPr>
            <w:r>
              <w:rPr>
                <w:rFonts w:hint="eastAsia" w:ascii="仿宋_GB2312" w:hAnsi="仿宋_GB2312" w:eastAsia="仿宋_GB2312" w:cs="仿宋_GB2312"/>
                <w:color w:val="000000" w:themeColor="text1"/>
                <w:sz w:val="28"/>
                <w:szCs w:val="28"/>
                <w:lang w:val="en-US" w:eastAsia="zh-Hans"/>
                <w14:textFill>
                  <w14:solidFill>
                    <w14:schemeClr w14:val="tx1"/>
                  </w14:solidFill>
                </w14:textFill>
              </w:rPr>
              <w:t>小商贸</w:t>
            </w:r>
          </w:p>
        </w:tc>
        <w:tc>
          <w:tcPr>
            <w:tcW w:w="1134" w:type="dxa"/>
            <w:tcBorders>
              <w:left w:val="double" w:color="auto" w:sz="4" w:space="0"/>
            </w:tcBorders>
            <w:noWrap w:val="0"/>
            <w:vAlign w:val="top"/>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default"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0</w:t>
            </w:r>
            <w:r>
              <w:rPr>
                <w:rFonts w:hint="default" w:ascii="仿宋_GB2312" w:hAnsi="仿宋_GB2312" w:eastAsia="仿宋_GB2312" w:cs="仿宋_GB2312"/>
                <w:color w:val="000000" w:themeColor="text1"/>
                <w:sz w:val="28"/>
                <w:szCs w:val="28"/>
                <w14:textFill>
                  <w14:solidFill>
                    <w14:schemeClr w14:val="tx1"/>
                  </w14:solidFill>
                </w14:textFill>
              </w:rPr>
              <w:t>2</w:t>
            </w:r>
          </w:p>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default" w:ascii="仿宋_GB2312" w:hAnsi="仿宋_GB2312" w:eastAsia="仿宋_GB2312" w:cs="仿宋_GB2312"/>
                <w:color w:val="000000" w:themeColor="text1"/>
                <w:sz w:val="28"/>
                <w:szCs w:val="28"/>
                <w14:textFill>
                  <w14:solidFill>
                    <w14:schemeClr w14:val="tx1"/>
                  </w14:solidFill>
                </w14:textFill>
              </w:rPr>
            </w:pPr>
            <w:r>
              <w:rPr>
                <w:rFonts w:hint="default" w:ascii="仿宋_GB2312" w:hAnsi="仿宋_GB2312" w:eastAsia="仿宋_GB2312" w:cs="仿宋_GB2312"/>
                <w:color w:val="000000" w:themeColor="text1"/>
                <w:sz w:val="28"/>
                <w:szCs w:val="28"/>
                <w14:textFill>
                  <w14:solidFill>
                    <w14:schemeClr w14:val="tx1"/>
                  </w14:solidFill>
                </w14:textFill>
              </w:rPr>
              <w:t>04</w:t>
            </w:r>
          </w:p>
        </w:tc>
        <w:tc>
          <w:tcPr>
            <w:tcW w:w="2297" w:type="dxa"/>
            <w:noWrap w:val="0"/>
            <w:vAlign w:val="top"/>
          </w:tcPr>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eastAsia" w:ascii="仿宋_GB2312" w:hAnsi="仿宋_GB2312" w:eastAsia="仿宋_GB2312" w:cs="仿宋_GB2312"/>
                <w:color w:val="000000" w:themeColor="text1"/>
                <w:sz w:val="28"/>
                <w:szCs w:val="28"/>
                <w:lang w:val="en-US" w:eastAsia="zh-Hans"/>
                <w14:textFill>
                  <w14:solidFill>
                    <w14:schemeClr w14:val="tx1"/>
                  </w14:solidFill>
                </w14:textFill>
              </w:rPr>
            </w:pPr>
            <w:r>
              <w:rPr>
                <w:rFonts w:hint="eastAsia" w:ascii="仿宋_GB2312" w:hAnsi="仿宋_GB2312" w:eastAsia="仿宋_GB2312" w:cs="仿宋_GB2312"/>
                <w:color w:val="000000" w:themeColor="text1"/>
                <w:sz w:val="28"/>
                <w:szCs w:val="28"/>
                <w:lang w:val="en-US" w:eastAsia="zh-Hans"/>
                <w14:textFill>
                  <w14:solidFill>
                    <w14:schemeClr w14:val="tx1"/>
                  </w14:solidFill>
                </w14:textFill>
              </w:rPr>
              <w:t>养殖业</w:t>
            </w:r>
          </w:p>
          <w:p>
            <w:pPr>
              <w:keepNext w:val="0"/>
              <w:keepLines w:val="0"/>
              <w:pageBreakBefore w:val="0"/>
              <w:widowControl w:val="0"/>
              <w:shd w:val="clear"/>
              <w:kinsoku/>
              <w:wordWrap/>
              <w:overflowPunct/>
              <w:topLinePunct w:val="0"/>
              <w:autoSpaceDE/>
              <w:autoSpaceDN/>
              <w:bidi w:val="0"/>
              <w:adjustRightInd/>
              <w:snapToGrid w:val="0"/>
              <w:spacing w:line="400" w:lineRule="exact"/>
              <w:jc w:val="center"/>
              <w:textAlignment w:val="auto"/>
              <w:rPr>
                <w:rFonts w:hint="default" w:ascii="仿宋_GB2312" w:hAnsi="仿宋_GB2312" w:eastAsia="仿宋_GB2312" w:cs="仿宋_GB2312"/>
                <w:color w:val="000000" w:themeColor="text1"/>
                <w:sz w:val="28"/>
                <w:szCs w:val="28"/>
                <w:lang w:val="en-US" w:eastAsia="zh-Hans"/>
                <w14:textFill>
                  <w14:solidFill>
                    <w14:schemeClr w14:val="tx1"/>
                  </w14:solidFill>
                </w14:textFill>
              </w:rPr>
            </w:pPr>
            <w:r>
              <w:rPr>
                <w:rFonts w:hint="eastAsia" w:ascii="仿宋_GB2312" w:hAnsi="仿宋_GB2312" w:eastAsia="仿宋_GB2312" w:cs="仿宋_GB2312"/>
                <w:color w:val="000000" w:themeColor="text1"/>
                <w:sz w:val="28"/>
                <w:szCs w:val="28"/>
                <w:lang w:val="en-US" w:eastAsia="zh-Hans"/>
                <w14:textFill>
                  <w14:solidFill>
                    <w14:schemeClr w14:val="tx1"/>
                  </w14:solidFill>
                </w14:textFill>
              </w:rPr>
              <w:t>乡村文旅</w:t>
            </w:r>
          </w:p>
        </w:tc>
      </w:tr>
    </w:tbl>
    <w:p>
      <w:pPr>
        <w:keepNext w:val="0"/>
        <w:keepLines w:val="0"/>
        <w:pageBreakBefore w:val="0"/>
        <w:widowControl w:val="0"/>
        <w:shd w:val="clear"/>
        <w:kinsoku/>
        <w:wordWrap/>
        <w:overflowPunct/>
        <w:topLinePunct/>
        <w:autoSpaceDE/>
        <w:autoSpaceDN/>
        <w:bidi w:val="0"/>
        <w:adjustRightInd/>
        <w:snapToGrid/>
        <w:spacing w:line="600" w:lineRule="exact"/>
        <w:ind w:firstLine="643" w:firstLineChars="200"/>
        <w:textAlignment w:val="top"/>
        <w:rPr>
          <w:rFonts w:hint="eastAsia" w:ascii="Times New Roman" w:hAnsi="Times New Roman" w:eastAsia="楷体_GB2312" w:cs="Times New Roman"/>
          <w:b/>
          <w:bCs w:val="0"/>
          <w:color w:val="000000" w:themeColor="text1"/>
          <w:sz w:val="32"/>
          <w:szCs w:val="32"/>
          <w:highlight w:val="none"/>
          <w:lang w:val="en-US" w:eastAsia="zh-CN"/>
          <w14:textFill>
            <w14:solidFill>
              <w14:schemeClr w14:val="tx1"/>
            </w14:solidFill>
          </w14:textFill>
        </w:rPr>
      </w:pPr>
      <w:r>
        <w:rPr>
          <w:rFonts w:hint="eastAsia" w:ascii="Times New Roman" w:hAnsi="Times New Roman" w:eastAsia="楷体_GB2312" w:cs="Times New Roman"/>
          <w:b/>
          <w:bCs w:val="0"/>
          <w:color w:val="000000" w:themeColor="text1"/>
          <w:sz w:val="32"/>
          <w:szCs w:val="32"/>
          <w:highlight w:val="none"/>
          <w:lang w:val="en-US" w:eastAsia="zh-CN"/>
          <w14:textFill>
            <w14:solidFill>
              <w14:schemeClr w14:val="tx1"/>
            </w14:solidFill>
          </w14:textFill>
        </w:rPr>
        <w:t>（十）帮扶责任人</w:t>
      </w:r>
    </w:p>
    <w:p>
      <w:pPr>
        <w:keepNext w:val="0"/>
        <w:keepLines w:val="0"/>
        <w:pageBreakBefore w:val="0"/>
        <w:widowControl w:val="0"/>
        <w:shd w:val="clear"/>
        <w:kinsoku/>
        <w:wordWrap/>
        <w:overflowPunct/>
        <w:topLinePunct/>
        <w:autoSpaceDE/>
        <w:autoSpaceDN/>
        <w:bidi w:val="0"/>
        <w:adjustRightInd/>
        <w:snapToGrid/>
        <w:spacing w:line="560" w:lineRule="exact"/>
        <w:ind w:left="0" w:firstLine="640" w:firstLineChars="200"/>
        <w:textAlignment w:val="top"/>
        <w:rPr>
          <w:rFonts w:hint="eastAsia" w:ascii="仿宋_GB2312" w:hAnsi="仿宋_GB2312" w:eastAsia="仿宋_GB2312" w:cs="Times New Roman"/>
          <w:color w:val="000000" w:themeColor="text1"/>
          <w:sz w:val="32"/>
          <w:szCs w:val="32"/>
          <w:lang w:val="en-US" w:eastAsia="zh-CN"/>
          <w14:textFill>
            <w14:solidFill>
              <w14:schemeClr w14:val="tx1"/>
            </w14:solidFill>
          </w14:textFill>
        </w:rPr>
      </w:pP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帮扶责任人的姓名、性别、政治面貌与“家庭成员信息”中的A5姓名、A6性别、A10政治面貌的解释一致。</w:t>
      </w:r>
    </w:p>
    <w:p>
      <w:pPr>
        <w:keepNext w:val="0"/>
        <w:keepLines w:val="0"/>
        <w:pageBreakBefore w:val="0"/>
        <w:widowControl w:val="0"/>
        <w:shd w:val="clear"/>
        <w:kinsoku/>
        <w:wordWrap/>
        <w:overflowPunct/>
        <w:topLinePunct/>
        <w:autoSpaceDE/>
        <w:autoSpaceDN/>
        <w:bidi w:val="0"/>
        <w:adjustRightInd/>
        <w:snapToGrid/>
        <w:spacing w:line="560" w:lineRule="exact"/>
        <w:ind w:left="0" w:firstLine="640" w:firstLineChars="200"/>
        <w:textAlignment w:val="top"/>
        <w:rPr>
          <w:rFonts w:hint="eastAsia" w:ascii="仿宋_GB2312" w:hAnsi="仿宋_GB2312" w:eastAsia="仿宋_GB2312" w:cs="Times New Roman"/>
          <w:color w:val="000000" w:themeColor="text1"/>
          <w:sz w:val="32"/>
          <w:szCs w:val="32"/>
          <w:lang w:val="en-US" w:eastAsia="zh-CN"/>
          <w14:textFill>
            <w14:solidFill>
              <w14:schemeClr w14:val="tx1"/>
            </w14:solidFill>
          </w14:textFill>
        </w:rPr>
      </w:pP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81．A77帮扶（选派）单位名称（字符型）</w:t>
      </w:r>
    </w:p>
    <w:p>
      <w:pPr>
        <w:keepNext w:val="0"/>
        <w:keepLines w:val="0"/>
        <w:pageBreakBefore w:val="0"/>
        <w:widowControl w:val="0"/>
        <w:shd w:val="clear"/>
        <w:kinsoku/>
        <w:wordWrap/>
        <w:overflowPunct/>
        <w:topLinePunct/>
        <w:autoSpaceDE/>
        <w:autoSpaceDN/>
        <w:bidi w:val="0"/>
        <w:adjustRightInd/>
        <w:snapToGrid/>
        <w:spacing w:line="560" w:lineRule="exact"/>
        <w:ind w:left="0" w:firstLine="640" w:firstLineChars="200"/>
        <w:textAlignment w:val="top"/>
        <w:rPr>
          <w:rFonts w:hint="eastAsia" w:ascii="仿宋_GB2312" w:hAnsi="仿宋_GB2312" w:eastAsia="仿宋_GB2312" w:cs="Times New Roman"/>
          <w:color w:val="000000" w:themeColor="text1"/>
          <w:sz w:val="32"/>
          <w:szCs w:val="32"/>
          <w:lang w:val="en-US" w:eastAsia="zh-CN"/>
          <w14:textFill>
            <w14:solidFill>
              <w14:schemeClr w14:val="tx1"/>
            </w14:solidFill>
          </w14:textFill>
        </w:rPr>
      </w:pPr>
      <w:r>
        <w:rPr>
          <w:rFonts w:hint="eastAsia" w:ascii="仿宋_GB2312" w:hAnsi="仿宋_GB2312" w:eastAsia="仿宋_GB2312" w:cs="Times New Roman"/>
          <w:color w:val="000000" w:themeColor="text1"/>
          <w:sz w:val="32"/>
          <w:szCs w:val="32"/>
          <w:lang w:val="en-US" w:eastAsia="zh-Hans"/>
          <w14:textFill>
            <w14:solidFill>
              <w14:schemeClr w14:val="tx1"/>
            </w14:solidFill>
          </w14:textFill>
        </w:rPr>
        <w:t>采集时填写</w:t>
      </w: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帮扶责任人所</w:t>
      </w:r>
      <w:r>
        <w:rPr>
          <w:rFonts w:hint="eastAsia" w:ascii="仿宋_GB2312" w:hAnsi="仿宋_GB2312" w:eastAsia="仿宋_GB2312" w:cs="Times New Roman"/>
          <w:color w:val="000000" w:themeColor="text1"/>
          <w:sz w:val="32"/>
          <w:szCs w:val="32"/>
          <w:lang w:val="en-US" w:eastAsia="zh-Hans"/>
          <w14:textFill>
            <w14:solidFill>
              <w14:schemeClr w14:val="tx1"/>
            </w14:solidFill>
          </w14:textFill>
        </w:rPr>
        <w:t>在</w:t>
      </w: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单位名称。录入时从系统中已</w:t>
      </w:r>
      <w:r>
        <w:rPr>
          <w:rFonts w:hint="eastAsia" w:ascii="仿宋_GB2312" w:hAnsi="仿宋_GB2312" w:eastAsia="仿宋_GB2312" w:cs="Times New Roman"/>
          <w:color w:val="000000" w:themeColor="text1"/>
          <w:sz w:val="32"/>
          <w:szCs w:val="32"/>
          <w:lang w:val="en-US" w:eastAsia="zh-Hans"/>
          <w14:textFill>
            <w14:solidFill>
              <w14:schemeClr w14:val="tx1"/>
            </w14:solidFill>
          </w14:textFill>
        </w:rPr>
        <w:t>事先录入</w:t>
      </w: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的帮扶单位中选择。</w:t>
      </w:r>
    </w:p>
    <w:p>
      <w:pPr>
        <w:keepNext w:val="0"/>
        <w:keepLines w:val="0"/>
        <w:pageBreakBefore w:val="0"/>
        <w:widowControl w:val="0"/>
        <w:shd w:val="clear"/>
        <w:kinsoku/>
        <w:wordWrap/>
        <w:overflowPunct/>
        <w:topLinePunct/>
        <w:autoSpaceDE/>
        <w:autoSpaceDN/>
        <w:bidi w:val="0"/>
        <w:adjustRightInd/>
        <w:snapToGrid/>
        <w:spacing w:line="560" w:lineRule="exact"/>
        <w:ind w:left="0" w:firstLine="640" w:firstLineChars="200"/>
        <w:textAlignment w:val="top"/>
        <w:rPr>
          <w:rFonts w:hint="eastAsia" w:ascii="仿宋_GB2312" w:hAnsi="仿宋_GB2312" w:eastAsia="仿宋_GB2312" w:cs="Times New Roman"/>
          <w:color w:val="000000" w:themeColor="text1"/>
          <w:sz w:val="32"/>
          <w:szCs w:val="32"/>
          <w:lang w:val="en-US" w:eastAsia="zh-CN"/>
          <w14:textFill>
            <w14:solidFill>
              <w14:schemeClr w14:val="tx1"/>
            </w14:solidFill>
          </w14:textFill>
        </w:rPr>
      </w:pP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82．A78帮扶开始时间（字符型）</w:t>
      </w:r>
    </w:p>
    <w:p>
      <w:pPr>
        <w:keepNext w:val="0"/>
        <w:keepLines w:val="0"/>
        <w:pageBreakBefore w:val="0"/>
        <w:widowControl w:val="0"/>
        <w:shd w:val="clear"/>
        <w:kinsoku/>
        <w:wordWrap/>
        <w:overflowPunct/>
        <w:topLinePunct/>
        <w:autoSpaceDE/>
        <w:autoSpaceDN/>
        <w:bidi w:val="0"/>
        <w:adjustRightInd/>
        <w:snapToGrid/>
        <w:spacing w:line="560" w:lineRule="exact"/>
        <w:ind w:left="0" w:firstLine="640" w:firstLineChars="200"/>
        <w:textAlignment w:val="top"/>
        <w:rPr>
          <w:rFonts w:hint="eastAsia" w:ascii="仿宋_GB2312" w:hAnsi="仿宋_GB2312" w:eastAsia="仿宋_GB2312" w:cs="Times New Roman"/>
          <w:color w:val="000000" w:themeColor="text1"/>
          <w:sz w:val="32"/>
          <w:szCs w:val="32"/>
          <w:lang w:val="en-US" w:eastAsia="zh-CN"/>
          <w14:textFill>
            <w14:solidFill>
              <w14:schemeClr w14:val="tx1"/>
            </w14:solidFill>
          </w14:textFill>
        </w:rPr>
      </w:pP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填写开始帮扶时间，精确到月份。</w:t>
      </w:r>
    </w:p>
    <w:p>
      <w:pPr>
        <w:keepNext w:val="0"/>
        <w:keepLines w:val="0"/>
        <w:pageBreakBefore w:val="0"/>
        <w:widowControl w:val="0"/>
        <w:shd w:val="clear"/>
        <w:kinsoku/>
        <w:wordWrap/>
        <w:overflowPunct/>
        <w:topLinePunct/>
        <w:autoSpaceDE/>
        <w:autoSpaceDN/>
        <w:bidi w:val="0"/>
        <w:adjustRightInd/>
        <w:snapToGrid/>
        <w:spacing w:line="560" w:lineRule="exact"/>
        <w:ind w:left="0" w:firstLine="640" w:firstLineChars="200"/>
        <w:textAlignment w:val="top"/>
        <w:rPr>
          <w:rFonts w:hint="eastAsia" w:ascii="仿宋_GB2312" w:hAnsi="仿宋_GB2312" w:eastAsia="仿宋_GB2312" w:cs="Times New Roman"/>
          <w:color w:val="000000" w:themeColor="text1"/>
          <w:sz w:val="32"/>
          <w:szCs w:val="32"/>
          <w:lang w:val="en-US" w:eastAsia="zh-CN"/>
          <w14:textFill>
            <w14:solidFill>
              <w14:schemeClr w14:val="tx1"/>
            </w14:solidFill>
          </w14:textFill>
        </w:rPr>
      </w:pP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83．A79帮扶结束时间（字符型）</w:t>
      </w:r>
    </w:p>
    <w:p>
      <w:pPr>
        <w:keepNext w:val="0"/>
        <w:keepLines w:val="0"/>
        <w:pageBreakBefore w:val="0"/>
        <w:widowControl w:val="0"/>
        <w:shd w:val="clear"/>
        <w:kinsoku/>
        <w:wordWrap/>
        <w:overflowPunct/>
        <w:topLinePunct/>
        <w:autoSpaceDE/>
        <w:autoSpaceDN/>
        <w:bidi w:val="0"/>
        <w:adjustRightInd/>
        <w:snapToGrid/>
        <w:spacing w:line="560" w:lineRule="exact"/>
        <w:ind w:left="0" w:firstLine="640" w:firstLineChars="200"/>
        <w:textAlignment w:val="top"/>
        <w:rPr>
          <w:rFonts w:hint="eastAsia" w:ascii="仿宋_GB2312" w:hAnsi="仿宋_GB2312" w:eastAsia="仿宋_GB2312" w:cs="Times New Roman"/>
          <w:color w:val="000000" w:themeColor="text1"/>
          <w:sz w:val="32"/>
          <w:szCs w:val="32"/>
          <w:lang w:val="en-US" w:eastAsia="zh-CN"/>
          <w14:textFill>
            <w14:solidFill>
              <w14:schemeClr w14:val="tx1"/>
            </w14:solidFill>
          </w14:textFill>
        </w:rPr>
      </w:pP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填写结束帮扶时间，精确到月份。</w:t>
      </w:r>
    </w:p>
    <w:p>
      <w:pPr>
        <w:keepNext w:val="0"/>
        <w:keepLines w:val="0"/>
        <w:pageBreakBefore w:val="0"/>
        <w:widowControl w:val="0"/>
        <w:shd w:val="clear"/>
        <w:kinsoku/>
        <w:wordWrap/>
        <w:overflowPunct/>
        <w:topLinePunct/>
        <w:autoSpaceDE/>
        <w:autoSpaceDN/>
        <w:bidi w:val="0"/>
        <w:adjustRightInd/>
        <w:snapToGrid/>
        <w:spacing w:line="560" w:lineRule="exact"/>
        <w:ind w:left="0" w:firstLine="640" w:firstLineChars="200"/>
        <w:textAlignment w:val="top"/>
        <w:rPr>
          <w:rFonts w:hint="eastAsia" w:ascii="仿宋_GB2312" w:hAnsi="仿宋_GB2312" w:eastAsia="仿宋_GB2312" w:cs="Times New Roman"/>
          <w:color w:val="000000" w:themeColor="text1"/>
          <w:sz w:val="32"/>
          <w:szCs w:val="32"/>
          <w:lang w:val="en-US" w:eastAsia="zh-CN"/>
          <w14:textFill>
            <w14:solidFill>
              <w14:schemeClr w14:val="tx1"/>
            </w14:solidFill>
          </w14:textFill>
        </w:rPr>
      </w:pP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84．联系电话（字符型）</w:t>
      </w:r>
    </w:p>
    <w:p>
      <w:pPr>
        <w:keepNext w:val="0"/>
        <w:keepLines w:val="0"/>
        <w:pageBreakBefore w:val="0"/>
        <w:widowControl w:val="0"/>
        <w:shd w:val="clear"/>
        <w:kinsoku/>
        <w:wordWrap/>
        <w:overflowPunct/>
        <w:topLinePunct/>
        <w:autoSpaceDE/>
        <w:autoSpaceDN/>
        <w:bidi w:val="0"/>
        <w:adjustRightInd/>
        <w:snapToGrid/>
        <w:spacing w:line="560" w:lineRule="exact"/>
        <w:ind w:left="0" w:firstLine="640" w:firstLineChars="200"/>
        <w:textAlignment w:val="top"/>
        <w:rPr>
          <w:rFonts w:hint="eastAsia" w:ascii="仿宋_GB2312" w:hAnsi="仿宋_GB2312" w:eastAsia="仿宋_GB2312" w:cs="Times New Roman"/>
          <w:color w:val="000000" w:themeColor="text1"/>
          <w:sz w:val="32"/>
          <w:szCs w:val="32"/>
          <w:lang w:val="en-US" w:eastAsia="zh-CN"/>
          <w14:textFill>
            <w14:solidFill>
              <w14:schemeClr w14:val="tx1"/>
            </w14:solidFill>
          </w14:textFill>
        </w:rPr>
      </w:pP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填写能够联系到帮扶责任人的固定电话或移动电话。采集表可以不填写，录入时根据选中的帮扶单位自动生成。</w:t>
      </w:r>
    </w:p>
    <w:p>
      <w:pPr>
        <w:keepNext w:val="0"/>
        <w:keepLines w:val="0"/>
        <w:pageBreakBefore w:val="0"/>
        <w:widowControl w:val="0"/>
        <w:shd w:val="clear"/>
        <w:kinsoku/>
        <w:wordWrap/>
        <w:overflowPunct/>
        <w:topLinePunct w:val="0"/>
        <w:autoSpaceDE/>
        <w:autoSpaceDN/>
        <w:bidi w:val="0"/>
        <w:adjustRightInd/>
        <w:snapToGrid/>
        <w:spacing w:line="640" w:lineRule="exact"/>
        <w:textAlignment w:val="auto"/>
        <w:rPr>
          <w:rFonts w:hint="eastAsia" w:ascii="黑体" w:hAnsi="黑体" w:eastAsia="黑体" w:cs="黑体"/>
          <w:color w:val="000000" w:themeColor="text1"/>
          <w:sz w:val="32"/>
          <w:szCs w:val="32"/>
          <w:lang w:val="en-US" w:eastAsia="zh-CN"/>
          <w14:textFill>
            <w14:solidFill>
              <w14:schemeClr w14:val="tx1"/>
            </w14:solidFill>
          </w14:textFill>
        </w:rPr>
      </w:pPr>
    </w:p>
    <w:p>
      <w:pPr>
        <w:keepNext w:val="0"/>
        <w:keepLines w:val="0"/>
        <w:pageBreakBefore w:val="0"/>
        <w:widowControl w:val="0"/>
        <w:shd w:val="clear"/>
        <w:kinsoku/>
        <w:wordWrap/>
        <w:overflowPunct/>
        <w:topLinePunct w:val="0"/>
        <w:autoSpaceDE/>
        <w:autoSpaceDN/>
        <w:bidi w:val="0"/>
        <w:adjustRightInd/>
        <w:snapToGrid/>
        <w:spacing w:line="640" w:lineRule="exact"/>
        <w:textAlignment w:val="auto"/>
        <w:rPr>
          <w:rFonts w:hint="eastAsia" w:ascii="黑体" w:hAnsi="黑体" w:eastAsia="黑体" w:cs="黑体"/>
          <w:color w:val="000000" w:themeColor="text1"/>
          <w:sz w:val="32"/>
          <w:szCs w:val="32"/>
          <w:lang w:val="en-US" w:eastAsia="zh-CN"/>
          <w14:textFill>
            <w14:solidFill>
              <w14:schemeClr w14:val="tx1"/>
            </w14:solidFill>
          </w14:textFill>
        </w:rPr>
      </w:pPr>
    </w:p>
    <w:p>
      <w:pPr>
        <w:keepNext w:val="0"/>
        <w:keepLines w:val="0"/>
        <w:pageBreakBefore w:val="0"/>
        <w:widowControl w:val="0"/>
        <w:shd w:val="clear"/>
        <w:kinsoku/>
        <w:wordWrap/>
        <w:overflowPunct/>
        <w:topLinePunct w:val="0"/>
        <w:autoSpaceDE/>
        <w:autoSpaceDN/>
        <w:bidi w:val="0"/>
        <w:adjustRightInd/>
        <w:snapToGrid/>
        <w:spacing w:line="640" w:lineRule="exact"/>
        <w:textAlignment w:val="auto"/>
        <w:rPr>
          <w:rFonts w:hint="eastAsia" w:ascii="黑体" w:hAnsi="黑体" w:eastAsia="黑体" w:cs="黑体"/>
          <w:color w:val="000000" w:themeColor="text1"/>
          <w:sz w:val="32"/>
          <w:szCs w:val="32"/>
          <w:lang w:val="en-US" w:eastAsia="zh-CN"/>
          <w14:textFill>
            <w14:solidFill>
              <w14:schemeClr w14:val="tx1"/>
            </w14:solidFill>
          </w14:textFill>
        </w:rPr>
      </w:pPr>
    </w:p>
    <w:p>
      <w:pPr>
        <w:pStyle w:val="2"/>
        <w:shd w:val="clear"/>
        <w:rPr>
          <w:rFonts w:hint="eastAsia" w:ascii="黑体" w:hAnsi="黑体" w:eastAsia="黑体" w:cs="黑体"/>
          <w:color w:val="000000" w:themeColor="text1"/>
          <w:sz w:val="32"/>
          <w:szCs w:val="32"/>
          <w:lang w:val="en-US" w:eastAsia="zh-CN"/>
          <w14:textFill>
            <w14:solidFill>
              <w14:schemeClr w14:val="tx1"/>
            </w14:solidFill>
          </w14:textFill>
        </w:rPr>
      </w:pPr>
    </w:p>
    <w:p>
      <w:pPr>
        <w:shd w:val="clear"/>
        <w:rPr>
          <w:rFonts w:hint="eastAsia" w:ascii="黑体" w:hAnsi="黑体" w:eastAsia="黑体" w:cs="黑体"/>
          <w:color w:val="000000" w:themeColor="text1"/>
          <w:sz w:val="32"/>
          <w:szCs w:val="32"/>
          <w:lang w:val="en-US" w:eastAsia="zh-CN"/>
          <w14:textFill>
            <w14:solidFill>
              <w14:schemeClr w14:val="tx1"/>
            </w14:solidFill>
          </w14:textFill>
        </w:rPr>
      </w:pPr>
    </w:p>
    <w:p>
      <w:pPr>
        <w:pStyle w:val="2"/>
        <w:shd w:val="clear"/>
        <w:rPr>
          <w:rFonts w:hint="eastAsia" w:ascii="黑体" w:hAnsi="黑体" w:eastAsia="黑体" w:cs="黑体"/>
          <w:color w:val="000000" w:themeColor="text1"/>
          <w:sz w:val="32"/>
          <w:szCs w:val="32"/>
          <w:lang w:val="en-US" w:eastAsia="zh-CN"/>
          <w14:textFill>
            <w14:solidFill>
              <w14:schemeClr w14:val="tx1"/>
            </w14:solidFill>
          </w14:textFill>
        </w:rPr>
      </w:pPr>
    </w:p>
    <w:p>
      <w:pPr>
        <w:shd w:val="clear"/>
        <w:rPr>
          <w:rFonts w:hint="eastAsia" w:ascii="黑体" w:hAnsi="黑体" w:eastAsia="黑体" w:cs="黑体"/>
          <w:color w:val="000000" w:themeColor="text1"/>
          <w:sz w:val="32"/>
          <w:szCs w:val="32"/>
          <w:lang w:val="en-US" w:eastAsia="zh-CN"/>
          <w14:textFill>
            <w14:solidFill>
              <w14:schemeClr w14:val="tx1"/>
            </w14:solidFill>
          </w14:textFill>
        </w:rPr>
      </w:pPr>
    </w:p>
    <w:p>
      <w:pPr>
        <w:pStyle w:val="2"/>
        <w:shd w:val="clear"/>
        <w:rPr>
          <w:rFonts w:hint="eastAsia" w:ascii="黑体" w:hAnsi="黑体" w:eastAsia="黑体" w:cs="黑体"/>
          <w:color w:val="000000" w:themeColor="text1"/>
          <w:sz w:val="32"/>
          <w:szCs w:val="32"/>
          <w:lang w:val="en-US" w:eastAsia="zh-CN"/>
          <w14:textFill>
            <w14:solidFill>
              <w14:schemeClr w14:val="tx1"/>
            </w14:solidFill>
          </w14:textFill>
        </w:rPr>
      </w:pPr>
    </w:p>
    <w:p>
      <w:pPr>
        <w:shd w:val="clear"/>
        <w:rPr>
          <w:rFonts w:hint="eastAsia" w:ascii="黑体" w:hAnsi="黑体" w:eastAsia="黑体" w:cs="黑体"/>
          <w:color w:val="000000" w:themeColor="text1"/>
          <w:sz w:val="32"/>
          <w:szCs w:val="32"/>
          <w:lang w:val="en-US" w:eastAsia="zh-CN"/>
          <w14:textFill>
            <w14:solidFill>
              <w14:schemeClr w14:val="tx1"/>
            </w14:solidFill>
          </w14:textFill>
        </w:rPr>
      </w:pPr>
    </w:p>
    <w:p>
      <w:pPr>
        <w:pStyle w:val="2"/>
        <w:shd w:val="clear"/>
        <w:rPr>
          <w:rFonts w:hint="eastAsia" w:ascii="黑体" w:hAnsi="黑体" w:eastAsia="黑体" w:cs="黑体"/>
          <w:color w:val="000000" w:themeColor="text1"/>
          <w:sz w:val="32"/>
          <w:szCs w:val="32"/>
          <w:lang w:val="en-US" w:eastAsia="zh-CN"/>
          <w14:textFill>
            <w14:solidFill>
              <w14:schemeClr w14:val="tx1"/>
            </w14:solidFill>
          </w14:textFill>
        </w:rPr>
      </w:pPr>
    </w:p>
    <w:p>
      <w:pPr>
        <w:shd w:val="clear"/>
        <w:rPr>
          <w:rFonts w:hint="eastAsia" w:ascii="黑体" w:hAnsi="黑体" w:eastAsia="黑体" w:cs="黑体"/>
          <w:color w:val="000000" w:themeColor="text1"/>
          <w:sz w:val="32"/>
          <w:szCs w:val="32"/>
          <w:lang w:val="en-US" w:eastAsia="zh-CN"/>
          <w14:textFill>
            <w14:solidFill>
              <w14:schemeClr w14:val="tx1"/>
            </w14:solidFill>
          </w14:textFill>
        </w:rPr>
      </w:pPr>
    </w:p>
    <w:p>
      <w:pPr>
        <w:pStyle w:val="2"/>
        <w:shd w:val="clear"/>
        <w:rPr>
          <w:rFonts w:hint="eastAsia" w:ascii="黑体" w:hAnsi="黑体" w:eastAsia="黑体" w:cs="黑体"/>
          <w:color w:val="000000" w:themeColor="text1"/>
          <w:sz w:val="32"/>
          <w:szCs w:val="32"/>
          <w:lang w:val="en-US" w:eastAsia="zh-CN"/>
          <w14:textFill>
            <w14:solidFill>
              <w14:schemeClr w14:val="tx1"/>
            </w14:solidFill>
          </w14:textFill>
        </w:rPr>
      </w:pPr>
      <w:bookmarkStart w:id="0" w:name="_GoBack"/>
    </w:p>
    <w:bookmarkEnd w:id="0"/>
    <w:p>
      <w:pPr>
        <w:shd w:val="clear"/>
        <w:rPr>
          <w:rFonts w:hint="eastAsia" w:ascii="黑体" w:hAnsi="黑体" w:eastAsia="黑体" w:cs="黑体"/>
          <w:color w:val="000000" w:themeColor="text1"/>
          <w:sz w:val="32"/>
          <w:szCs w:val="32"/>
          <w:lang w:val="en-US" w:eastAsia="zh-CN"/>
          <w14:textFill>
            <w14:solidFill>
              <w14:schemeClr w14:val="tx1"/>
            </w14:solidFill>
          </w14:textFill>
        </w:rPr>
      </w:pPr>
    </w:p>
    <w:p>
      <w:pPr>
        <w:pStyle w:val="2"/>
        <w:shd w:val="clear"/>
        <w:rPr>
          <w:rFonts w:hint="eastAsia" w:ascii="黑体" w:hAnsi="黑体" w:eastAsia="黑体" w:cs="黑体"/>
          <w:color w:val="000000" w:themeColor="text1"/>
          <w:sz w:val="32"/>
          <w:szCs w:val="32"/>
          <w:lang w:val="en-US" w:eastAsia="zh-CN"/>
          <w14:textFill>
            <w14:solidFill>
              <w14:schemeClr w14:val="tx1"/>
            </w14:solidFill>
          </w14:textFill>
        </w:rPr>
      </w:pPr>
    </w:p>
    <w:p>
      <w:pPr>
        <w:shd w:val="clear"/>
        <w:rPr>
          <w:rFonts w:hint="eastAsia" w:ascii="黑体" w:hAnsi="黑体" w:eastAsia="黑体" w:cs="黑体"/>
          <w:color w:val="000000" w:themeColor="text1"/>
          <w:sz w:val="32"/>
          <w:szCs w:val="32"/>
          <w:lang w:val="en-US" w:eastAsia="zh-CN"/>
          <w14:textFill>
            <w14:solidFill>
              <w14:schemeClr w14:val="tx1"/>
            </w14:solidFill>
          </w14:textFill>
        </w:rPr>
      </w:pPr>
    </w:p>
    <w:p>
      <w:pPr>
        <w:pStyle w:val="2"/>
        <w:shd w:val="clear"/>
        <w:rPr>
          <w:rFonts w:hint="eastAsia" w:ascii="黑体" w:hAnsi="黑体" w:eastAsia="黑体" w:cs="黑体"/>
          <w:color w:val="000000" w:themeColor="text1"/>
          <w:sz w:val="32"/>
          <w:szCs w:val="32"/>
          <w:lang w:val="en-US" w:eastAsia="zh-CN"/>
          <w14:textFill>
            <w14:solidFill>
              <w14:schemeClr w14:val="tx1"/>
            </w14:solidFill>
          </w14:textFill>
        </w:rPr>
      </w:pPr>
    </w:p>
    <w:p>
      <w:pPr>
        <w:shd w:val="clear"/>
        <w:rPr>
          <w:rFonts w:hint="eastAsia" w:ascii="黑体" w:hAnsi="黑体" w:eastAsia="黑体" w:cs="黑体"/>
          <w:color w:val="000000" w:themeColor="text1"/>
          <w:sz w:val="32"/>
          <w:szCs w:val="32"/>
          <w:lang w:val="en-US" w:eastAsia="zh-CN"/>
          <w14:textFill>
            <w14:solidFill>
              <w14:schemeClr w14:val="tx1"/>
            </w14:solidFill>
          </w14:textFill>
        </w:rPr>
      </w:pPr>
    </w:p>
    <w:p>
      <w:pPr>
        <w:pStyle w:val="2"/>
        <w:shd w:val="clear"/>
        <w:rPr>
          <w:rFonts w:hint="eastAsia" w:ascii="黑体" w:hAnsi="黑体" w:eastAsia="黑体" w:cs="黑体"/>
          <w:color w:val="000000" w:themeColor="text1"/>
          <w:sz w:val="32"/>
          <w:szCs w:val="32"/>
          <w:lang w:val="en-US" w:eastAsia="zh-CN"/>
          <w14:textFill>
            <w14:solidFill>
              <w14:schemeClr w14:val="tx1"/>
            </w14:solidFill>
          </w14:textFill>
        </w:rPr>
        <w:sectPr>
          <w:footerReference r:id="rId4" w:type="default"/>
          <w:pgSz w:w="11906" w:h="16838"/>
          <w:pgMar w:top="1757" w:right="1531" w:bottom="1304" w:left="1531" w:header="851" w:footer="992" w:gutter="0"/>
          <w:pgBorders>
            <w:top w:val="none" w:sz="0" w:space="0"/>
            <w:left w:val="none" w:sz="0" w:space="0"/>
            <w:bottom w:val="none" w:sz="0" w:space="0"/>
            <w:right w:val="none" w:sz="0" w:space="0"/>
          </w:pgBorders>
          <w:pgNumType w:fmt="numberInDash"/>
          <w:cols w:space="425" w:num="1"/>
          <w:docGrid w:type="lines" w:linePitch="312" w:charSpace="0"/>
        </w:sectPr>
      </w:pPr>
    </w:p>
    <w:p>
      <w:pPr>
        <w:shd w:val="clear"/>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br w:type="page"/>
      </w:r>
    </w:p>
    <w:p>
      <w:pPr>
        <w:pStyle w:val="2"/>
        <w:shd w:val="clear"/>
        <w:rPr>
          <w:rFonts w:hint="eastAsia"/>
          <w:color w:val="000000" w:themeColor="text1"/>
          <w:lang w:val="en-US" w:eastAsia="zh-CN"/>
          <w14:textFill>
            <w14:solidFill>
              <w14:schemeClr w14:val="tx1"/>
            </w14:solidFill>
          </w14:textFill>
        </w:rPr>
      </w:pPr>
    </w:p>
    <w:p>
      <w:pPr>
        <w:shd w:val="clear"/>
        <w:rPr>
          <w:rFonts w:hint="eastAsia" w:ascii="黑体" w:hAnsi="黑体" w:eastAsia="黑体" w:cs="黑体"/>
          <w:color w:val="000000" w:themeColor="text1"/>
          <w:sz w:val="32"/>
          <w:szCs w:val="32"/>
          <w:lang w:val="en-US" w:eastAsia="zh-CN"/>
          <w14:textFill>
            <w14:solidFill>
              <w14:schemeClr w14:val="tx1"/>
            </w14:solidFill>
          </w14:textFill>
        </w:rPr>
      </w:pPr>
    </w:p>
    <w:p>
      <w:pPr>
        <w:pStyle w:val="2"/>
        <w:shd w:val="clear"/>
        <w:rPr>
          <w:rFonts w:hint="eastAsia" w:ascii="黑体" w:hAnsi="黑体" w:eastAsia="黑体" w:cs="黑体"/>
          <w:color w:val="000000" w:themeColor="text1"/>
          <w:sz w:val="32"/>
          <w:szCs w:val="32"/>
          <w:lang w:val="en-US" w:eastAsia="zh-CN"/>
          <w14:textFill>
            <w14:solidFill>
              <w14:schemeClr w14:val="tx1"/>
            </w14:solidFill>
          </w14:textFill>
        </w:rPr>
      </w:pPr>
    </w:p>
    <w:p>
      <w:pPr>
        <w:shd w:val="clear"/>
        <w:rPr>
          <w:rFonts w:hint="eastAsia" w:ascii="黑体" w:hAnsi="黑体" w:eastAsia="黑体" w:cs="黑体"/>
          <w:color w:val="000000" w:themeColor="text1"/>
          <w:sz w:val="32"/>
          <w:szCs w:val="32"/>
          <w:lang w:val="en-US" w:eastAsia="zh-CN"/>
          <w14:textFill>
            <w14:solidFill>
              <w14:schemeClr w14:val="tx1"/>
            </w14:solidFill>
          </w14:textFill>
        </w:rPr>
      </w:pPr>
    </w:p>
    <w:p>
      <w:pPr>
        <w:pStyle w:val="2"/>
        <w:shd w:val="clear"/>
        <w:rPr>
          <w:rFonts w:hint="eastAsia" w:ascii="黑体" w:hAnsi="黑体" w:eastAsia="黑体" w:cs="黑体"/>
          <w:color w:val="000000" w:themeColor="text1"/>
          <w:sz w:val="32"/>
          <w:szCs w:val="32"/>
          <w:lang w:val="en-US" w:eastAsia="zh-CN"/>
          <w14:textFill>
            <w14:solidFill>
              <w14:schemeClr w14:val="tx1"/>
            </w14:solidFill>
          </w14:textFill>
        </w:rPr>
      </w:pPr>
    </w:p>
    <w:p>
      <w:pPr>
        <w:shd w:val="clear"/>
        <w:rPr>
          <w:rFonts w:hint="eastAsia" w:ascii="黑体" w:hAnsi="黑体" w:eastAsia="黑体" w:cs="黑体"/>
          <w:color w:val="000000" w:themeColor="text1"/>
          <w:sz w:val="32"/>
          <w:szCs w:val="32"/>
          <w:lang w:val="en-US" w:eastAsia="zh-CN"/>
          <w14:textFill>
            <w14:solidFill>
              <w14:schemeClr w14:val="tx1"/>
            </w14:solidFill>
          </w14:textFill>
        </w:rPr>
      </w:pPr>
    </w:p>
    <w:p>
      <w:pPr>
        <w:pStyle w:val="2"/>
        <w:shd w:val="clear"/>
        <w:rPr>
          <w:rFonts w:hint="eastAsia" w:ascii="黑体" w:hAnsi="黑体" w:eastAsia="黑体" w:cs="黑体"/>
          <w:color w:val="000000" w:themeColor="text1"/>
          <w:sz w:val="32"/>
          <w:szCs w:val="32"/>
          <w:lang w:val="en-US" w:eastAsia="zh-CN"/>
          <w14:textFill>
            <w14:solidFill>
              <w14:schemeClr w14:val="tx1"/>
            </w14:solidFill>
          </w14:textFill>
        </w:rPr>
      </w:pPr>
    </w:p>
    <w:p>
      <w:pPr>
        <w:shd w:val="clear"/>
        <w:rPr>
          <w:rFonts w:hint="eastAsia"/>
          <w:color w:val="000000" w:themeColor="text1"/>
          <w:lang w:val="en-US" w:eastAsia="zh-CN"/>
          <w14:textFill>
            <w14:solidFill>
              <w14:schemeClr w14:val="tx1"/>
            </w14:solidFill>
          </w14:textFill>
        </w:rPr>
      </w:pPr>
    </w:p>
    <w:p>
      <w:pPr>
        <w:keepNext w:val="0"/>
        <w:keepLines w:val="0"/>
        <w:pageBreakBefore w:val="0"/>
        <w:widowControl w:val="0"/>
        <w:shd w:val="clear"/>
        <w:kinsoku/>
        <w:wordWrap/>
        <w:overflowPunct/>
        <w:topLinePunct w:val="0"/>
        <w:autoSpaceDE/>
        <w:autoSpaceDN/>
        <w:bidi w:val="0"/>
        <w:adjustRightInd/>
        <w:snapToGrid/>
        <w:spacing w:line="640" w:lineRule="exact"/>
        <w:textAlignment w:val="auto"/>
        <w:rPr>
          <w:rFonts w:hint="default" w:ascii="黑体" w:hAnsi="黑体" w:eastAsia="黑体" w:cs="黑体"/>
          <w:color w:val="000000" w:themeColor="text1"/>
          <w:sz w:val="32"/>
          <w:szCs w:val="32"/>
          <w:lang w:val="en-US" w:eastAsia="zh-CN"/>
          <w14:textFill>
            <w14:solidFill>
              <w14:schemeClr w14:val="tx1"/>
            </w14:solidFill>
          </w14:textFill>
        </w:rPr>
      </w:pPr>
    </w:p>
    <w:p>
      <w:pPr>
        <w:pStyle w:val="2"/>
        <w:shd w:val="clear"/>
        <w:rPr>
          <w:rFonts w:hint="default" w:ascii="黑体" w:hAnsi="黑体" w:eastAsia="黑体" w:cs="黑体"/>
          <w:color w:val="000000" w:themeColor="text1"/>
          <w:sz w:val="32"/>
          <w:szCs w:val="32"/>
          <w:lang w:val="en-US" w:eastAsia="zh-CN"/>
          <w14:textFill>
            <w14:solidFill>
              <w14:schemeClr w14:val="tx1"/>
            </w14:solidFill>
          </w14:textFill>
        </w:rPr>
      </w:pPr>
    </w:p>
    <w:p>
      <w:pPr>
        <w:shd w:val="clear"/>
        <w:rPr>
          <w:rFonts w:hint="default" w:ascii="黑体" w:hAnsi="黑体" w:eastAsia="黑体" w:cs="黑体"/>
          <w:color w:val="000000" w:themeColor="text1"/>
          <w:sz w:val="32"/>
          <w:szCs w:val="32"/>
          <w:lang w:val="en-US" w:eastAsia="zh-CN"/>
          <w14:textFill>
            <w14:solidFill>
              <w14:schemeClr w14:val="tx1"/>
            </w14:solidFill>
          </w14:textFill>
        </w:rPr>
      </w:pPr>
    </w:p>
    <w:p>
      <w:pPr>
        <w:pStyle w:val="2"/>
        <w:shd w:val="clear"/>
        <w:rPr>
          <w:rFonts w:hint="default" w:ascii="黑体" w:hAnsi="黑体" w:eastAsia="黑体" w:cs="黑体"/>
          <w:color w:val="000000" w:themeColor="text1"/>
          <w:sz w:val="32"/>
          <w:szCs w:val="32"/>
          <w:lang w:val="en-US" w:eastAsia="zh-CN"/>
          <w14:textFill>
            <w14:solidFill>
              <w14:schemeClr w14:val="tx1"/>
            </w14:solidFill>
          </w14:textFill>
        </w:rPr>
      </w:pPr>
    </w:p>
    <w:p>
      <w:pPr>
        <w:shd w:val="clear"/>
        <w:rPr>
          <w:rFonts w:hint="default" w:ascii="黑体" w:hAnsi="黑体" w:eastAsia="黑体" w:cs="黑体"/>
          <w:color w:val="000000" w:themeColor="text1"/>
          <w:sz w:val="32"/>
          <w:szCs w:val="32"/>
          <w:lang w:val="en-US" w:eastAsia="zh-CN"/>
          <w14:textFill>
            <w14:solidFill>
              <w14:schemeClr w14:val="tx1"/>
            </w14:solidFill>
          </w14:textFill>
        </w:rPr>
      </w:pPr>
    </w:p>
    <w:p>
      <w:pPr>
        <w:pStyle w:val="2"/>
        <w:shd w:val="clear"/>
        <w:rPr>
          <w:rFonts w:hint="default" w:ascii="黑体" w:hAnsi="黑体" w:eastAsia="黑体" w:cs="黑体"/>
          <w:color w:val="000000" w:themeColor="text1"/>
          <w:sz w:val="32"/>
          <w:szCs w:val="32"/>
          <w:lang w:val="en-US" w:eastAsia="zh-CN"/>
          <w14:textFill>
            <w14:solidFill>
              <w14:schemeClr w14:val="tx1"/>
            </w14:solidFill>
          </w14:textFill>
        </w:rPr>
      </w:pPr>
    </w:p>
    <w:p>
      <w:pPr>
        <w:shd w:val="clear"/>
        <w:rPr>
          <w:rFonts w:hint="default" w:ascii="黑体" w:hAnsi="黑体" w:eastAsia="黑体" w:cs="黑体"/>
          <w:color w:val="000000" w:themeColor="text1"/>
          <w:sz w:val="32"/>
          <w:szCs w:val="32"/>
          <w:lang w:val="en-US" w:eastAsia="zh-CN"/>
          <w14:textFill>
            <w14:solidFill>
              <w14:schemeClr w14:val="tx1"/>
            </w14:solidFill>
          </w14:textFill>
        </w:rPr>
      </w:pPr>
    </w:p>
    <w:p>
      <w:pPr>
        <w:pStyle w:val="2"/>
        <w:shd w:val="clear"/>
        <w:rPr>
          <w:rFonts w:hint="default" w:ascii="黑体" w:hAnsi="黑体" w:eastAsia="黑体" w:cs="黑体"/>
          <w:color w:val="000000" w:themeColor="text1"/>
          <w:sz w:val="32"/>
          <w:szCs w:val="32"/>
          <w:lang w:val="en-US" w:eastAsia="zh-CN"/>
          <w14:textFill>
            <w14:solidFill>
              <w14:schemeClr w14:val="tx1"/>
            </w14:solidFill>
          </w14:textFill>
        </w:rPr>
      </w:pPr>
    </w:p>
    <w:p>
      <w:pPr>
        <w:shd w:val="clear"/>
        <w:rPr>
          <w:rFonts w:hint="default" w:ascii="黑体" w:hAnsi="黑体" w:eastAsia="黑体" w:cs="黑体"/>
          <w:color w:val="000000" w:themeColor="text1"/>
          <w:sz w:val="32"/>
          <w:szCs w:val="32"/>
          <w:lang w:val="en-US" w:eastAsia="zh-CN"/>
          <w14:textFill>
            <w14:solidFill>
              <w14:schemeClr w14:val="tx1"/>
            </w14:solidFill>
          </w14:textFill>
        </w:rPr>
      </w:pPr>
    </w:p>
    <w:p>
      <w:pPr>
        <w:pStyle w:val="2"/>
        <w:shd w:val="clear"/>
        <w:rPr>
          <w:rFonts w:hint="default" w:ascii="黑体" w:hAnsi="黑体" w:eastAsia="黑体" w:cs="黑体"/>
          <w:color w:val="000000" w:themeColor="text1"/>
          <w:sz w:val="32"/>
          <w:szCs w:val="32"/>
          <w:lang w:val="en-US" w:eastAsia="zh-CN"/>
          <w14:textFill>
            <w14:solidFill>
              <w14:schemeClr w14:val="tx1"/>
            </w14:solidFill>
          </w14:textFill>
        </w:rPr>
      </w:pPr>
    </w:p>
    <w:p>
      <w:pPr>
        <w:pStyle w:val="2"/>
        <w:shd w:val="clear"/>
        <w:rPr>
          <w:rFonts w:hint="default" w:ascii="黑体" w:hAnsi="黑体" w:eastAsia="黑体" w:cs="黑体"/>
          <w:color w:val="000000" w:themeColor="text1"/>
          <w:sz w:val="32"/>
          <w:szCs w:val="32"/>
          <w:lang w:val="en-US" w:eastAsia="zh-CN"/>
          <w14:textFill>
            <w14:solidFill>
              <w14:schemeClr w14:val="tx1"/>
            </w14:solidFill>
          </w14:textFill>
        </w:rPr>
      </w:pPr>
    </w:p>
    <w:p>
      <w:pPr>
        <w:shd w:val="clear"/>
        <w:rPr>
          <w:rFonts w:hint="default" w:ascii="黑体" w:hAnsi="黑体" w:eastAsia="黑体" w:cs="黑体"/>
          <w:color w:val="000000" w:themeColor="text1"/>
          <w:sz w:val="32"/>
          <w:szCs w:val="32"/>
          <w:lang w:val="en-US" w:eastAsia="zh-CN"/>
          <w14:textFill>
            <w14:solidFill>
              <w14:schemeClr w14:val="tx1"/>
            </w14:solidFill>
          </w14:textFill>
        </w:rPr>
      </w:pPr>
    </w:p>
    <w:p>
      <w:pPr>
        <w:pStyle w:val="2"/>
        <w:keepNext w:val="0"/>
        <w:keepLines w:val="0"/>
        <w:pageBreakBefore w:val="0"/>
        <w:widowControl w:val="0"/>
        <w:shd w:val="clear"/>
        <w:kinsoku/>
        <w:wordWrap/>
        <w:overflowPunct/>
        <w:topLinePunct w:val="0"/>
        <w:autoSpaceDE/>
        <w:autoSpaceDN/>
        <w:bidi w:val="0"/>
        <w:adjustRightInd/>
        <w:snapToGrid/>
        <w:spacing w:line="640" w:lineRule="exact"/>
        <w:textAlignment w:val="auto"/>
        <w:rPr>
          <w:rFonts w:hint="default" w:ascii="黑体" w:hAnsi="黑体" w:eastAsia="黑体" w:cs="黑体"/>
          <w:color w:val="000000" w:themeColor="text1"/>
          <w:sz w:val="32"/>
          <w:szCs w:val="32"/>
          <w:lang w:val="en-US" w:eastAsia="zh-CN"/>
          <w14:textFill>
            <w14:solidFill>
              <w14:schemeClr w14:val="tx1"/>
            </w14:solidFill>
          </w14:textFill>
        </w:rPr>
      </w:pPr>
    </w:p>
    <w:p>
      <w:pPr>
        <w:shd w:val="clear"/>
        <w:rPr>
          <w:rFonts w:hint="default" w:ascii="黑体" w:hAnsi="黑体" w:eastAsia="黑体" w:cs="黑体"/>
          <w:color w:val="000000" w:themeColor="text1"/>
          <w:sz w:val="32"/>
          <w:szCs w:val="32"/>
          <w:lang w:val="en-US" w:eastAsia="zh-CN"/>
          <w14:textFill>
            <w14:solidFill>
              <w14:schemeClr w14:val="tx1"/>
            </w14:solidFill>
          </w14:textFill>
        </w:rPr>
      </w:pPr>
    </w:p>
    <w:p>
      <w:pPr>
        <w:pBdr>
          <w:top w:val="single" w:color="auto" w:sz="4" w:space="0"/>
          <w:bottom w:val="single" w:color="auto" w:sz="4" w:space="0"/>
        </w:pBdr>
        <w:shd w:val="clear"/>
        <w:spacing w:line="600" w:lineRule="exact"/>
        <w:rPr>
          <w:rFonts w:hint="default"/>
          <w:color w:val="000000" w:themeColor="text1"/>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32"/>
          <w:szCs w:val="32"/>
          <w:lang w:eastAsia="zh-CN"/>
          <w14:textFill>
            <w14:solidFill>
              <w14:schemeClr w14:val="tx1"/>
            </w14:solidFill>
          </w14:textFill>
        </w:rPr>
        <w:t>南阳市乡村振兴局</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                 2023年4月27日印发</w:t>
      </w:r>
    </w:p>
    <w:sectPr>
      <w:footerReference r:id="rId5" w:type="default"/>
      <w:pgSz w:w="11906" w:h="16838"/>
      <w:pgMar w:top="1757" w:right="1531" w:bottom="1304" w:left="1531" w:header="851" w:footer="992" w:gutter="0"/>
      <w:pgBorders>
        <w:top w:val="none" w:sz="0" w:space="0"/>
        <w:left w:val="none" w:sz="0" w:space="0"/>
        <w:bottom w:val="none" w:sz="0" w:space="0"/>
        <w:right w:val="none" w:sz="0" w:space="0"/>
      </w:pgBorders>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  \* MERGEFORMAT </w:instrText>
                          </w:r>
                          <w:r>
                            <w:rPr>
                              <w:rFonts w:hint="eastAsia" w:ascii="宋体" w:hAnsi="宋体" w:eastAsia="宋体" w:cs="宋体"/>
                              <w:sz w:val="24"/>
                              <w:szCs w:val="24"/>
                            </w:rPr>
                            <w:fldChar w:fldCharType="separate"/>
                          </w:r>
                          <w:r>
                            <w:rPr>
                              <w:rFonts w:hint="eastAsia" w:ascii="宋体" w:hAnsi="宋体" w:eastAsia="宋体" w:cs="宋体"/>
                              <w:sz w:val="24"/>
                              <w:szCs w:val="24"/>
                            </w:rPr>
                            <w:t>1</w:t>
                          </w:r>
                          <w:r>
                            <w:rPr>
                              <w:rFonts w:hint="eastAsia" w:ascii="宋体" w:hAnsi="宋体" w:eastAsia="宋体" w:cs="宋体"/>
                              <w:sz w:val="24"/>
                              <w:szCs w:val="24"/>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6"/>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  \* MERGEFORMAT </w:instrText>
                    </w:r>
                    <w:r>
                      <w:rPr>
                        <w:rFonts w:hint="eastAsia" w:ascii="宋体" w:hAnsi="宋体" w:eastAsia="宋体" w:cs="宋体"/>
                        <w:sz w:val="24"/>
                        <w:szCs w:val="24"/>
                      </w:rPr>
                      <w:fldChar w:fldCharType="separate"/>
                    </w:r>
                    <w:r>
                      <w:rPr>
                        <w:rFonts w:hint="eastAsia" w:ascii="宋体" w:hAnsi="宋体" w:eastAsia="宋体" w:cs="宋体"/>
                        <w:sz w:val="24"/>
                        <w:szCs w:val="24"/>
                      </w:rPr>
                      <w:t>1</w:t>
                    </w:r>
                    <w:r>
                      <w:rPr>
                        <w:rFonts w:hint="eastAsia" w:ascii="宋体" w:hAnsi="宋体" w:eastAsia="宋体" w:cs="宋体"/>
                        <w:sz w:val="24"/>
                        <w:szCs w:val="24"/>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  \* MERGEFORMAT </w:instrText>
                          </w:r>
                          <w:r>
                            <w:rPr>
                              <w:rFonts w:hint="eastAsia" w:ascii="宋体" w:hAnsi="宋体" w:eastAsia="宋体" w:cs="宋体"/>
                              <w:sz w:val="24"/>
                              <w:szCs w:val="24"/>
                            </w:rPr>
                            <w:fldChar w:fldCharType="separate"/>
                          </w:r>
                          <w:r>
                            <w:rPr>
                              <w:rFonts w:hint="eastAsia" w:ascii="宋体" w:hAnsi="宋体" w:eastAsia="宋体" w:cs="宋体"/>
                              <w:sz w:val="24"/>
                              <w:szCs w:val="24"/>
                            </w:rPr>
                            <w:t>- 31 -</w:t>
                          </w:r>
                          <w:r>
                            <w:rPr>
                              <w:rFonts w:hint="eastAsia" w:ascii="宋体" w:hAnsi="宋体" w:eastAsia="宋体" w:cs="宋体"/>
                              <w:sz w:val="24"/>
                              <w:szCs w:val="24"/>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6"/>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  \* MERGEFORMAT </w:instrText>
                    </w:r>
                    <w:r>
                      <w:rPr>
                        <w:rFonts w:hint="eastAsia" w:ascii="宋体" w:hAnsi="宋体" w:eastAsia="宋体" w:cs="宋体"/>
                        <w:sz w:val="24"/>
                        <w:szCs w:val="24"/>
                      </w:rPr>
                      <w:fldChar w:fldCharType="separate"/>
                    </w:r>
                    <w:r>
                      <w:rPr>
                        <w:rFonts w:hint="eastAsia" w:ascii="宋体" w:hAnsi="宋体" w:eastAsia="宋体" w:cs="宋体"/>
                        <w:sz w:val="24"/>
                        <w:szCs w:val="24"/>
                      </w:rPr>
                      <w:t>- 31 -</w:t>
                    </w:r>
                    <w:r>
                      <w:rPr>
                        <w:rFonts w:hint="eastAsia" w:ascii="宋体" w:hAnsi="宋体" w:eastAsia="宋体" w:cs="宋体"/>
                        <w:sz w:val="24"/>
                        <w:szCs w:val="24"/>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BF8A434"/>
    <w:multiLevelType w:val="singleLevel"/>
    <w:tmpl w:val="3BF8A434"/>
    <w:lvl w:ilvl="0" w:tentative="0">
      <w:start w:val="2"/>
      <w:numFmt w:val="decimal"/>
      <w:suff w:val="nothing"/>
      <w:lvlText w:val="%1、"/>
      <w:lvlJc w:val="left"/>
      <w:pPr>
        <w:ind w:left="945"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E0ZDcxNjA4ZGQ3YTA5NzJiYTlmNjEzZTdjOTZhNjEifQ=="/>
  </w:docVars>
  <w:rsids>
    <w:rsidRoot w:val="6447775C"/>
    <w:rsid w:val="00042E4F"/>
    <w:rsid w:val="01C40C57"/>
    <w:rsid w:val="01C77941"/>
    <w:rsid w:val="02136222"/>
    <w:rsid w:val="022F0D4F"/>
    <w:rsid w:val="02614CBE"/>
    <w:rsid w:val="02AE0B1F"/>
    <w:rsid w:val="0321400D"/>
    <w:rsid w:val="067032E2"/>
    <w:rsid w:val="08793B6B"/>
    <w:rsid w:val="093C39CC"/>
    <w:rsid w:val="09E91FA9"/>
    <w:rsid w:val="0A497546"/>
    <w:rsid w:val="0CE4810D"/>
    <w:rsid w:val="0D0504FC"/>
    <w:rsid w:val="0D6F351D"/>
    <w:rsid w:val="0F806638"/>
    <w:rsid w:val="0F964CB9"/>
    <w:rsid w:val="0FCC47D0"/>
    <w:rsid w:val="10790FE5"/>
    <w:rsid w:val="109A0F5B"/>
    <w:rsid w:val="11FFC7AB"/>
    <w:rsid w:val="13D529D6"/>
    <w:rsid w:val="14803456"/>
    <w:rsid w:val="15EDC990"/>
    <w:rsid w:val="168A087C"/>
    <w:rsid w:val="171C091C"/>
    <w:rsid w:val="17AF1A2E"/>
    <w:rsid w:val="18DC4807"/>
    <w:rsid w:val="18E0394A"/>
    <w:rsid w:val="19BD13E1"/>
    <w:rsid w:val="1AC437A4"/>
    <w:rsid w:val="1C116575"/>
    <w:rsid w:val="1C2344FA"/>
    <w:rsid w:val="1F7F0879"/>
    <w:rsid w:val="1FEFA009"/>
    <w:rsid w:val="210D3C3C"/>
    <w:rsid w:val="21294361"/>
    <w:rsid w:val="21C4457A"/>
    <w:rsid w:val="21C806DA"/>
    <w:rsid w:val="22270923"/>
    <w:rsid w:val="259D0E7A"/>
    <w:rsid w:val="26103D41"/>
    <w:rsid w:val="271635D9"/>
    <w:rsid w:val="27E2526A"/>
    <w:rsid w:val="2A9F5694"/>
    <w:rsid w:val="2B6D31D9"/>
    <w:rsid w:val="2B9D7E25"/>
    <w:rsid w:val="2BFFF7AE"/>
    <w:rsid w:val="2C7E1070"/>
    <w:rsid w:val="2DD9710F"/>
    <w:rsid w:val="2E3F51C4"/>
    <w:rsid w:val="2F650C5A"/>
    <w:rsid w:val="2F7213CE"/>
    <w:rsid w:val="30386294"/>
    <w:rsid w:val="316D029A"/>
    <w:rsid w:val="31ED00FF"/>
    <w:rsid w:val="32791764"/>
    <w:rsid w:val="32C959A4"/>
    <w:rsid w:val="32EC3440"/>
    <w:rsid w:val="32F770FD"/>
    <w:rsid w:val="33EF0E30"/>
    <w:rsid w:val="37695060"/>
    <w:rsid w:val="3779D21E"/>
    <w:rsid w:val="37ABA3BE"/>
    <w:rsid w:val="37E8BF6C"/>
    <w:rsid w:val="37F66448"/>
    <w:rsid w:val="37FF1D7A"/>
    <w:rsid w:val="39677F24"/>
    <w:rsid w:val="39FF75C0"/>
    <w:rsid w:val="3A335E68"/>
    <w:rsid w:val="3B176CF4"/>
    <w:rsid w:val="3B471B5C"/>
    <w:rsid w:val="3BFD35A2"/>
    <w:rsid w:val="3CDF6D42"/>
    <w:rsid w:val="3CEF7D4A"/>
    <w:rsid w:val="3DFF07A4"/>
    <w:rsid w:val="3E3B6B39"/>
    <w:rsid w:val="3E9F99A0"/>
    <w:rsid w:val="3EE16CE3"/>
    <w:rsid w:val="3F5860E5"/>
    <w:rsid w:val="3F5F8527"/>
    <w:rsid w:val="3F97042F"/>
    <w:rsid w:val="42815953"/>
    <w:rsid w:val="431E7646"/>
    <w:rsid w:val="4381542A"/>
    <w:rsid w:val="44C85ABB"/>
    <w:rsid w:val="45717F01"/>
    <w:rsid w:val="458C6699"/>
    <w:rsid w:val="45B346C1"/>
    <w:rsid w:val="472E5079"/>
    <w:rsid w:val="48EC40A6"/>
    <w:rsid w:val="49F69A74"/>
    <w:rsid w:val="4B885F19"/>
    <w:rsid w:val="4BCF3BD3"/>
    <w:rsid w:val="4DB12E65"/>
    <w:rsid w:val="4DCB03CA"/>
    <w:rsid w:val="4DE16854"/>
    <w:rsid w:val="4E205422"/>
    <w:rsid w:val="4EAF3848"/>
    <w:rsid w:val="4EFFB7F0"/>
    <w:rsid w:val="4F440434"/>
    <w:rsid w:val="52FE6B4C"/>
    <w:rsid w:val="549F0541"/>
    <w:rsid w:val="54A04E0D"/>
    <w:rsid w:val="54B73456"/>
    <w:rsid w:val="54D46889"/>
    <w:rsid w:val="54F72B08"/>
    <w:rsid w:val="54FE4BE1"/>
    <w:rsid w:val="57BF78CC"/>
    <w:rsid w:val="57EB2FDE"/>
    <w:rsid w:val="5814471C"/>
    <w:rsid w:val="59EB6630"/>
    <w:rsid w:val="59FF16FE"/>
    <w:rsid w:val="5A6220B6"/>
    <w:rsid w:val="5B1A7ED8"/>
    <w:rsid w:val="5B2555BE"/>
    <w:rsid w:val="5B7F22C7"/>
    <w:rsid w:val="5BFFA505"/>
    <w:rsid w:val="5C192D95"/>
    <w:rsid w:val="5CAD320C"/>
    <w:rsid w:val="5CF3E9E4"/>
    <w:rsid w:val="5DC170F4"/>
    <w:rsid w:val="5DE75A13"/>
    <w:rsid w:val="5E1918F0"/>
    <w:rsid w:val="5E5D3C4F"/>
    <w:rsid w:val="5E710B1A"/>
    <w:rsid w:val="5EF6F74D"/>
    <w:rsid w:val="5EFB0DAD"/>
    <w:rsid w:val="5F9F0C59"/>
    <w:rsid w:val="5FFE192A"/>
    <w:rsid w:val="612D4FAF"/>
    <w:rsid w:val="619E7F4D"/>
    <w:rsid w:val="62083543"/>
    <w:rsid w:val="629848C7"/>
    <w:rsid w:val="63ED467C"/>
    <w:rsid w:val="6447775C"/>
    <w:rsid w:val="65242442"/>
    <w:rsid w:val="65ED67A7"/>
    <w:rsid w:val="677E81B6"/>
    <w:rsid w:val="67E75EF8"/>
    <w:rsid w:val="67F3761C"/>
    <w:rsid w:val="67F73265"/>
    <w:rsid w:val="67FDF126"/>
    <w:rsid w:val="68A903C8"/>
    <w:rsid w:val="696F325B"/>
    <w:rsid w:val="6B5A167D"/>
    <w:rsid w:val="6BFF4879"/>
    <w:rsid w:val="6C2ECAC9"/>
    <w:rsid w:val="6C382A06"/>
    <w:rsid w:val="6CAB46B6"/>
    <w:rsid w:val="6CF53974"/>
    <w:rsid w:val="6D331370"/>
    <w:rsid w:val="6D7D4B4A"/>
    <w:rsid w:val="6DAF8EA7"/>
    <w:rsid w:val="6DB752B8"/>
    <w:rsid w:val="6E6957D9"/>
    <w:rsid w:val="6EBBF109"/>
    <w:rsid w:val="6FA6C516"/>
    <w:rsid w:val="6FBE269F"/>
    <w:rsid w:val="6FEF82EC"/>
    <w:rsid w:val="6FF7EE8B"/>
    <w:rsid w:val="70CC5E9C"/>
    <w:rsid w:val="711D41EA"/>
    <w:rsid w:val="71C254BD"/>
    <w:rsid w:val="71E87130"/>
    <w:rsid w:val="71FD362E"/>
    <w:rsid w:val="72EB459F"/>
    <w:rsid w:val="73876A24"/>
    <w:rsid w:val="73DA2532"/>
    <w:rsid w:val="73F89F73"/>
    <w:rsid w:val="73FE4019"/>
    <w:rsid w:val="7441879C"/>
    <w:rsid w:val="759FAE49"/>
    <w:rsid w:val="7627468E"/>
    <w:rsid w:val="767D1599"/>
    <w:rsid w:val="777E644E"/>
    <w:rsid w:val="77B340E1"/>
    <w:rsid w:val="77DB20FF"/>
    <w:rsid w:val="77EE60CD"/>
    <w:rsid w:val="77F37FFA"/>
    <w:rsid w:val="77FEF35E"/>
    <w:rsid w:val="78494779"/>
    <w:rsid w:val="78602828"/>
    <w:rsid w:val="787F66BA"/>
    <w:rsid w:val="79346574"/>
    <w:rsid w:val="79AF8E2B"/>
    <w:rsid w:val="7AC24589"/>
    <w:rsid w:val="7BBF4835"/>
    <w:rsid w:val="7BCFBEA0"/>
    <w:rsid w:val="7BEB77F2"/>
    <w:rsid w:val="7BEFB602"/>
    <w:rsid w:val="7BF3DDCD"/>
    <w:rsid w:val="7C8116F6"/>
    <w:rsid w:val="7D5D8192"/>
    <w:rsid w:val="7D5EBDB2"/>
    <w:rsid w:val="7D5FD71F"/>
    <w:rsid w:val="7D7587A8"/>
    <w:rsid w:val="7D7D4F08"/>
    <w:rsid w:val="7DA366A0"/>
    <w:rsid w:val="7DBDFD80"/>
    <w:rsid w:val="7DCF4ABD"/>
    <w:rsid w:val="7DFB458C"/>
    <w:rsid w:val="7DFE6725"/>
    <w:rsid w:val="7DFF69BF"/>
    <w:rsid w:val="7E0C7AC0"/>
    <w:rsid w:val="7E3DEE20"/>
    <w:rsid w:val="7E7A1A8E"/>
    <w:rsid w:val="7E83DCC0"/>
    <w:rsid w:val="7EBBF199"/>
    <w:rsid w:val="7EBCE307"/>
    <w:rsid w:val="7EBF03A8"/>
    <w:rsid w:val="7EDF2B31"/>
    <w:rsid w:val="7EE36ED9"/>
    <w:rsid w:val="7EFFECE9"/>
    <w:rsid w:val="7F1076C5"/>
    <w:rsid w:val="7F2F1CB8"/>
    <w:rsid w:val="7F5D2DC8"/>
    <w:rsid w:val="7F5FC4F3"/>
    <w:rsid w:val="7F6F7B24"/>
    <w:rsid w:val="7FAF3B8F"/>
    <w:rsid w:val="7FC74285"/>
    <w:rsid w:val="7FDD0EDF"/>
    <w:rsid w:val="7FDFD09E"/>
    <w:rsid w:val="7FE06D61"/>
    <w:rsid w:val="7FE26B58"/>
    <w:rsid w:val="7FEFC7B1"/>
    <w:rsid w:val="7FEFEC26"/>
    <w:rsid w:val="7FFE867F"/>
    <w:rsid w:val="8EEF145D"/>
    <w:rsid w:val="8FC034D7"/>
    <w:rsid w:val="8FCDD83F"/>
    <w:rsid w:val="97FF71A5"/>
    <w:rsid w:val="985F6909"/>
    <w:rsid w:val="9FD3298A"/>
    <w:rsid w:val="A3810C42"/>
    <w:rsid w:val="AB9E8C29"/>
    <w:rsid w:val="AEBBF484"/>
    <w:rsid w:val="AFE72A1F"/>
    <w:rsid w:val="AFED2687"/>
    <w:rsid w:val="B379C029"/>
    <w:rsid w:val="B66E1E75"/>
    <w:rsid w:val="B6FD716B"/>
    <w:rsid w:val="B87FE502"/>
    <w:rsid w:val="BBDD391F"/>
    <w:rsid w:val="BDB56B78"/>
    <w:rsid w:val="BDFF35AC"/>
    <w:rsid w:val="BF7E8F12"/>
    <w:rsid w:val="BFFA2862"/>
    <w:rsid w:val="BFFDD1C5"/>
    <w:rsid w:val="C84FF527"/>
    <w:rsid w:val="CD2FA35F"/>
    <w:rsid w:val="CE3FDF98"/>
    <w:rsid w:val="D3EEF677"/>
    <w:rsid w:val="D4BB6BC8"/>
    <w:rsid w:val="D4FF5187"/>
    <w:rsid w:val="D6F43EDE"/>
    <w:rsid w:val="D7BEDBBB"/>
    <w:rsid w:val="D7F16D9C"/>
    <w:rsid w:val="D9CED1F7"/>
    <w:rsid w:val="DA561377"/>
    <w:rsid w:val="DBFFAEBD"/>
    <w:rsid w:val="DC7E4D2C"/>
    <w:rsid w:val="DDA9E1A8"/>
    <w:rsid w:val="DEDFA4BE"/>
    <w:rsid w:val="DF1FAB80"/>
    <w:rsid w:val="DF35F0CF"/>
    <w:rsid w:val="DF7FA61A"/>
    <w:rsid w:val="DFF3D5D1"/>
    <w:rsid w:val="DFFAB9F4"/>
    <w:rsid w:val="E97F3ED5"/>
    <w:rsid w:val="EBFFD857"/>
    <w:rsid w:val="ECD19660"/>
    <w:rsid w:val="EECFF109"/>
    <w:rsid w:val="EEDFE4C3"/>
    <w:rsid w:val="EEFBE460"/>
    <w:rsid w:val="EF3B265F"/>
    <w:rsid w:val="EF3FB7E1"/>
    <w:rsid w:val="EF4D1750"/>
    <w:rsid w:val="EF6B5415"/>
    <w:rsid w:val="EFF5A82C"/>
    <w:rsid w:val="F1394FCF"/>
    <w:rsid w:val="F17E763E"/>
    <w:rsid w:val="F3F1F34B"/>
    <w:rsid w:val="F5AF22D3"/>
    <w:rsid w:val="F5CD0327"/>
    <w:rsid w:val="F6F7C27B"/>
    <w:rsid w:val="F77F7FBF"/>
    <w:rsid w:val="F7AF2E54"/>
    <w:rsid w:val="F7DB1A1D"/>
    <w:rsid w:val="F8FF243F"/>
    <w:rsid w:val="F95F5B84"/>
    <w:rsid w:val="FA4FF1FD"/>
    <w:rsid w:val="FACF6441"/>
    <w:rsid w:val="FAFCB431"/>
    <w:rsid w:val="FD676D3C"/>
    <w:rsid w:val="FD79391C"/>
    <w:rsid w:val="FD7DB891"/>
    <w:rsid w:val="FD9FAA52"/>
    <w:rsid w:val="FDEF51AC"/>
    <w:rsid w:val="FDF621E0"/>
    <w:rsid w:val="FDFFEED2"/>
    <w:rsid w:val="FE182419"/>
    <w:rsid w:val="FEC62733"/>
    <w:rsid w:val="FEE9FE17"/>
    <w:rsid w:val="FEFB65E1"/>
    <w:rsid w:val="FEFFB4E5"/>
    <w:rsid w:val="FF277583"/>
    <w:rsid w:val="FF3E5EB2"/>
    <w:rsid w:val="FF7D3E3D"/>
    <w:rsid w:val="FF7F367E"/>
    <w:rsid w:val="FFA7E987"/>
    <w:rsid w:val="FFE5319A"/>
    <w:rsid w:val="FFECF429"/>
    <w:rsid w:val="FFF72857"/>
    <w:rsid w:val="FFFCF3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99" w:semiHidden="0" w:name="Body Text First Indent 2"/>
    <w:lsdException w:unhideWhenUsed="0" w:uiPriority="0" w:semiHidden="0" w:name="Note Heading"/>
    <w:lsdException w:qFormat="1"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customStyle="1" w:styleId="2">
    <w:name w:val="Body Text First Indent1"/>
    <w:basedOn w:val="3"/>
    <w:next w:val="1"/>
    <w:qFormat/>
    <w:uiPriority w:val="0"/>
    <w:pPr>
      <w:widowControl w:val="0"/>
      <w:ind w:firstLine="100" w:firstLineChars="100"/>
      <w:jc w:val="both"/>
    </w:pPr>
    <w:rPr>
      <w:rFonts w:ascii="Times New Roman" w:hAnsi="Times New Roman" w:eastAsia="宋体" w:cs="Times New Roman"/>
      <w:kern w:val="2"/>
      <w:sz w:val="21"/>
      <w:szCs w:val="24"/>
      <w:lang w:val="en-US" w:eastAsia="zh-CN" w:bidi="ar-SA"/>
    </w:rPr>
  </w:style>
  <w:style w:type="paragraph" w:styleId="3">
    <w:name w:val="Body Text"/>
    <w:basedOn w:val="1"/>
    <w:next w:val="4"/>
    <w:unhideWhenUsed/>
    <w:qFormat/>
    <w:uiPriority w:val="99"/>
  </w:style>
  <w:style w:type="paragraph" w:customStyle="1" w:styleId="4">
    <w:name w:val="Body Text 2_487c4920-7761-4043-8a60-765d2ee8344b"/>
    <w:basedOn w:val="1"/>
    <w:qFormat/>
    <w:uiPriority w:val="0"/>
    <w:pPr>
      <w:spacing w:after="120" w:line="480" w:lineRule="auto"/>
    </w:pPr>
    <w:rPr>
      <w:rFonts w:ascii="Times New Roman" w:hAnsi="Times New Roman" w:eastAsia="宋体" w:cs="Times New Roman"/>
      <w:szCs w:val="24"/>
    </w:rPr>
  </w:style>
  <w:style w:type="paragraph" w:styleId="5">
    <w:name w:val="Body Text Indent"/>
    <w:basedOn w:val="1"/>
    <w:qFormat/>
    <w:uiPriority w:val="99"/>
    <w:pPr>
      <w:ind w:left="420" w:leftChars="200"/>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Body Text 2"/>
    <w:basedOn w:val="1"/>
    <w:next w:val="3"/>
    <w:unhideWhenUsed/>
    <w:qFormat/>
    <w:uiPriority w:val="99"/>
    <w:pPr>
      <w:spacing w:after="120" w:line="480" w:lineRule="auto"/>
    </w:pPr>
  </w:style>
  <w:style w:type="paragraph" w:styleId="9">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10">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1">
    <w:name w:val="Body Text First Indent"/>
    <w:basedOn w:val="3"/>
    <w:unhideWhenUsed/>
    <w:qFormat/>
    <w:uiPriority w:val="99"/>
    <w:pPr>
      <w:ind w:firstLine="420" w:firstLineChars="100"/>
    </w:pPr>
  </w:style>
  <w:style w:type="paragraph" w:styleId="12">
    <w:name w:val="Body Text First Indent 2"/>
    <w:basedOn w:val="5"/>
    <w:next w:val="11"/>
    <w:qFormat/>
    <w:uiPriority w:val="99"/>
    <w:pPr>
      <w:spacing w:after="120"/>
      <w:ind w:firstLine="420" w:firstLineChars="200"/>
    </w:pPr>
  </w:style>
  <w:style w:type="character" w:styleId="15">
    <w:name w:val="Hyperlink"/>
    <w:basedOn w:val="14"/>
    <w:qFormat/>
    <w:uiPriority w:val="0"/>
    <w:rPr>
      <w:color w:val="0000FF"/>
      <w:u w:val="single"/>
    </w:rPr>
  </w:style>
  <w:style w:type="character" w:customStyle="1" w:styleId="16">
    <w:name w:val="font01"/>
    <w:basedOn w:val="14"/>
    <w:qFormat/>
    <w:uiPriority w:val="0"/>
    <w:rPr>
      <w:rFonts w:hint="eastAsia" w:ascii="楷体" w:hAnsi="楷体" w:eastAsia="楷体" w:cs="楷体"/>
      <w:color w:val="000000"/>
      <w:sz w:val="24"/>
      <w:szCs w:val="24"/>
      <w:u w:val="none"/>
    </w:rPr>
  </w:style>
  <w:style w:type="character" w:customStyle="1" w:styleId="17">
    <w:name w:val="font21"/>
    <w:basedOn w:val="14"/>
    <w:qFormat/>
    <w:uiPriority w:val="0"/>
    <w:rPr>
      <w:rFonts w:hint="eastAsia" w:ascii="楷体" w:hAnsi="楷体" w:eastAsia="楷体" w:cs="楷体"/>
      <w:color w:val="000000"/>
      <w:sz w:val="24"/>
      <w:szCs w:val="24"/>
      <w:u w:val="single"/>
    </w:rPr>
  </w:style>
  <w:style w:type="character" w:customStyle="1" w:styleId="18">
    <w:name w:val="font51"/>
    <w:basedOn w:val="14"/>
    <w:qFormat/>
    <w:uiPriority w:val="0"/>
    <w:rPr>
      <w:rFonts w:hint="default" w:ascii="楷体_GB2312" w:eastAsia="楷体_GB2312" w:cs="楷体_GB2312"/>
      <w:color w:val="000000"/>
      <w:sz w:val="24"/>
      <w:szCs w:val="24"/>
      <w:u w:val="none"/>
    </w:rPr>
  </w:style>
  <w:style w:type="character" w:customStyle="1" w:styleId="19">
    <w:name w:val="font41"/>
    <w:basedOn w:val="14"/>
    <w:qFormat/>
    <w:uiPriority w:val="0"/>
    <w:rPr>
      <w:rFonts w:hint="default" w:ascii="Wingdings" w:hAnsi="Wingdings" w:cs="Wingdings"/>
      <w:color w:val="000000"/>
      <w:sz w:val="24"/>
      <w:szCs w:val="24"/>
      <w:u w:val="none"/>
    </w:rPr>
  </w:style>
  <w:style w:type="character" w:customStyle="1" w:styleId="20">
    <w:name w:val="font31"/>
    <w:basedOn w:val="14"/>
    <w:qFormat/>
    <w:uiPriority w:val="0"/>
    <w:rPr>
      <w:rFonts w:hint="eastAsia" w:ascii="楷体" w:hAnsi="楷体" w:eastAsia="楷体" w:cs="楷体"/>
      <w:color w:val="000000"/>
      <w:sz w:val="24"/>
      <w:szCs w:val="24"/>
      <w:u w:val="none"/>
    </w:rPr>
  </w:style>
  <w:style w:type="character" w:customStyle="1" w:styleId="21">
    <w:name w:val="font11"/>
    <w:basedOn w:val="14"/>
    <w:qFormat/>
    <w:uiPriority w:val="0"/>
    <w:rPr>
      <w:rFonts w:hint="eastAsia" w:ascii="楷体" w:hAnsi="楷体" w:eastAsia="楷体" w:cs="楷体"/>
      <w:color w:val="000000"/>
      <w:sz w:val="24"/>
      <w:szCs w:val="24"/>
      <w:u w:val="single"/>
    </w:rPr>
  </w:style>
  <w:style w:type="character" w:customStyle="1" w:styleId="22">
    <w:name w:val="font71"/>
    <w:basedOn w:val="14"/>
    <w:qFormat/>
    <w:uiPriority w:val="0"/>
    <w:rPr>
      <w:rFonts w:hint="default" w:ascii="楷体_GB2312" w:eastAsia="楷体_GB2312" w:cs="楷体_GB2312"/>
      <w:color w:val="000000"/>
      <w:sz w:val="20"/>
      <w:szCs w:val="20"/>
      <w:u w:val="none"/>
    </w:rPr>
  </w:style>
  <w:style w:type="character" w:customStyle="1" w:styleId="23">
    <w:name w:val="font61"/>
    <w:basedOn w:val="14"/>
    <w:qFormat/>
    <w:uiPriority w:val="0"/>
    <w:rPr>
      <w:rFonts w:hint="default" w:ascii="Wingdings" w:hAnsi="Wingdings" w:cs="Wingdings"/>
      <w:color w:val="000000"/>
      <w:sz w:val="20"/>
      <w:szCs w:val="20"/>
      <w:u w:val="none"/>
    </w:rPr>
  </w:style>
  <w:style w:type="character" w:customStyle="1" w:styleId="24">
    <w:name w:val="NormalCharacter"/>
    <w:qFormat/>
    <w:uiPriority w:val="0"/>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52</Pages>
  <Words>21490</Words>
  <Characters>22797</Characters>
  <Lines>0</Lines>
  <Paragraphs>0</Paragraphs>
  <TotalTime>0</TotalTime>
  <ScaleCrop>false</ScaleCrop>
  <LinksUpToDate>false</LinksUpToDate>
  <CharactersWithSpaces>25187</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2023-04-18T01:22:00Z</dcterms:created>
  <dc:creator>宝盖豕宝盖且</dc:creator>
  <cp:lastModifiedBy>惜</cp:lastModifiedBy>
  <cp:lastPrinted>2023-04-28T04:49:53Z</cp:lastPrinted>
  <dcterms:modified xsi:type="dcterms:W3CDTF">2023-04-28T04:50:04Z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75E339511313423E963AA1DC27855DF6_13</vt:lpwstr>
  </property>
</Properties>
</file>