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2023年村民享受补贴标准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计划生育金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1、18岁以下独生子女父母奖励费，单亲家庭240元/年/人 、双亲家庭480元/年/人.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2、60周岁以上农村奖励扶助：一方享受960元/年/人，父母亲均享受1920元/年。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特别扶助：独生子女死亡家庭10800元/年/人、独生子女伤残三级以上8400元/年/人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低保金（两个时段）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2021年10月----2021年12月  A类335元/月、B类200元/月、C类170元/月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  A类335元/月、B类200元/月、C类180元/月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特困供养金（五保金）两个时段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1、五保金：2021年10月----2021年12月 505元/月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1500" w:firstLineChars="5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 546元/月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孤儿和事实无人抚养儿童：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2021年10月----2021年12月 950元/月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1050元/月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养老保险金：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基础养老金108元/月（可根据本人实际发放金额核算）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高龄补贴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（从2021年10月起）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80周岁----89周岁 100元/月/人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90周岁----99周岁 200元/月/人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100周岁以上300元/月/人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残疾人补贴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一二级重度残疾和精神三级残疾且有低保人员享受生活和护理补贴120元/月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三四级残疾且有低保人员享受生活补贴60元/月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3CDE1"/>
    <w:multiLevelType w:val="singleLevel"/>
    <w:tmpl w:val="1B13CDE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A423E9F"/>
    <w:multiLevelType w:val="singleLevel"/>
    <w:tmpl w:val="3A423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6ECB2B"/>
    <w:multiLevelType w:val="singleLevel"/>
    <w:tmpl w:val="466ECB2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DM0ODNkNTA0ZWU4OGU5N2RiMjNlZjQ1NDVkNmQifQ=="/>
  </w:docVars>
  <w:rsids>
    <w:rsidRoot w:val="00000000"/>
    <w:rsid w:val="1D3C3F3B"/>
    <w:rsid w:val="327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874</Characters>
  <Lines>0</Lines>
  <Paragraphs>0</Paragraphs>
  <TotalTime>11</TotalTime>
  <ScaleCrop>false</ScaleCrop>
  <LinksUpToDate>false</LinksUpToDate>
  <CharactersWithSpaces>893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2022-05-31T01:28:00Z</dcterms:created>
  <dc:creator>Lenovo</dc:creator>
  <cp:lastModifiedBy>稳稳的幸福</cp:lastModifiedBy>
  <dcterms:modified xsi:type="dcterms:W3CDTF">2023-04-19T15:01:35Z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A48476340DC04FCE98C074C4D9726845</vt:lpwstr>
  </property>
</Properties>
</file>