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菩萨堂村第一季度工作汇报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838" w:firstLineChars="262"/>
        <w:jc w:val="both"/>
        <w:textAlignment w:val="auto"/>
        <w:outlineLvl w:val="9"/>
        <w:rPr>
          <w:rFonts w:hint="eastAsia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838" w:firstLineChars="262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菩萨堂村</w:t>
      </w:r>
      <w:r>
        <w:rPr>
          <w:rFonts w:hint="eastAsia" w:ascii="宋体" w:hAnsi="宋体" w:eastAsia="宋体" w:cs="宋体"/>
          <w:sz w:val="32"/>
          <w:szCs w:val="32"/>
        </w:rPr>
        <w:t>在镇政府的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正确领导下，</w:t>
      </w:r>
      <w:r>
        <w:rPr>
          <w:rFonts w:hint="eastAsia" w:ascii="宋体" w:hAnsi="宋体" w:eastAsia="宋体" w:cs="宋体"/>
          <w:sz w:val="32"/>
          <w:szCs w:val="32"/>
        </w:rPr>
        <w:t>2023年，</w:t>
      </w:r>
      <w:r>
        <w:rPr>
          <w:rFonts w:hint="eastAsia"/>
          <w:b w:val="0"/>
          <w:bCs w:val="0"/>
          <w:sz w:val="32"/>
          <w:szCs w:val="32"/>
          <w:lang w:eastAsia="zh-CN"/>
        </w:rPr>
        <w:t>菩萨堂村</w:t>
      </w:r>
      <w:r>
        <w:rPr>
          <w:rFonts w:hint="eastAsia" w:ascii="宋体" w:hAnsi="宋体" w:eastAsia="宋体" w:cs="宋体"/>
          <w:sz w:val="32"/>
          <w:szCs w:val="32"/>
        </w:rPr>
        <w:t>三委同志经过多次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商</w:t>
      </w:r>
      <w:r>
        <w:rPr>
          <w:rFonts w:hint="eastAsia" w:ascii="宋体" w:hAnsi="宋体" w:eastAsia="宋体" w:cs="宋体"/>
          <w:sz w:val="32"/>
          <w:szCs w:val="32"/>
        </w:rPr>
        <w:t>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研究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</w:rPr>
        <w:t>学习，以创建三面红旗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助力乡村振兴为目标！决定 做好以下几方面的工作规划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838" w:firstLineChars="262"/>
        <w:jc w:val="both"/>
        <w:textAlignment w:val="auto"/>
        <w:outlineLvl w:val="9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/>
          <w:b w:val="0"/>
          <w:bCs w:val="0"/>
          <w:sz w:val="32"/>
          <w:szCs w:val="32"/>
          <w:lang w:eastAsia="zh-CN"/>
        </w:rPr>
        <w:t>党员干部教育方面：每月的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4、5、6日组织在家的党员和村组干部一起召开会议，学习文件，讨论一些重大事项，将党员联户落到实处，对不按时缴纳党费的两名名党员，进行教育批评。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838" w:firstLineChars="262"/>
        <w:jc w:val="both"/>
        <w:textAlignment w:val="auto"/>
        <w:outlineLvl w:val="9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星旗同创生态宜居方面：我村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围绕产业发展、居民点建设、配套设施完善等实际需要，合理确定村庄发展目标、土地利用布局优化、耕地和永久基本农田保护、土地综合整治和生态修复、产业发展布局、农村居民点设计、历史文化传承、公共服务设施和公用设施布局、近期实施计划等规划内容，聚焦村庄居民点建设重点，延续村落水、田、路、房传统格局，合理确定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我村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空间形态</w:t>
      </w: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打造</w:t>
      </w: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一幅美丽乡村建设的画面</w:t>
      </w:r>
      <w:r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sz w:val="32"/>
          <w:szCs w:val="32"/>
        </w:rPr>
        <w:t>我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村坚</w:t>
      </w:r>
      <w:r>
        <w:rPr>
          <w:rFonts w:hint="eastAsia" w:ascii="宋体" w:hAnsi="宋体" w:eastAsia="宋体" w:cs="宋体"/>
          <w:sz w:val="32"/>
          <w:szCs w:val="32"/>
        </w:rPr>
        <w:t>持每周星期五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干</w:t>
      </w:r>
      <w:r>
        <w:rPr>
          <w:rFonts w:hint="eastAsia" w:ascii="宋体" w:hAnsi="宋体" w:eastAsia="宋体" w:cs="宋体"/>
          <w:sz w:val="32"/>
          <w:szCs w:val="32"/>
        </w:rPr>
        <w:t>部党员齐上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阵，</w:t>
      </w:r>
      <w:r>
        <w:rPr>
          <w:rFonts w:hint="eastAsia" w:ascii="宋体" w:hAnsi="宋体" w:eastAsia="宋体" w:cs="宋体"/>
          <w:sz w:val="32"/>
          <w:szCs w:val="32"/>
        </w:rPr>
        <w:t>对道路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、河道，隐蔽角落，环境卫生打扫干净，不留隐患。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838" w:firstLineChars="262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产业发展方面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/>
          <w:b w:val="0"/>
          <w:bCs w:val="0"/>
          <w:sz w:val="32"/>
          <w:szCs w:val="32"/>
          <w:lang w:eastAsia="zh-CN"/>
        </w:rPr>
        <w:t>菩萨堂</w:t>
      </w:r>
      <w:r>
        <w:rPr>
          <w:rFonts w:hint="eastAsia" w:ascii="宋体" w:hAnsi="宋体" w:eastAsia="宋体" w:cs="宋体"/>
          <w:b w:val="0"/>
          <w:i w:val="0"/>
          <w:color w:val="000000"/>
          <w:sz w:val="32"/>
          <w:lang w:eastAsia="zh-CN"/>
        </w:rPr>
        <w:t>村</w:t>
      </w:r>
      <w:r>
        <w:rPr>
          <w:rFonts w:ascii="宋体" w:hAnsi="宋体" w:eastAsia="宋体" w:cs="宋体"/>
          <w:b w:val="0"/>
          <w:i w:val="0"/>
          <w:color w:val="000000"/>
          <w:sz w:val="32"/>
        </w:rPr>
        <w:t>充分发掘农村资源，因地制宜发展</w:t>
      </w:r>
      <w:r>
        <w:rPr>
          <w:rFonts w:ascii="宋体" w:hAnsi="宋体" w:eastAsia="宋体" w:cs="宋体"/>
          <w:b w:val="0"/>
          <w:i w:val="0"/>
          <w:color w:val="000000"/>
          <w:sz w:val="33"/>
        </w:rPr>
        <w:t>特色优势产业，结合我村实际情况发展思路，结合山多地少、传统种植养殖习惯实际，不断增大规模，扩大面积，提高效益。全村发展产业</w:t>
      </w:r>
      <w:r>
        <w:rPr>
          <w:rFonts w:hint="eastAsia" w:ascii="宋体" w:hAnsi="宋体" w:eastAsia="宋体" w:cs="宋体"/>
          <w:b w:val="0"/>
          <w:i w:val="0"/>
          <w:color w:val="000000"/>
          <w:sz w:val="33"/>
          <w:lang w:eastAsia="zh-CN"/>
        </w:rPr>
        <w:t>大樱桃，蜂糖李，香菇和中药材。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838" w:firstLineChars="262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社会治理方面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right="0" w:rightChars="0" w:firstLine="838" w:firstLineChars="262"/>
        <w:jc w:val="both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我村以治保主任、调解主任，村级网格员三合一体。遇到纠纷及时化解，不托时间，做到了小事不出组、大事不出村的原则，对邪教分子，吸毒、种毒人员发现一例，绝不手软，打一敬百，促进平安建设发展。做到村里稳定，为到三面红旗打下良好基础。</w:t>
      </w:r>
    </w:p>
    <w:p>
      <w:pPr>
        <w:numPr>
          <w:ilvl w:val="0"/>
          <w:numId w:val="1"/>
        </w:numPr>
        <w:ind w:left="0" w:leftChars="0" w:firstLine="838" w:firstLineChars="262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反腐倡廉遵纪守法情况：村干部都能为群众积极办事，绝不吃拿卡要，更不会干违法乱纪之事。</w:t>
      </w:r>
    </w:p>
    <w:p>
      <w:pPr>
        <w:numPr>
          <w:ilvl w:val="0"/>
          <w:numId w:val="1"/>
        </w:numPr>
        <w:ind w:left="0" w:leftChars="0" w:firstLine="838" w:firstLineChars="262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工作不足之处：目前发展重大集体经济为零。</w:t>
      </w:r>
    </w:p>
    <w:p>
      <w:pPr>
        <w:numPr>
          <w:numId w:val="0"/>
        </w:numPr>
        <w:ind w:leftChars="262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60" w:lineRule="atLeast"/>
        <w:ind w:left="0" w:leftChars="0" w:right="0" w:rightChars="0" w:firstLine="838" w:firstLineChars="262"/>
        <w:jc w:val="left"/>
        <w:rPr>
          <w:rFonts w:hint="eastAsia" w:ascii="Arial" w:hAnsi="Arial" w:eastAsia="宋体" w:cs="Arial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>
      <w:pPr>
        <w:ind w:left="0" w:leftChars="0" w:firstLine="608" w:firstLineChars="190"/>
        <w:jc w:val="both"/>
        <w:rPr>
          <w:rFonts w:hint="eastAsia"/>
          <w:b w:val="0"/>
          <w:bCs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643A5"/>
    <w:multiLevelType w:val="singleLevel"/>
    <w:tmpl w:val="D91643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7D097172"/>
    <w:rsid w:val="7D09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2023-04-08T02:03:00Z</dcterms:created>
  <dc:creator>zhx</dc:creator>
  <cp:lastModifiedBy>zhx</cp:lastModifiedBy>
  <dcterms:modified xsi:type="dcterms:W3CDTF">2023-04-08T02:24:26Z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9F150371C4EB4910AE5800BF19F2914B_11</vt:lpwstr>
  </property>
</Properties>
</file>