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仿宋" w:hAnsi="仿宋" w:eastAsia="仿宋" w:cs="仿宋"/>
          <w:b w:val="0"/>
          <w:bCs/>
          <w:sz w:val="52"/>
          <w:szCs w:val="52"/>
        </w:rPr>
      </w:pPr>
      <w:r>
        <w:rPr>
          <w:rFonts w:hint="eastAsia" w:ascii="仿宋" w:hAnsi="仿宋" w:eastAsia="仿宋" w:cs="仿宋"/>
          <w:b/>
          <w:bCs w:val="0"/>
          <w:sz w:val="52"/>
          <w:szCs w:val="52"/>
        </w:rPr>
        <w:t>中街村</w:t>
      </w:r>
      <w:r>
        <w:rPr>
          <w:rFonts w:hint="eastAsia" w:ascii="仿宋" w:hAnsi="仿宋" w:eastAsia="仿宋" w:cs="仿宋"/>
          <w:b/>
          <w:bCs w:val="0"/>
          <w:sz w:val="52"/>
          <w:szCs w:val="52"/>
          <w:lang w:val="en-US" w:eastAsia="zh-CN"/>
        </w:rPr>
        <w:t>2023</w:t>
      </w:r>
      <w:r>
        <w:rPr>
          <w:rFonts w:hint="eastAsia" w:ascii="仿宋" w:hAnsi="仿宋" w:eastAsia="仿宋" w:cs="仿宋"/>
          <w:b/>
          <w:bCs w:val="0"/>
          <w:sz w:val="52"/>
          <w:szCs w:val="52"/>
        </w:rPr>
        <w:t>年</w:t>
      </w:r>
      <w:r>
        <w:rPr>
          <w:rFonts w:hint="eastAsia" w:ascii="仿宋" w:hAnsi="仿宋" w:eastAsia="仿宋" w:cs="仿宋"/>
          <w:b/>
          <w:bCs w:val="0"/>
          <w:sz w:val="52"/>
          <w:szCs w:val="52"/>
          <w:lang w:eastAsia="zh-CN"/>
        </w:rPr>
        <w:t>第一季</w:t>
      </w:r>
      <w:r>
        <w:rPr>
          <w:rFonts w:hint="eastAsia" w:ascii="仿宋" w:hAnsi="仿宋" w:eastAsia="仿宋" w:cs="仿宋"/>
          <w:b/>
          <w:bCs w:val="0"/>
          <w:sz w:val="52"/>
          <w:szCs w:val="52"/>
        </w:rPr>
        <w:t>度工作述职报告</w:t>
      </w:r>
    </w:p>
    <w:p>
      <w:pPr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尊敬的各位领导、同志们：</w:t>
      </w:r>
    </w:p>
    <w:p>
      <w:pPr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 xml:space="preserve">     我谨代表中街村两委班子全体成员，对于中街村在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第一季度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整体工作状况，向诸位做以简单汇报：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巩固发展党建工作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强班子，筑牢战斗堡垒。</w:t>
      </w:r>
    </w:p>
    <w:p>
      <w:pPr>
        <w:ind w:firstLine="600" w:firstLineChars="200"/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紧扣“五个好”的标准，深入开展党支部结对共建活动，培育发展年轻党员，加强对党员干部的业务指导，提升村支部的战斗力、凝聚力。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全力协同星旗同创工作；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加强学习教育，提高党员干部理论水平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认真学习、贯彻、执行党的路线、方针、政策和上级党组织各项决策，以村支部领导为核心，认真开展各项工作，稳步推进民主管理，民主监督，保障村民依法开展自治活动，依照国家法律法规，充分发挥和行使各类职权，搞好支部委员的自身建设，对党员进行教育管理；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严格规范党内政治生活，增强组织生活活力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认真学习党员活动日制度，组织全体共产党员和村组干部进行定期和不定期学习培训。认真学习党章和中央、省、市、县、镇各类会议精神，提高和完善全体党员的德育素质，认真听取党员干部的意见和建议，弥补党建工作的漏洞，使党支部真正成为我村发展致富路上的领头雁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社会稳定工作</w:t>
      </w:r>
    </w:p>
    <w:p>
      <w:pPr>
        <w:pStyle w:val="5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after="0"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强治理，提升善治水平。以“五零”创建为目标，指导并参与排查、化解群众矛盾纠纷和信访问题，预防治安、刑事案件的发生；指导做好安全生产及安全事故的排查、预防工作；帮助做好疫情防控有关工作，确保群众生命健康安全。帮助做好综治、治保等基层治理组织的建立和规范运转，指导开展全科网格化服务管理，发挥好“五员”作用。深入开展普法宣传教育，引导群众学法、尊法、守法、用法，不参加非法宗教活动。</w:t>
      </w:r>
      <w:r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全面排查矛盾纠纷及信访苗头，进行梳理化解，持续实现年度“无访村”，确保实现“零上访”。充分利用村级网格员，建立治安巡防队伍，搭建党员联户平台，形成全体村民的社会治安信息网络，定期进行巡查；全面排查矛盾纠纷及新房苗头，进行梳理化解。</w:t>
      </w:r>
    </w:p>
    <w:p>
      <w:pPr>
        <w:ind w:firstLine="600" w:firstLineChars="200"/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在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第一季度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我村无刑事治安案件发生，无四级上访案件，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无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发生民事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矛盾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纠纷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真正做到大事不出村，小事不出组，更大程度上净化了社会环境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认真落实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巩固脱贫攻坚成果，有效衔接乡村振兴：</w:t>
      </w:r>
    </w:p>
    <w:p>
      <w:pPr>
        <w:ind w:firstLine="600" w:firstLineChars="200"/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在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巩固脱贫攻坚成果，有效衔接乡村振兴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工作中，我村认真学习落实国家政策，村两委干部、全体共产党员和帮扶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责任组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结对帮扶，进行进组入户，真真切切对贫困户状况做了详尽的了解，帮助贫困户在种植和养殖上，下功夫，落实国家扶贫政策，享受政府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产业奖补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项目补贴，大大提高了贫困户的生活和改善了住房条件。实行贫困户全覆盖工作，对贫困户实行介绍工作、公益性岗位、根据实际发展产业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，提供和鼓励就业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等形式，增加了贫困户的资金收入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，向乡村振兴衔接；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认真实行四议两公开工作法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；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通过一事一议的会议形式，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为</w:t>
      </w:r>
      <w:r>
        <w:rPr>
          <w:rFonts w:hint="eastAsia" w:ascii="仿宋" w:hAnsi="仿宋" w:eastAsia="仿宋" w:cs="仿宋"/>
          <w:sz w:val="30"/>
          <w:szCs w:val="30"/>
        </w:rPr>
        <w:t>完善提升基础设施，改善群众生产生活条件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村部房屋修缮，有效衔接乡村振兴，</w:t>
      </w:r>
      <w:r>
        <w:rPr>
          <w:rFonts w:hint="eastAsia" w:ascii="仿宋" w:hAnsi="仿宋" w:eastAsia="仿宋" w:cs="仿宋"/>
          <w:sz w:val="30"/>
          <w:szCs w:val="30"/>
        </w:rPr>
        <w:t>共建美丽家园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制作花盆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50个，分别放置于医院至马饮桥巷道、工字街巷道，种植花卉，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美化环境；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环境整治工作</w:t>
      </w:r>
    </w:p>
    <w:p>
      <w:pPr>
        <w:ind w:firstLine="600" w:firstLineChars="200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积极响应党委政府工作安排，</w:t>
      </w:r>
      <w:r>
        <w:rPr>
          <w:rFonts w:hint="eastAsia" w:ascii="仿宋" w:hAnsi="仿宋" w:eastAsia="仿宋" w:cs="仿宋"/>
          <w:sz w:val="30"/>
          <w:szCs w:val="30"/>
        </w:rPr>
        <w:t>协助开展人居环境集中整治，开展“亮化、美化、净化”行动，使农村净起来、绿起来、亮起来，构建“人美、户美、村美”立体化“美丽乡村”新格局。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环境卫生整治工作常态化管理，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每周五定为环境整治工作日，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充分利用保洁员，实行保洁员包段，村干部包片，党员监督，在环境卫生环保方面，取得了一定的成效，尤其是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新型社区、一小学校、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炮船湾、中码头、马饮桥垃圾难点，乱堆乱倒现象，得到很大的改善；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龙王庙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对面修建护河坝安全护网，长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50米左右，保障了白色垃圾不乱飞，居民垃圾不乱倒，确保河道、巷道干净、整洁；</w:t>
      </w:r>
    </w:p>
    <w:p>
      <w:pPr>
        <w:ind w:firstLine="600" w:firstLineChars="200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下一步工作打算：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加强支部建设，提升支部党建科学化水平。精心谋划部署，严把支部实施关；科学量化考核，严把争先创优关；实施评星定级，严把整改落实关；注重整改实效，严把督促检查关；强化宣传总结，严把氛围营造关。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大力推进发展，实现乡村振兴。依托单位优势，借助专业人才，结合村情户情，进一步科学规划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坚持五零创建，强化网格化管理，提升社会治理水平；大力整治人居环境，美化靓化农户庭院，实现文明宜居。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环境卫生治理，马饮桥河道治理常态化；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基础设施建设，马饮桥河地硬化道路500米左右；寺山庙道路修复，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大约600米；组内各巷道道路修复2000米左右；村部老龄化，村部改建；自来水需要进一步改善，官网维护，确保村民正常用水；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旅游业发展，增加明清古街旅游纪念品多样化，增加美食小吃，增加群众收入；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汇报与否，请各位领导批评指正，多提宝贵意见！</w:t>
      </w:r>
    </w:p>
    <w:p>
      <w:pPr>
        <w:ind w:firstLine="900" w:firstLineChars="300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 xml:space="preserve">谢谢大家！   </w:t>
      </w:r>
    </w:p>
    <w:p>
      <w:pPr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 xml:space="preserve">              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中街村党支部</w:t>
      </w:r>
    </w:p>
    <w:p>
      <w:pPr>
        <w:ind w:firstLine="4050" w:firstLineChars="1350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中街村民委员会</w:t>
      </w:r>
    </w:p>
    <w:p>
      <w:pPr>
        <w:ind w:firstLine="4500" w:firstLineChars="1500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年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月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日</w:t>
      </w:r>
    </w:p>
    <w:sectPr>
      <w:pgSz w:w="11906" w:h="16838"/>
      <w:pgMar w:top="1020" w:right="1246" w:bottom="2178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20BEC1"/>
    <w:multiLevelType w:val="singleLevel"/>
    <w:tmpl w:val="A120BE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B1CFC94"/>
    <w:multiLevelType w:val="singleLevel"/>
    <w:tmpl w:val="AB1CFC9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1ZGI4Zjc0YTYxYWE0ZDFhMGJlM2U2ZGFmNDYyNDIifQ=="/>
  </w:docVars>
  <w:rsids>
    <w:rsidRoot w:val="59001273"/>
    <w:rsid w:val="00097648"/>
    <w:rsid w:val="002F58BD"/>
    <w:rsid w:val="00427916"/>
    <w:rsid w:val="00803CB0"/>
    <w:rsid w:val="009D34F7"/>
    <w:rsid w:val="00C30EA9"/>
    <w:rsid w:val="208D20D9"/>
    <w:rsid w:val="2B952129"/>
    <w:rsid w:val="367B6202"/>
    <w:rsid w:val="3D536180"/>
    <w:rsid w:val="40356059"/>
    <w:rsid w:val="45721C35"/>
    <w:rsid w:val="4B7F6E50"/>
    <w:rsid w:val="52004DE2"/>
    <w:rsid w:val="59001273"/>
    <w:rsid w:val="677D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/>
      <w:spacing w:after="120" w:line="600" w:lineRule="exact"/>
      <w:ind w:firstLine="632" w:firstLineChars="200"/>
    </w:pPr>
    <w:rPr>
      <w:rFonts w:ascii="Times New Roman" w:hAnsi="Times New Roman" w:eastAsia="仿宋_GB2312" w:cs="Times New Roman"/>
      <w:sz w:val="32"/>
    </w:rPr>
  </w:style>
  <w:style w:type="paragraph" w:styleId="5">
    <w:name w:val="Body Text 2"/>
    <w:basedOn w:val="1"/>
    <w:next w:val="4"/>
    <w:qFormat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2532</Words>
  <Characters>2572</Characters>
  <Lines>11</Lines>
  <Paragraphs>3</Paragraphs>
  <TotalTime>37</TotalTime>
  <ScaleCrop>false</ScaleCrop>
  <LinksUpToDate>false</LinksUpToDate>
  <CharactersWithSpaces>2607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2020-01-15T00:47:00Z</dcterms:created>
  <dc:creator>admin</dc:creator>
  <cp:lastModifiedBy>袁平</cp:lastModifiedBy>
  <cp:lastPrinted>2023-04-06T10:21:16Z</cp:lastPrinted>
  <dcterms:modified xsi:type="dcterms:W3CDTF">2023-04-06T10:54:21Z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C64DA2B8116E43BDA3DFB73AF4595355_13</vt:lpwstr>
  </property>
</Properties>
</file>