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马蹬镇葛家沟村</w:t>
      </w: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7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关于争创“三面红旗”的情况汇报</w:t>
      </w: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为落实争创“三面红旗”结合我村的实际，连续</w:t>
      </w:r>
      <w:bookmarkStart w:id="0" w:name="OLE_LINK1"/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召</w:t>
      </w:r>
      <w:bookmarkEnd w:id="0"/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开了村组干部，党员群众代表会议，讨论召开研究本村如何发展，怎样发展，既能发展，又能提高经济效益作了细致的规划，为确保争创“三面红旗”高标准，高质量，高效率推进，特定如下实施方案。</w:t>
      </w:r>
    </w:p>
    <w:p>
      <w:pPr>
        <w:ind w:firstLine="640" w:firstLineChars="200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一、基本情况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葛家沟</w:t>
      </w:r>
      <w:r>
        <w:rPr>
          <w:rFonts w:hint="eastAsia" w:ascii="仿宋" w:hAnsi="仿宋" w:eastAsia="仿宋" w:cs="仿宋"/>
          <w:sz w:val="36"/>
          <w:szCs w:val="36"/>
        </w:rPr>
        <w:t>村位于马登镇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以</w:t>
      </w:r>
      <w:r>
        <w:rPr>
          <w:rFonts w:hint="eastAsia" w:ascii="仿宋" w:hAnsi="仿宋" w:eastAsia="仿宋" w:cs="仿宋"/>
          <w:sz w:val="36"/>
          <w:szCs w:val="36"/>
        </w:rPr>
        <w:t>南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7.5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公</w:t>
      </w:r>
      <w:r>
        <w:rPr>
          <w:rFonts w:hint="eastAsia" w:ascii="仿宋" w:hAnsi="仿宋" w:eastAsia="仿宋" w:cs="仿宋"/>
          <w:sz w:val="36"/>
          <w:szCs w:val="36"/>
        </w:rPr>
        <w:t>里处山区，面积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36"/>
          <w:szCs w:val="36"/>
        </w:rPr>
        <w:t>.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36"/>
          <w:szCs w:val="36"/>
        </w:rPr>
        <w:t>4平方公里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，辖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13</w:t>
      </w:r>
      <w:r>
        <w:rPr>
          <w:rFonts w:hint="eastAsia" w:ascii="仿宋" w:hAnsi="仿宋" w:eastAsia="仿宋" w:cs="仿宋"/>
          <w:sz w:val="36"/>
          <w:szCs w:val="36"/>
        </w:rPr>
        <w:t>个自然村庄.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36"/>
          <w:szCs w:val="36"/>
        </w:rPr>
        <w:t>个村民小组，3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05</w:t>
      </w:r>
      <w:r>
        <w:rPr>
          <w:rFonts w:hint="eastAsia" w:ascii="仿宋" w:hAnsi="仿宋" w:eastAsia="仿宋" w:cs="仿宋"/>
          <w:sz w:val="36"/>
          <w:szCs w:val="36"/>
        </w:rPr>
        <w:t>户1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136</w:t>
      </w:r>
      <w:r>
        <w:rPr>
          <w:rFonts w:hint="eastAsia" w:ascii="仿宋" w:hAnsi="仿宋" w:eastAsia="仿宋" w:cs="仿宋"/>
          <w:sz w:val="36"/>
          <w:szCs w:val="36"/>
        </w:rPr>
        <w:t>人，党员2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36"/>
          <w:szCs w:val="36"/>
        </w:rPr>
        <w:t>人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36"/>
          <w:szCs w:val="36"/>
        </w:rPr>
        <w:t>“三委”干部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36"/>
          <w:szCs w:val="36"/>
        </w:rPr>
        <w:t>人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，脱</w:t>
      </w:r>
      <w:r>
        <w:rPr>
          <w:rFonts w:hint="eastAsia" w:ascii="仿宋" w:hAnsi="仿宋" w:eastAsia="仿宋" w:cs="仿宋"/>
          <w:sz w:val="36"/>
          <w:szCs w:val="36"/>
        </w:rPr>
        <w:t>贫户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24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户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47</w:t>
      </w:r>
      <w:r>
        <w:rPr>
          <w:rFonts w:hint="eastAsia" w:ascii="仿宋" w:hAnsi="仿宋" w:eastAsia="仿宋" w:cs="仿宋"/>
          <w:sz w:val="36"/>
          <w:szCs w:val="36"/>
        </w:rPr>
        <w:t>人，监测户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4户18</w:t>
      </w:r>
      <w:r>
        <w:rPr>
          <w:rFonts w:hint="eastAsia" w:ascii="仿宋" w:hAnsi="仿宋" w:eastAsia="仿宋" w:cs="仿宋"/>
          <w:sz w:val="36"/>
          <w:szCs w:val="36"/>
        </w:rPr>
        <w:t>人，山林面积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6700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亩</w:t>
      </w:r>
      <w:r>
        <w:rPr>
          <w:rFonts w:hint="eastAsia" w:ascii="仿宋" w:hAnsi="仿宋" w:eastAsia="仿宋" w:cs="仿宋"/>
          <w:sz w:val="36"/>
          <w:szCs w:val="36"/>
        </w:rPr>
        <w:t>，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其中公益林面积5126亩。</w:t>
      </w:r>
      <w:r>
        <w:rPr>
          <w:rFonts w:hint="eastAsia" w:ascii="仿宋" w:hAnsi="仿宋" w:eastAsia="仿宋" w:cs="仿宋"/>
          <w:sz w:val="36"/>
          <w:szCs w:val="36"/>
        </w:rPr>
        <w:t>耕地面积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1229</w:t>
      </w:r>
      <w:r>
        <w:rPr>
          <w:rFonts w:hint="eastAsia" w:ascii="仿宋" w:hAnsi="仿宋" w:eastAsia="仿宋" w:cs="仿宋"/>
          <w:sz w:val="36"/>
          <w:szCs w:val="36"/>
        </w:rPr>
        <w:t>亩.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未纳入</w:t>
      </w:r>
      <w:r>
        <w:rPr>
          <w:rFonts w:hint="eastAsia" w:ascii="仿宋" w:hAnsi="仿宋" w:eastAsia="仿宋" w:cs="仿宋"/>
          <w:sz w:val="36"/>
          <w:szCs w:val="36"/>
        </w:rPr>
        <w:t>耕地的山坡沟面积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800亩</w:t>
      </w:r>
      <w:r>
        <w:rPr>
          <w:rFonts w:hint="eastAsia" w:ascii="仿宋" w:hAnsi="仿宋" w:eastAsia="仿宋" w:cs="仿宋"/>
          <w:sz w:val="36"/>
          <w:szCs w:val="36"/>
        </w:rPr>
        <w:t>，总种植面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积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2029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亩</w:t>
      </w:r>
      <w:r>
        <w:rPr>
          <w:rFonts w:hint="eastAsia" w:ascii="仿宋" w:hAnsi="仿宋" w:eastAsia="仿宋" w:cs="仿宋"/>
          <w:sz w:val="36"/>
          <w:szCs w:val="36"/>
        </w:rPr>
        <w:t>为本村农民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发</w:t>
      </w:r>
      <w:r>
        <w:rPr>
          <w:rFonts w:hint="eastAsia" w:ascii="仿宋" w:hAnsi="仿宋" w:eastAsia="仿宋" w:cs="仿宋"/>
          <w:sz w:val="36"/>
          <w:szCs w:val="36"/>
        </w:rPr>
        <w:t>展产业的基础地。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二、“三面红旗”创建工作开展情况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3" w:leftChars="0" w:firstLine="643" w:firstLine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产业发展红旗于2024年创成。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(1)、种植业，根据我村的地力优势，经村组干部、党员、群众代表会议研究决定，本村以种植黄姜为主导产业，群众满意，容易接受，经济效益高，为此特制定方案如下：在原全村种植800亩的基础上，在扩展800亩，具体分布为3年，第一年.即2022年原种植800亩保持不变。第二年400亩，第三年400亩。</w:t>
      </w:r>
    </w:p>
    <w:p>
      <w:pPr>
        <w:rPr>
          <w:rFonts w:hint="eastAsia" w:ascii="仿宋" w:hAnsi="仿宋" w:eastAsia="仿宋" w:cs="仿宋"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其中：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720"/>
        <w:gridCol w:w="1550"/>
        <w:gridCol w:w="1617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273" w:type="dxa"/>
          </w:tcPr>
          <w:p>
            <w:pP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720" w:type="dxa"/>
          </w:tcPr>
          <w:p>
            <w:pP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组名</w:t>
            </w:r>
          </w:p>
        </w:tc>
        <w:tc>
          <w:tcPr>
            <w:tcW w:w="1550" w:type="dxa"/>
          </w:tcPr>
          <w:p>
            <w:pP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第一年亩数</w:t>
            </w:r>
          </w:p>
        </w:tc>
        <w:tc>
          <w:tcPr>
            <w:tcW w:w="1617" w:type="dxa"/>
          </w:tcPr>
          <w:p>
            <w:pP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第二年亩数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第三年亩数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元古沱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60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葛家沟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100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50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西沟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40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小沟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60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35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北沟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60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布袋沟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60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后山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50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25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罗圈凹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50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老庄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85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当子沟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90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35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涧南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65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涧北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65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全马岭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3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800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400</w:t>
            </w: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400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72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（2）养殖业:2022年全村共养牛60头，羊355只，猪38头，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因我村地理位置特殊，部分自然村处于国家级湿地保护区、饮用水源保护区及国储林项目施工区，无法发展大型养殖场，经村组干部开会商议，应因地制宜，鼓励群众户下散养，逐年繁殖，村里可以提供一定的技术支持。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组名</w:t>
            </w: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牛（头）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羊（只）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猪（头）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西沟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葛家沟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元古沱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小沟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北沟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涧南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涧北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老庄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罗圈凹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全马岭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241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355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38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（二）文明宜居红旗于2023年创成。</w:t>
      </w: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村环境和卫生整治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通过落实门前三包，完善村规民约，加强宣传教育等手段，引导村民树立良好的生活卫生习惯和爱护环境的意识，确保村庄环境卫生长期清洁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，做到户户爱整洁，人人爱干净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卫生习惯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开展系列群众文化活动，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充分使用现有文化活动中心、图书阅览室等设施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，丰富群众文化生活，营造浓厚的文化氛围。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以村部所在组的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宣传点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，重点宣传社会主义核心价值观、法律法规等多方面知识，让村民在潜移默化中接受教育，引导观念，让大家感受到新农村精神文明建设的新风尚。</w:t>
      </w: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（三）社会治理红旗于2024年创成。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配备1名警务助理，建立一支治安巡逻队伍，警务助理牵头开展治安巡防，信息收集、矛盾化解工作。建成一套"天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"监视系统，连接派出所治安监控平台。组建一个警民微信交流的群，提供警务服务、典型案件和安全防范等信息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随时随地与群众进行互动、交流。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全民参与调解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活动。聘请1名法律顾问.在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阳光议事日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组织法律咨询和宣传，让法律咨询服务形成常态化。成立调解委员会，由支部书记任主任，由有威望的老党员、老干部、优秀村民和评选出的先进典型组成，积极化解矛盾纠纷，力求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不出户，大事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不出村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。建立一处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听证室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，对家长里短、邻里争吵等简单矛盾纠纷实行村级听证。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利用党员活动日、群众大会以及村部大喇叭广播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形式，大力宣传法治建设及美丽乡村建设，提高村民的法制意识。充分发挥农民讲习所作用，定期组织村民开展学习、宣传活动，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进一步提升全村村民参与美丽乡村建设的积极性和主动性。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开展先进典型评选活动，每月确定一个评选主题，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通过先进典型的示范带动，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激发全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群众凝心聚力、干事创业的热情和积极性。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5、切实做到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  <w:t>“五零”达标。“零上访”：凡涉及群众利益的矛盾纠纷和信访问题，在村内及时化解。“零事故”：不发生安全生产及其他安全事故，在防汛抢险等工作中不出现重大失误及死伤人员现象。“零案件”：不发生刑事案件和有重大影响的治安案件。零舆情：不发生因信访、事故、案件、民生、环保或其他方面等引起的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</w:rPr>
        <w:t>较大负面舆情事件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  <w:t>。零疫情：不发生疫情感染、传播、输入、输出。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三、目前存在的问题与不足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（一）村地理位置特殊。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我村大部分区域处于国家级湿地保护区及国储林项目施工区，生态型产业发展约束性强、质量要求高，需要集思广益，开创一条独特的科学发展生态产业链。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（二）对群众参与乡村振兴的教育引导不够。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农民群众对乡村振兴战略的认识程度不够深，尤其在发展产业方面，通过引导群众产业结构调整、发展高效农业、农家乐、乡村旅游难度很大。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（三）缺乏政策、资金扶持。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在基础设施提升方面，村级集体经济薄弱，镇级财政不足，单凭镇、村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级财力，很难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农村基础设施建设。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（四）人才匮乏。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目前，农村对人才缺乏吸引力，大学生及高层次人才不愿到农村创业。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四、急需党委政府解决的问题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（一）建议加大政策扶持、项目扶持、资金扶持力度，发展建设田园综合体、郊野公园。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（二）建议上级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职能部门提供政策、资金、项目、技术等支持，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疏通绿色渠道，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吸引人才、留住人才创造良好条件。</w:t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51F71"/>
    <w:multiLevelType w:val="singleLevel"/>
    <w:tmpl w:val="F0851F7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664336B"/>
    <w:multiLevelType w:val="singleLevel"/>
    <w:tmpl w:val="7664336B"/>
    <w:lvl w:ilvl="0" w:tentative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D3F24"/>
    <w:rsid w:val="1E2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2009</Words>
  <Characters>2138</Characters>
  <Lines>0</Lines>
  <Paragraphs>0</Paragraphs>
  <TotalTime>7</TotalTime>
  <ScaleCrop>false</ScaleCrop>
  <LinksUpToDate>false</LinksUpToDate>
  <CharactersWithSpaces>2139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2022-04-18T21:51:00Z</dcterms:created>
  <dc:creator>梁彩</dc:creator>
  <cp:lastModifiedBy>梁彩</cp:lastModifiedBy>
  <dcterms:modified xsi:type="dcterms:W3CDTF">2022-04-18T22:14:46Z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1774586037F4434EABE4E487D31F6CB9</vt:lpwstr>
  </property>
</Properties>
</file>