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高湾村2023年党支部年度计划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833" w:firstLineChars="278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高湾村</w:t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党支部工作将以习近平新时代中国特色社会主义思想为指导，深入学习贯彻党的十九大和十九届二中、三中、四中、五中全会精神，及时跟进学习习近平总书记重要讲话、重要指示批示精神，切实增强“四个意识”、坚定“四个自信”、做到“两个维护”。落实全面从严治党要求，加强作风建设，大力加强支部建设和</w:t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14:textFill>
            <w14:solidFill>
              <w14:schemeClr w14:val="tx1"/>
            </w14:solidFill>
          </w14:textFill>
        </w:rPr>
        <w:instrText xml:space="preserve"> HYPERLINK "http://m.haoword.com/gerengongzuozongjie/dangyuan/" \t "http://m.haoword.com/syfanwen/jihua/_blank" </w:instrText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14:textFill>
            <w14:solidFill>
              <w14:schemeClr w14:val="tx1"/>
            </w14:solidFill>
          </w14:textFill>
        </w:rPr>
        <w:t>党员</w:t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14:textFill>
            <w14:solidFill>
              <w14:schemeClr w14:val="tx1"/>
            </w14:solidFill>
          </w14:textFill>
        </w:rPr>
        <w:instrText xml:space="preserve"> HYPERLINK "http://m.haoword.com/gongwen/jiaoyu/" \t "http://m.haoword.com/syfanwen/jihua/_blank" </w:instrText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14:textFill>
            <w14:solidFill>
              <w14:schemeClr w14:val="tx1"/>
            </w14:solidFill>
          </w14:textFill>
        </w:rPr>
        <w:t>教育</w:t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管理，充分发挥党支部的战斗堡垒作用和党员先锋模范作用，为</w:t>
      </w:r>
      <w:r>
        <w:rPr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巩固脱贫攻坚成果有效推动乡村振兴做好坚实基础</w:t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。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一、抓政治理论学习，坚定党员理想信念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（一）持续深入学习习近平新时代中国特色社会主义思想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eastAsia" w:ascii="Arial" w:hAnsi="Arial" w:eastAsia="微软雅黑" w:cs="Arial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1.长期学习各类政治理论书籍</w:t>
      </w:r>
      <w:r>
        <w:rPr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eastAsia" w:ascii="Arial" w:hAnsi="Arial" w:eastAsia="微软雅黑" w:cs="Arial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2.长期支部集中学习与党员个人自学相结合</w:t>
      </w:r>
      <w:r>
        <w:rPr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3.党员轮流导学并交流学习</w:t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14:textFill>
            <w14:solidFill>
              <w14:schemeClr w14:val="tx1"/>
            </w14:solidFill>
          </w14:textFill>
        </w:rPr>
        <w:instrText xml:space="preserve"> HYPERLINK "http://m.haoword.com/xindetihui/" \t "http://m.haoword.com/syfanwen/jihua/_blank" </w:instrText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14:textFill>
            <w14:solidFill>
              <w14:schemeClr w14:val="tx1"/>
            </w14:solidFill>
          </w14:textFill>
        </w:rPr>
        <w:t>心得体会</w:t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（二）深入学习习近平总书记重要讲话、重要指示批示精神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4.学习习近平总书记重要讲话、重要指示批示精神（长期）；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5.支部集中学习与党员个人自学相结合（长期）；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6.党员轮流导学并交流学习心得体会。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（三）强化学习党章党规党纪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7.学习《中国共产党章程》，跟进学习《中国共产党组织处理规定（试行）》和《中国共产党统一战线工作条例》、《中国共产党党和国家机关基层组织工作条例》。组织学习《中国共产党党员权利保障条例》、《中国共产党重大请示事项请示报告条例》《中国共产党党员教育管理工作条例》等（长期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8.支部集中学习与党员个人自学相结合（长期）；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9.党员轮流导学并交流学习心得体会。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（四）定期开展廉政教育学习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eastAsia" w:ascii="Arial" w:hAnsi="Arial" w:eastAsia="微软雅黑" w:cs="Arial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10.学习十九届中央纪委五次全会、中共福建省纪委十届五次全会会议精神及其他相关文件精神</w:t>
      </w:r>
      <w:r>
        <w:rPr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.落实支部学习、“三会一课”、党员教育、党员管理、发展党员、民主评议党员、党费收缴等系列制度（长期）。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三、抓班子建设，增强支部凝聚力和向心力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Style w:val="6"/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Style w:val="6"/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）加强班子学习建设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.定期组织支委开展思想政治理论、基层党组织建设知识学习《党员干部学理论》《基层党组织工作怎么做》及其他理论（长期）。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（六</w:t>
      </w:r>
      <w:r>
        <w:rPr>
          <w:rStyle w:val="6"/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）加强班子能力建设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.定期交流思想和认识，互相查摆问题，促进共同提高（结合谈心谈话，长期）。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Style w:val="6"/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Style w:val="6"/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）严格落实民主集中制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.研究讨论支部及政法处“三重一大”事项（长期）。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四、抓党内组织生活，全面从严治党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Style w:val="6"/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Style w:val="6"/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）定期召开支部党员大会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.每月至少召开一次支部党员大会（长期）。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Style w:val="6"/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Style w:val="6"/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）定期召开支部委员会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.每月至少召开一次支部委员会（长期）。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Style w:val="6"/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Style w:val="6"/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）按时上好党课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. 支部书记为支部党员上党课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五、抓教育管理，提高党员整体素质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（十</w:t>
      </w:r>
      <w:r>
        <w:rPr>
          <w:rStyle w:val="6"/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Style w:val="6"/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）组织参加各类教育培训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.组织全体党员参加上级举办的各类教育培训（长期）；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（十</w:t>
      </w:r>
      <w:r>
        <w:rPr>
          <w:rStyle w:val="6"/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6"/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）定期开展主题党日活动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.每月开展一次主题党日活动（长期）；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.每季度安排一次集中学习讨论（结合主题党日活动，</w:t>
      </w:r>
      <w:r>
        <w:rPr>
          <w:rFonts w:hint="eastAsia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深入学习贯彻党中央精神，巩固脱贫攻坚成果，抓党建促乡村振兴加快农业农村现代化建设）</w:t>
      </w:r>
      <w:r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147" w:right="147" w:firstLine="374"/>
        <w:textAlignment w:val="auto"/>
        <w:rPr>
          <w:rFonts w:hint="default" w:ascii="Arial" w:hAnsi="Arial" w:eastAsia="微软雅黑" w:cs="Arial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DDDDDD" w:sz="6" w:space="7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D6E8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rPr>
          <w:rFonts w:hint="default"/>
          <w:lang w:val="en-US" w:eastAsia="zh-CN"/>
        </w:rPr>
      </w:pPr>
      <w:r>
        <w:t>窗体顶端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NGEyODQ0NDUyYmY5Nzc0MzU0MjQwZTM2MzI5N2QifQ=="/>
  </w:docVars>
  <w:rsids>
    <w:rsidRoot w:val="00000000"/>
    <w:rsid w:val="019A4372"/>
    <w:rsid w:val="177C4006"/>
    <w:rsid w:val="1C3A6247"/>
    <w:rsid w:val="52E54AF9"/>
    <w:rsid w:val="5BA54CE3"/>
    <w:rsid w:val="6506013B"/>
    <w:rsid w:val="65630274"/>
    <w:rsid w:val="792B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2021-12-15T07:25:00Z</cp:lastPrinted>
  <dcterms:modified xsi:type="dcterms:W3CDTF">2023-02-06T02:45:25Z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41E7E19A2C67436CBB3802DFEE791709</vt:lpwstr>
  </property>
</Properties>
</file>