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9F9"/>
        <w:spacing w:afterLines="50" w:line="560" w:lineRule="atLeast"/>
        <w:jc w:val="center"/>
        <w:outlineLvl w:val="0"/>
        <w:rPr>
          <w:rFonts w:hint="eastAsia" w:ascii="方正小标宋简体" w:hAnsi="MicrosoftYaHei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MicrosoftYaHei" w:eastAsia="方正小标宋简体" w:cs="宋体"/>
          <w:bCs/>
          <w:color w:val="000000"/>
          <w:kern w:val="36"/>
          <w:sz w:val="36"/>
          <w:szCs w:val="36"/>
        </w:rPr>
        <w:t>淅川县政府“爱心消费券”发放告知书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广大低保人员、特困人员：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60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仿宋" w:eastAsia="仿宋_GB2312" w:cs="FZFSK--GBK1-0"/>
          <w:color w:val="000000" w:themeColor="text1"/>
          <w:sz w:val="28"/>
          <w:szCs w:val="28"/>
        </w:rPr>
        <w:t>为践行以人民为中心的发展理念</w:t>
      </w:r>
      <w:r>
        <w:rPr>
          <w:rFonts w:hint="eastAsia" w:ascii="仿宋_GB2312" w:hAnsi="仿宋" w:eastAsia="仿宋_GB2312" w:cs="E-BZ"/>
          <w:color w:val="000000" w:themeColor="text1"/>
          <w:sz w:val="28"/>
          <w:szCs w:val="28"/>
        </w:rPr>
        <w:t>,</w:t>
      </w:r>
      <w:r>
        <w:rPr>
          <w:rFonts w:hint="eastAsia" w:ascii="仿宋_GB2312" w:hAnsi="仿宋" w:eastAsia="仿宋_GB2312" w:cs="FZFSK--GBK1-0"/>
          <w:color w:val="000000" w:themeColor="text1"/>
          <w:sz w:val="28"/>
          <w:szCs w:val="28"/>
        </w:rPr>
        <w:t>充分体现党和政府对困难群众的温暖关怀</w:t>
      </w:r>
      <w:r>
        <w:rPr>
          <w:rFonts w:hint="eastAsia" w:ascii="仿宋_GB2312" w:hAnsi="仿宋" w:eastAsia="仿宋_GB2312" w:cs="E-BZ"/>
          <w:color w:val="000000" w:themeColor="text1"/>
          <w:sz w:val="28"/>
          <w:szCs w:val="28"/>
        </w:rPr>
        <w:t>,根据河南</w:t>
      </w:r>
      <w:r>
        <w:rPr>
          <w:rFonts w:hint="eastAsia" w:ascii="仿宋_GB2312" w:hAnsi="仿宋" w:eastAsia="仿宋_GB2312" w:cs="FZXBSK--GBK1-0"/>
          <w:color w:val="000000" w:themeColor="text1"/>
          <w:sz w:val="28"/>
          <w:szCs w:val="28"/>
        </w:rPr>
        <w:t>省商务厅、财政厅、民政厅有关</w:t>
      </w:r>
      <w:r>
        <w:rPr>
          <w:rFonts w:hint="eastAsia" w:ascii="仿宋_GB2312" w:hAnsi="仿宋" w:eastAsia="仿宋_GB2312" w:cs="FZFSK--GBK1-0"/>
          <w:color w:val="000000" w:themeColor="text1"/>
          <w:sz w:val="28"/>
          <w:szCs w:val="28"/>
        </w:rPr>
        <w:t>文件精神，经县政府研究决定，为全县城乡低保人员</w:t>
      </w:r>
      <w:r>
        <w:rPr>
          <w:rFonts w:hint="eastAsia" w:ascii="仿宋_GB2312" w:hAnsi="仿宋" w:eastAsia="仿宋_GB2312" w:cs="E-BZ"/>
          <w:color w:val="000000" w:themeColor="text1"/>
          <w:sz w:val="28"/>
          <w:szCs w:val="28"/>
        </w:rPr>
        <w:t>、</w:t>
      </w:r>
      <w:r>
        <w:rPr>
          <w:rFonts w:hint="eastAsia" w:ascii="仿宋_GB2312" w:hAnsi="仿宋" w:eastAsia="仿宋_GB2312" w:cs="FZFSK--GBK1-0"/>
          <w:color w:val="000000" w:themeColor="text1"/>
          <w:sz w:val="28"/>
          <w:szCs w:val="28"/>
        </w:rPr>
        <w:t>特困人员发放</w:t>
      </w:r>
      <w:r>
        <w:rPr>
          <w:rFonts w:hint="eastAsia" w:ascii="仿宋_GB2312" w:hAnsi="仿宋" w:eastAsia="仿宋_GB2312" w:cs="E-BZ"/>
          <w:color w:val="000000" w:themeColor="text1"/>
          <w:sz w:val="28"/>
          <w:szCs w:val="28"/>
        </w:rPr>
        <w:t>“</w:t>
      </w:r>
      <w:r>
        <w:rPr>
          <w:rFonts w:hint="eastAsia" w:ascii="仿宋_GB2312" w:hAnsi="仿宋" w:eastAsia="仿宋_GB2312" w:cs="FZFSK--GBK1-0"/>
          <w:color w:val="000000" w:themeColor="text1"/>
          <w:sz w:val="28"/>
          <w:szCs w:val="28"/>
        </w:rPr>
        <w:t>爱心消费券</w:t>
      </w:r>
      <w:r>
        <w:rPr>
          <w:rFonts w:hint="eastAsia" w:ascii="仿宋_GB2312" w:hAnsi="仿宋" w:eastAsia="仿宋_GB2312" w:cs="E-BZ"/>
          <w:color w:val="000000" w:themeColor="text1"/>
          <w:sz w:val="28"/>
          <w:szCs w:val="28"/>
        </w:rPr>
        <w:t>”。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pacing w:val="8"/>
          <w:sz w:val="28"/>
          <w:szCs w:val="28"/>
        </w:rPr>
        <w:t>一、发放对象：</w:t>
      </w:r>
      <w:r>
        <w:rPr>
          <w:rFonts w:hint="eastAsia" w:ascii="仿宋_GB2312" w:hAnsi="仿宋" w:eastAsia="仿宋_GB2312" w:cs="FZFSK--GBK1-0"/>
          <w:color w:val="000000" w:themeColor="text1"/>
          <w:sz w:val="28"/>
          <w:szCs w:val="28"/>
        </w:rPr>
        <w:t>2022年12月份县民政部门登记在册的低保人员和特困人员</w:t>
      </w:r>
      <w:r>
        <w:rPr>
          <w:rFonts w:hint="eastAsia" w:ascii="仿宋" w:hAnsi="仿宋" w:eastAsia="仿宋" w:cs="sans-serif"/>
          <w:color w:val="000000" w:themeColor="text1"/>
          <w:sz w:val="28"/>
          <w:szCs w:val="28"/>
          <w:shd w:val="clear" w:color="auto" w:fill="FFFFFF"/>
        </w:rPr>
        <w:t>，每人发放300元</w:t>
      </w:r>
      <w:r>
        <w:rPr>
          <w:rFonts w:ascii="仿宋" w:hAnsi="仿宋" w:eastAsia="仿宋" w:cs="sans-serif"/>
          <w:color w:val="000000" w:themeColor="text1"/>
          <w:sz w:val="28"/>
          <w:szCs w:val="28"/>
          <w:shd w:val="clear" w:color="auto" w:fill="FFFFFF"/>
        </w:rPr>
        <w:t>“</w:t>
      </w:r>
      <w:r>
        <w:rPr>
          <w:rFonts w:hint="eastAsia" w:ascii="仿宋" w:hAnsi="仿宋" w:eastAsia="仿宋" w:cs="sans-serif"/>
          <w:color w:val="000000" w:themeColor="text1"/>
          <w:sz w:val="28"/>
          <w:szCs w:val="28"/>
          <w:shd w:val="clear" w:color="auto" w:fill="FFFFFF"/>
        </w:rPr>
        <w:t>爱心消费券</w:t>
      </w:r>
      <w:r>
        <w:rPr>
          <w:rFonts w:ascii="仿宋" w:hAnsi="仿宋" w:eastAsia="仿宋" w:cs="sans-serif"/>
          <w:color w:val="000000" w:themeColor="text1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 w:cs="sans-serif"/>
          <w:color w:val="000000" w:themeColor="text1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pacing w:val="8"/>
          <w:sz w:val="28"/>
          <w:szCs w:val="28"/>
        </w:rPr>
        <w:t>二、有效期：</w:t>
      </w: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2023年春节前发放，2023年2月28日前使用。过期作废。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pacing w:val="8"/>
          <w:sz w:val="28"/>
          <w:szCs w:val="28"/>
        </w:rPr>
        <w:t>三、发放方式：</w:t>
      </w: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“爱心消费券”通过中国银联“云闪付”APP平台发放、领取，线下到店使用。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pacing w:val="8"/>
          <w:sz w:val="28"/>
          <w:szCs w:val="28"/>
        </w:rPr>
        <w:t>四、领取方式：</w:t>
      </w:r>
      <w:r>
        <w:rPr>
          <w:rFonts w:hint="eastAsia" w:ascii="仿宋_GB2312" w:hAnsi="MicrosoftYaHei" w:eastAsia="仿宋_GB2312"/>
          <w:color w:val="FF0000"/>
          <w:spacing w:val="8"/>
          <w:sz w:val="28"/>
          <w:szCs w:val="28"/>
          <w:u w:val="single"/>
        </w:rPr>
        <w:t>第一步：手机下载“云闪付” APP，按照提示完成注册、认证、使用信息登记 ；第二步：打开手机定位并授权“云闪付” APP使用定位信息；第三步：点击“淅川县政府爱心消费券”并领取；第四步：在指定目标商户消费使用（</w:t>
      </w:r>
      <w:r>
        <w:rPr>
          <w:rFonts w:hint="eastAsia" w:ascii="黑体" w:hAnsi="黑体" w:eastAsia="黑体"/>
          <w:color w:val="FF0000"/>
          <w:spacing w:val="8"/>
          <w:sz w:val="28"/>
          <w:szCs w:val="28"/>
          <w:u w:val="single"/>
        </w:rPr>
        <w:t>淅川县可使用”爱心消费券”目标商户名单，以云闪付后台名单显示为准</w:t>
      </w:r>
      <w:r>
        <w:rPr>
          <w:rFonts w:hint="eastAsia" w:ascii="仿宋_GB2312" w:hAnsi="MicrosoftYaHei" w:eastAsia="仿宋_GB2312"/>
          <w:color w:val="FF0000"/>
          <w:spacing w:val="8"/>
          <w:sz w:val="28"/>
          <w:szCs w:val="28"/>
          <w:u w:val="single"/>
        </w:rPr>
        <w:t>）。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pacing w:val="8"/>
          <w:sz w:val="28"/>
          <w:szCs w:val="28"/>
        </w:rPr>
        <w:t>五、使用方式：</w:t>
      </w: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1.“爱心消费券”投放限额发放，每人按照云闪付授权额度领取使用“爱心消费券”资金，资金兑付完毕为止。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2.“爱心消费券”领取成功后，线下在目标商户消费付款时，使用“云闪付”核销。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3.中国银联将通过大数据分析“爱心消费券”持有者所处位置等信息，向用户就近推荐适宜的目标商户。“爱心消费券”可在淅川辖区内所有目标商户使用。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4.用户目标商家进行线下消费时，若消费行为满足“爱心消费券”使用规则，可选择使用消费券抵扣相应金额。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592" w:firstLineChars="200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5.“爱心消费券”在使用时，可以与商家优惠叠加使用。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92" w:firstLineChars="200"/>
        <w:jc w:val="both"/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6. “爱心消费券”不可提现或变相提现，不可售卖、充值预付卡</w:t>
      </w:r>
      <w:r>
        <w:rPr>
          <w:rFonts w:hint="eastAsia" w:ascii="仿宋_GB2312" w:hAnsi="仿宋" w:eastAsia="仿宋_GB2312" w:cs="sans-serif"/>
          <w:color w:val="000000" w:themeColor="text1"/>
          <w:sz w:val="28"/>
          <w:szCs w:val="28"/>
          <w:shd w:val="clear" w:color="auto" w:fill="FFFFFF"/>
        </w:rPr>
        <w:t>。</w:t>
      </w:r>
    </w:p>
    <w:p>
      <w:pPr>
        <w:pStyle w:val="5"/>
        <w:shd w:val="clear" w:color="auto" w:fill="F8F9F9"/>
        <w:spacing w:before="0" w:beforeAutospacing="0" w:after="0" w:afterAutospacing="0" w:line="480" w:lineRule="exact"/>
        <w:ind w:firstLine="4244" w:firstLineChars="1434"/>
        <w:jc w:val="center"/>
        <w:rPr>
          <w:rFonts w:hint="eastAsia" w:ascii="仿宋_GB2312" w:hAnsi="MicrosoftYaHei" w:eastAsia="仿宋_GB2312"/>
          <w:color w:val="000000" w:themeColor="text1"/>
          <w:spacing w:val="8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MicrosoftYaHei" w:eastAsia="仿宋_GB2312"/>
          <w:color w:val="000000" w:themeColor="text1"/>
          <w:spacing w:val="8"/>
          <w:sz w:val="28"/>
          <w:szCs w:val="28"/>
        </w:rPr>
        <w:t>2023年1月13 日</w:t>
      </w:r>
    </w:p>
    <w:p>
      <w:pPr>
        <w:rPr>
          <w:color w:val="FF0000"/>
        </w:rPr>
      </w:pPr>
      <w:bookmarkStart w:id="0" w:name="_GoBack"/>
      <w:bookmarkEnd w:id="0"/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E-BZ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hZGFjNTU0ZjU1ZTk3OTRmZGMzNjNjNzgyYzZiMDQifQ=="/>
  </w:docVars>
  <w:rsids>
    <w:rsidRoot w:val="008C08A3"/>
    <w:rsid w:val="00086EC1"/>
    <w:rsid w:val="001331C8"/>
    <w:rsid w:val="002846FE"/>
    <w:rsid w:val="002F6754"/>
    <w:rsid w:val="00332A2C"/>
    <w:rsid w:val="00381687"/>
    <w:rsid w:val="00383976"/>
    <w:rsid w:val="003C2783"/>
    <w:rsid w:val="00494A3C"/>
    <w:rsid w:val="004C0D02"/>
    <w:rsid w:val="004E7618"/>
    <w:rsid w:val="006C1EA2"/>
    <w:rsid w:val="0076095B"/>
    <w:rsid w:val="008069FD"/>
    <w:rsid w:val="008306D7"/>
    <w:rsid w:val="008619D2"/>
    <w:rsid w:val="00870097"/>
    <w:rsid w:val="008C08A3"/>
    <w:rsid w:val="008D3846"/>
    <w:rsid w:val="00C02A67"/>
    <w:rsid w:val="00CB6DC6"/>
    <w:rsid w:val="00D82D67"/>
    <w:rsid w:val="00E52D2C"/>
    <w:rsid w:val="00E73BFD"/>
    <w:rsid w:val="00F14F8E"/>
    <w:rsid w:val="00FA6468"/>
    <w:rsid w:val="766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806</Characters>
  <Lines>7</Lines>
  <Paragraphs>2</Paragraphs>
  <TotalTime>74</TotalTime>
  <ScaleCrop>false</ScaleCrop>
  <LinksUpToDate>false</LinksUpToDate>
  <CharactersWithSpaces>811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2023-01-08T05:58:00Z</dcterms:created>
  <dc:creator>acer</dc:creator>
  <cp:lastModifiedBy>图</cp:lastModifiedBy>
  <cp:lastPrinted>2023-01-11T01:51:00Z</cp:lastPrinted>
  <dcterms:modified xsi:type="dcterms:W3CDTF">2023-02-04T14:43:56Z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7C1200F5FAC8464FB9B48408991B4BBF</vt:lpwstr>
  </property>
</Properties>
</file>