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shd w:val="clear" w:fill="FFFFFF"/>
        </w:rPr>
        <w:t>致返乡务工人员和返乡大学生的一封信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fill="FFFFFF"/>
          <w:lang w:val="en-US" w:eastAsia="zh-CN" w:bidi="ar"/>
        </w:rPr>
        <w:t>寺湾镇党政办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8"/>
          <w:sz w:val="22"/>
          <w:szCs w:val="22"/>
          <w:u w:val="none"/>
          <w:shd w:val="clear" w:fill="FFFFFF"/>
        </w:rPr>
        <w:t>秀美寺湾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fill="FFFFFF"/>
          <w:lang w:val="en-US" w:eastAsia="zh-CN" w:bidi="ar"/>
        </w:rPr>
        <w:t>2022-11-28 16:34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fill="FFFFFF"/>
          <w:lang w:val="en-US" w:eastAsia="zh-CN" w:bidi="ar"/>
        </w:rPr>
        <w:t>发表于河南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672" w:firstLineChars="200"/>
        <w:jc w:val="both"/>
      </w:pPr>
      <w:r>
        <w:rPr>
          <w:rFonts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亲爱的寺湾镇父老乡亲和在外学子们：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他乡纵有当头月，不及家乡一盏灯。在外务工求学的你们盼望归家的心情迫切，我们感同身受，家乡人民也都在盼望着你们平安健康、幸福快乐。当前，疫情防控形势依然严峻，随着春节临近，人员流动加大、市场交易活跃，聚集活动增多，疫情传播风险增高，病毒输入风险随时随地可能存在，疫情防控容不得半点松懈。在此，寺湾镇疫情防控指挥部特向大家温馨提示：</w:t>
      </w:r>
      <w:r>
        <w:rPr>
          <w:rStyle w:val="6"/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一、做到主动报备。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请欲返乡人员通过“线上+线下”的方式在返乡前3天向属地村委报备，详细报告所在学校或务工属地、身份信息、联系电话、返乡时间、到达地点及乘坐的交通工具等有关信息。线上通过支付宝“豫事办”小程序、“豫事办”APP中的“来（返）豫人员报备系统”进行报备。线下通过电话联系或家人主动向居住地村委报备登记。疫情防控没有旁观者，请老乡们一定要严格按照规定提前报备、做好核酸检测，自觉遵守和配合各项疫情防控措施。</w:t>
      </w:r>
      <w:r>
        <w:rPr>
          <w:rStyle w:val="6"/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二、加强途中防护。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返乡时需持连续五天内核酸检测阴性证明，途中做好个人防护，全程规范佩戴口罩。与他人交谈时保持1米以上社交距离，尽量避免多次中转和长时间停留，主动配合做好防疫管理。</w:t>
      </w:r>
      <w:r>
        <w:rPr>
          <w:rStyle w:val="6"/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三、落实防疫措施。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返回淅川后，要立即进行落地检，并第一时间向所在村报备。将由寺湾镇政府统一安排转运车辆，免费进行点对点闭环转运。请主动配合居住地村委落实好各项疫情防控措施，加强自我管理。</w:t>
      </w:r>
      <w:r>
        <w:rPr>
          <w:rStyle w:val="6"/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四、密切关注疫情动态。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密切关注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15"/>
          <w:kern w:val="0"/>
          <w:sz w:val="32"/>
          <w:szCs w:val="32"/>
          <w:shd w:val="clear" w:fill="FFFFFF"/>
          <w:lang w:val="en-US" w:eastAsia="zh-CN" w:bidi="ar"/>
        </w:rPr>
        <w:t>国家、省和我市权威机构发布的疫情风险提醒信息，理解、支持、配合政府采取的各项防控措施，不信谣、不造谣、不传谣，主动防范、科学应对。一旦发现曾去过地方有与相关病例活动轨迹交集等情况，务必第一时间向属地相关部门报告，并配合做好疫情防控措施。父老乡亲们，健康生活你我共享，疫情防控人人有责。让我们携起手来，群策群力、群防群控，坚决防止输入性疫情发生，持续巩固来之不易的防控战果，守护我们的美好家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right"/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寺湾镇疫情防控指挥部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right"/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2022年11月28日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NGEyODQ0NDUyYmY5Nzc0MzU0MjQwZTM2MzI5N2QifQ=="/>
  </w:docVars>
  <w:rsids>
    <w:rsidRoot w:val="00000000"/>
    <w:rsid w:val="6BDB0AFA"/>
    <w:rsid w:val="7849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829</Words>
  <Characters>849</Characters>
  <Lines>0</Lines>
  <Paragraphs>0</Paragraphs>
  <TotalTime>1</TotalTime>
  <ScaleCrop>false</ScaleCrop>
  <LinksUpToDate>false</LinksUpToDate>
  <CharactersWithSpaces>853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2022-11-29T06:33:00Z</dcterms:created>
  <dc:creator>Administrator</dc:creator>
  <cp:lastModifiedBy>Administrator</cp:lastModifiedBy>
  <dcterms:modified xsi:type="dcterms:W3CDTF">2022-11-29T08:16:43Z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47FFB04CE10F44AA915F40CE2B655105</vt:lpwstr>
  </property>
</Properties>
</file>