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荆紫关镇娘娘庙村村情概况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基本村情</w:t>
      </w:r>
    </w:p>
    <w:p>
      <w:pPr>
        <w:ind w:firstLine="1080" w:firstLineChars="3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荆紫关镇娘娘庙村位于三省交界处，下辖四个村民小组。全村总耕地面积</w:t>
      </w:r>
      <w:r>
        <w:rPr>
          <w:sz w:val="36"/>
          <w:szCs w:val="36"/>
        </w:rPr>
        <w:t>4200</w:t>
      </w:r>
      <w:r>
        <w:rPr>
          <w:rFonts w:hint="eastAsia"/>
          <w:sz w:val="36"/>
          <w:szCs w:val="36"/>
        </w:rPr>
        <w:t>亩，其中耕地面积</w:t>
      </w:r>
      <w:r>
        <w:rPr>
          <w:sz w:val="36"/>
          <w:szCs w:val="36"/>
        </w:rPr>
        <w:t>730</w:t>
      </w:r>
      <w:r>
        <w:rPr>
          <w:rFonts w:hint="eastAsia"/>
          <w:sz w:val="36"/>
          <w:szCs w:val="36"/>
        </w:rPr>
        <w:t>亩，人均</w:t>
      </w:r>
      <w:r>
        <w:rPr>
          <w:sz w:val="36"/>
          <w:szCs w:val="36"/>
        </w:rPr>
        <w:t>0.5</w:t>
      </w:r>
      <w:r>
        <w:rPr>
          <w:rFonts w:hint="eastAsia"/>
          <w:sz w:val="36"/>
          <w:szCs w:val="36"/>
        </w:rPr>
        <w:t>亩，共有党员</w:t>
      </w:r>
      <w:r>
        <w:rPr>
          <w:sz w:val="36"/>
          <w:szCs w:val="36"/>
        </w:rPr>
        <w:t>30</w:t>
      </w:r>
      <w:r>
        <w:rPr>
          <w:rFonts w:hint="eastAsia"/>
          <w:sz w:val="36"/>
          <w:szCs w:val="36"/>
        </w:rPr>
        <w:t>名，共3</w:t>
      </w:r>
      <w:r>
        <w:rPr>
          <w:rFonts w:hint="eastAsia"/>
          <w:sz w:val="36"/>
          <w:szCs w:val="36"/>
          <w:lang w:val="en-US" w:eastAsia="zh-CN"/>
        </w:rPr>
        <w:t>68</w:t>
      </w:r>
      <w:r>
        <w:rPr>
          <w:rFonts w:hint="eastAsia"/>
          <w:sz w:val="36"/>
          <w:szCs w:val="36"/>
        </w:rPr>
        <w:t>户，共1</w:t>
      </w:r>
      <w:r>
        <w:rPr>
          <w:sz w:val="36"/>
          <w:szCs w:val="36"/>
        </w:rPr>
        <w:t>400</w:t>
      </w:r>
      <w:r>
        <w:rPr>
          <w:rFonts w:hint="eastAsia"/>
          <w:sz w:val="36"/>
          <w:szCs w:val="36"/>
        </w:rPr>
        <w:t>人。全村主要以养殖和种植传统农业（小麦、玉米、黄姜、花生、油菜）为主要产业，收入来源比较单一。共有党员</w:t>
      </w:r>
      <w:r>
        <w:rPr>
          <w:sz w:val="36"/>
          <w:szCs w:val="36"/>
        </w:rPr>
        <w:t>3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名，村</w:t>
      </w:r>
      <w:r>
        <w:rPr>
          <w:rFonts w:hint="eastAsia"/>
          <w:sz w:val="36"/>
          <w:szCs w:val="36"/>
          <w:lang w:eastAsia="zh-CN"/>
        </w:rPr>
        <w:t>三</w:t>
      </w:r>
      <w:r>
        <w:rPr>
          <w:rFonts w:hint="eastAsia"/>
          <w:sz w:val="36"/>
          <w:szCs w:val="36"/>
        </w:rPr>
        <w:t>委干部</w:t>
      </w:r>
      <w:r>
        <w:rPr>
          <w:sz w:val="36"/>
          <w:szCs w:val="36"/>
        </w:rPr>
        <w:t>6</w:t>
      </w:r>
      <w:r>
        <w:rPr>
          <w:rFonts w:hint="eastAsia"/>
          <w:sz w:val="36"/>
          <w:szCs w:val="36"/>
        </w:rPr>
        <w:t>名。</w:t>
      </w:r>
    </w:p>
    <w:p>
      <w:pPr>
        <w:ind w:firstLine="1080" w:firstLineChars="300"/>
        <w:jc w:val="left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脱贫责任组共7人，组长黄瑞申（娘娘庙村服务区书记），杨明录（村支部书记兼村主任），全张兰（村文书），刘明宇（村治保主任），黄雪玲（村民调主任），李冬勤（村计生主任），芦青州（村监委主任）。全村村民总户数3</w:t>
      </w:r>
      <w:r>
        <w:rPr>
          <w:sz w:val="36"/>
          <w:szCs w:val="36"/>
        </w:rPr>
        <w:t>75</w:t>
      </w:r>
      <w:r>
        <w:rPr>
          <w:rFonts w:hint="eastAsia"/>
          <w:sz w:val="36"/>
          <w:szCs w:val="36"/>
        </w:rPr>
        <w:t>户，其中脱贫户</w:t>
      </w:r>
      <w:r>
        <w:rPr>
          <w:rFonts w:hint="eastAsia"/>
          <w:sz w:val="36"/>
          <w:szCs w:val="36"/>
          <w:lang w:val="en-US" w:eastAsia="zh-CN"/>
        </w:rPr>
        <w:t>23</w:t>
      </w:r>
      <w:r>
        <w:rPr>
          <w:rFonts w:hint="eastAsia"/>
          <w:sz w:val="36"/>
          <w:szCs w:val="36"/>
        </w:rPr>
        <w:t>户</w:t>
      </w:r>
      <w:r>
        <w:rPr>
          <w:rFonts w:hint="eastAsia"/>
          <w:sz w:val="36"/>
          <w:szCs w:val="36"/>
          <w:lang w:val="en-US" w:eastAsia="zh-CN"/>
        </w:rPr>
        <w:t>60</w:t>
      </w:r>
      <w:r>
        <w:rPr>
          <w:rFonts w:hint="eastAsia"/>
          <w:sz w:val="36"/>
          <w:szCs w:val="36"/>
        </w:rPr>
        <w:t>人，监测户</w:t>
      </w:r>
      <w:r>
        <w:rPr>
          <w:rFonts w:hint="eastAsia"/>
          <w:sz w:val="36"/>
          <w:szCs w:val="36"/>
          <w:lang w:val="en-US" w:eastAsia="zh-CN"/>
        </w:rPr>
        <w:t>9</w:t>
      </w:r>
      <w:r>
        <w:rPr>
          <w:rFonts w:hint="eastAsia"/>
          <w:sz w:val="36"/>
          <w:szCs w:val="36"/>
        </w:rPr>
        <w:t>户</w:t>
      </w:r>
      <w:r>
        <w:rPr>
          <w:rFonts w:hint="eastAsia"/>
          <w:sz w:val="36"/>
          <w:szCs w:val="36"/>
          <w:lang w:eastAsia="zh-CN"/>
        </w:rPr>
        <w:t>（其中一户</w:t>
      </w:r>
      <w:r>
        <w:rPr>
          <w:rFonts w:hint="eastAsia"/>
          <w:sz w:val="36"/>
          <w:szCs w:val="36"/>
          <w:lang w:val="en-US" w:eastAsia="zh-CN"/>
        </w:rPr>
        <w:t>2020年12月取消监测</w:t>
      </w:r>
      <w:r>
        <w:rPr>
          <w:rFonts w:hint="eastAsia"/>
          <w:sz w:val="36"/>
          <w:szCs w:val="36"/>
          <w:lang w:eastAsia="zh-CN"/>
        </w:rPr>
        <w:t>）</w:t>
      </w:r>
      <w:r>
        <w:rPr>
          <w:rFonts w:hint="eastAsia"/>
          <w:sz w:val="36"/>
          <w:szCs w:val="36"/>
          <w:lang w:val="en-US" w:eastAsia="zh-CN"/>
        </w:rPr>
        <w:t>26</w:t>
      </w:r>
      <w:r>
        <w:rPr>
          <w:rFonts w:hint="eastAsia"/>
          <w:sz w:val="36"/>
          <w:szCs w:val="36"/>
        </w:rPr>
        <w:t>人，低保户7</w:t>
      </w:r>
      <w:r>
        <w:rPr>
          <w:sz w:val="36"/>
          <w:szCs w:val="36"/>
        </w:rPr>
        <w:t>9</w:t>
      </w:r>
      <w:r>
        <w:rPr>
          <w:rFonts w:hint="eastAsia"/>
          <w:sz w:val="36"/>
          <w:szCs w:val="36"/>
        </w:rPr>
        <w:t>户1</w:t>
      </w:r>
      <w:r>
        <w:rPr>
          <w:rFonts w:hint="eastAsia"/>
          <w:sz w:val="36"/>
          <w:szCs w:val="36"/>
          <w:lang w:val="en-US" w:eastAsia="zh-CN"/>
        </w:rPr>
        <w:t>13</w:t>
      </w:r>
      <w:r>
        <w:rPr>
          <w:rFonts w:hint="eastAsia"/>
          <w:sz w:val="36"/>
          <w:szCs w:val="36"/>
        </w:rPr>
        <w:t>人，特困供养户1</w:t>
      </w:r>
      <w:r>
        <w:rPr>
          <w:sz w:val="36"/>
          <w:szCs w:val="36"/>
        </w:rPr>
        <w:t>6</w:t>
      </w:r>
      <w:r>
        <w:rPr>
          <w:rFonts w:hint="eastAsia"/>
          <w:sz w:val="36"/>
          <w:szCs w:val="36"/>
        </w:rPr>
        <w:t>户1</w:t>
      </w:r>
      <w:r>
        <w:rPr>
          <w:sz w:val="36"/>
          <w:szCs w:val="36"/>
        </w:rPr>
        <w:t>6</w:t>
      </w:r>
      <w:r>
        <w:rPr>
          <w:rFonts w:hint="eastAsia"/>
          <w:sz w:val="36"/>
          <w:szCs w:val="36"/>
        </w:rPr>
        <w:t>人（脱贫户1</w:t>
      </w:r>
      <w:r>
        <w:rPr>
          <w:sz w:val="36"/>
          <w:szCs w:val="36"/>
        </w:rPr>
        <w:t>4</w:t>
      </w:r>
      <w:r>
        <w:rPr>
          <w:rFonts w:hint="eastAsia"/>
          <w:sz w:val="36"/>
          <w:szCs w:val="36"/>
        </w:rPr>
        <w:t>户，监测户2户），孤儿1户1人</w:t>
      </w:r>
      <w:r>
        <w:rPr>
          <w:rFonts w:hint="eastAsia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二、巩固脱贫攻坚成果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、责任落实情况。娘娘庙村在2021年换届，组成了三委班子成员6人，帮扶人为淅川县检察院人员。自乡村振兴工作开展一来，娘娘庙村按照上级党委、政府的安排部署，认真学习领悟，思想上以习总书记和省委领导关于乡村振兴的重要指示为统领，组织上建好班子，带好队伍，统筹好村组干部和帮扶人两支队伍，发挥好村组干部主体作用和帮扶人的帮扶作用，任务明确，责任到人，分工合作，有序推进；工作上贯彻落实好政策，精准帮扶，因户施策，防止返贫，落实好行业、产业帮扶政策，保证应享尽享，应纳尽纳，稳定脱贫，为乡村振兴有效衔接，早日过上小康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、政策落实情况。对照每户情况，对照行业帮扶政策，协调落实到位，确保户不漏项，项不漏人，应享尽享。产业扶贫政策：鼓励脱贫户种植油菜、芝麻、花生，养殖猪、羊等，让有产业的脱贫户均享受产业奖补政策。就业扶贫：鼓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励在家的富裕劳动力，采取传、帮、带技术学习方式，在建筑框架、室内装修、企业流水线等方面劳务输出，增加家庭收入。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今年我村共申报15户15人享受到务工奖补。按照“一户有一人就业”的 要求，根据每户的实际情况，提供公益性岗位，进行岗前培新，现有15户公益性岗位；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排查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全村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困难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学生上学情况，配合各级各类学校办理教育补贴，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全村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贫困户中符合条件的学生全部享受教育补贴，义务教育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阶段学生教育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全部得到保障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工作落实情况。通过开展“两弘扬一争做”活动，志智双扶激发脱贫户的内生动力，克服等、靠、要思想，树立勤劳致富的理念。鼓励脱贫户引导转移就业，拓展收入渠道，使每户两业都能在原有基础上持续增收10%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巩固成果情况。我村完善控辍保学长效机制；防返贫监测机制；大力发展种植、养殖等优势产业，持续拓宽脱贫户收入渠道，在全面完成脱贫攻坚专项巡视，上级考核反馈问题整改的基础上，扎实推进脱贫攻坚“回头看”等各类问题整改工作，制定工作台账，整改方案，切实提升了脱贫攻坚与乡村振兴有效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三、工作成效。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为进一步推进巩固拓展脱贫攻坚成果与乡村振兴有效衔接，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我村结合村情和区域优势积极谋划，招商引进种植羊肚菌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目前我村引进两家家雨伞加工厂厂，并和企业沟通，优先录取脱贫户家庭的妇女务工，有效的缓解了因家庭原因不能外出务工的留守妇女务工问题。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三是发展特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色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农业产业。结合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我村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目前已经发展的种植产业，鼓励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脱贫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户继续种植中药材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32"/>
          <w:szCs w:val="32"/>
        </w:rPr>
        <w:t>，坚持中短产业相结合，巩固脱贫攻坚成果。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设施完善。产业上形成了以乡村旅游为核心支撑，务工和种植配套的产业基础，三线产业全覆盖。大力开展志智双扶，一方面，在帮扶过程中不仅注重产业扶贫等“硬”扶贫。另一方面，从提高贫困群众的信息、知识和技术方面“软”扶贫。从而实现人人有技能，家家有希望，户户有帮扶。激励贫困群众自食其力，劳动致富，凝聚脱贫攻坚正能量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54985"/>
    <w:multiLevelType w:val="singleLevel"/>
    <w:tmpl w:val="E1B549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ODA5NmZjMzlmNWM2OThlMjY3MGYyY2M1Zjc2MWMifQ=="/>
  </w:docVars>
  <w:rsids>
    <w:rsidRoot w:val="5F4C3294"/>
    <w:rsid w:val="040D1343"/>
    <w:rsid w:val="0B115E46"/>
    <w:rsid w:val="13C51084"/>
    <w:rsid w:val="155E4C4D"/>
    <w:rsid w:val="18921FF2"/>
    <w:rsid w:val="1C55234C"/>
    <w:rsid w:val="201A5A66"/>
    <w:rsid w:val="26E15812"/>
    <w:rsid w:val="28A16ED3"/>
    <w:rsid w:val="304A12BD"/>
    <w:rsid w:val="3207302C"/>
    <w:rsid w:val="360B590B"/>
    <w:rsid w:val="360B5EEC"/>
    <w:rsid w:val="394A412A"/>
    <w:rsid w:val="462E281F"/>
    <w:rsid w:val="46CF08D1"/>
    <w:rsid w:val="4C563875"/>
    <w:rsid w:val="4D8F5115"/>
    <w:rsid w:val="50F455E9"/>
    <w:rsid w:val="549332C4"/>
    <w:rsid w:val="5A0A5DD6"/>
    <w:rsid w:val="5A0E718B"/>
    <w:rsid w:val="5AD0401C"/>
    <w:rsid w:val="5C1967A5"/>
    <w:rsid w:val="5CE04D16"/>
    <w:rsid w:val="5F4C3294"/>
    <w:rsid w:val="632717A7"/>
    <w:rsid w:val="64A361E9"/>
    <w:rsid w:val="65B6607F"/>
    <w:rsid w:val="6A2A590E"/>
    <w:rsid w:val="6B94321F"/>
    <w:rsid w:val="7265587A"/>
    <w:rsid w:val="728F73A9"/>
    <w:rsid w:val="736246F8"/>
    <w:rsid w:val="73B01345"/>
    <w:rsid w:val="759B4B6F"/>
    <w:rsid w:val="760616F0"/>
    <w:rsid w:val="764A1412"/>
    <w:rsid w:val="786168D4"/>
    <w:rsid w:val="791F68DD"/>
    <w:rsid w:val="7F93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styleId="6">
    <w:name w:val="Body Text 2"/>
    <w:basedOn w:val="1"/>
    <w:next w:val="5"/>
    <w:qFormat/>
    <w:uiPriority w:val="99"/>
    <w:pPr>
      <w:spacing w:after="120" w:line="480" w:lineRule="auto"/>
    </w:pPr>
  </w:style>
  <w:style w:type="paragraph" w:customStyle="1" w:styleId="1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customStyle="1" w:styleId="11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1716</Words>
  <Characters>1758</Characters>
  <Lines>0</Lines>
  <Paragraphs>0</Paragraphs>
  <TotalTime>8</TotalTime>
  <ScaleCrop>false</ScaleCrop>
  <LinksUpToDate>false</LinksUpToDate>
  <CharactersWithSpaces>1759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2021-07-30T00:56:00Z</dcterms:created>
  <dc:creator>侧耳倾听</dc:creator>
  <cp:lastModifiedBy>Administrator</cp:lastModifiedBy>
  <cp:lastPrinted>2021-11-04T10:58:00Z</cp:lastPrinted>
  <dcterms:modified xsi:type="dcterms:W3CDTF">2022-11-04T10:16:57Z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343B2901FA5944C78C0401B9C319F64D</vt:lpwstr>
  </property>
</Properties>
</file>