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200"/>
        <w:rPr>
          <w:rFonts w:hint="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黄庄村未来三年工作规划</w:t>
      </w: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黄庄村在镇党委政府的正确领导下，村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"</w:t>
      </w:r>
      <w:r>
        <w:rPr>
          <w:rFonts w:hint="eastAsia"/>
          <w:sz w:val="32"/>
          <w:szCs w:val="40"/>
          <w:lang w:val="en-US" w:eastAsia="zh-CN"/>
        </w:rPr>
        <w:t>三委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＂</w:t>
      </w:r>
      <w:r>
        <w:rPr>
          <w:rFonts w:hint="eastAsia"/>
          <w:sz w:val="32"/>
          <w:szCs w:val="40"/>
          <w:lang w:val="en-US" w:eastAsia="zh-CN"/>
        </w:rPr>
        <w:t>班子成员按照上级的政策指示精神，以服务我村广大群众为宗旨，努力为村民办实事、办好事，使广大村民在物质上、生活上和精神支柱上提升更大的生活发展空间。经村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＂</w:t>
      </w:r>
      <w:r>
        <w:rPr>
          <w:rFonts w:hint="eastAsia"/>
          <w:sz w:val="32"/>
          <w:szCs w:val="40"/>
          <w:lang w:val="en-US" w:eastAsia="zh-CN"/>
        </w:rPr>
        <w:t>三委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“</w:t>
      </w:r>
      <w:r>
        <w:rPr>
          <w:rFonts w:hint="eastAsia"/>
          <w:sz w:val="32"/>
          <w:szCs w:val="40"/>
          <w:lang w:val="en-US" w:eastAsia="zh-CN"/>
        </w:rPr>
        <w:t>多次研究谋划，在未来三年内将从以下几方面着手打造：</w:t>
      </w: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一，2022年结合我村实际情况，本着以发展经济，扩大市场为目标，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①</w:t>
      </w:r>
      <w:r>
        <w:rPr>
          <w:rFonts w:hint="eastAsia"/>
          <w:sz w:val="32"/>
          <w:szCs w:val="40"/>
          <w:lang w:val="en-US" w:eastAsia="zh-CN"/>
        </w:rPr>
        <w:t>计划将在黄余路桥下至南山桥中间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(</w:t>
      </w:r>
      <w:r>
        <w:rPr>
          <w:rFonts w:hint="eastAsia"/>
          <w:sz w:val="32"/>
          <w:szCs w:val="40"/>
          <w:lang w:val="en-US" w:eastAsia="zh-CN"/>
        </w:rPr>
        <w:t>王沟组地段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)</w:t>
      </w:r>
      <w:r>
        <w:rPr>
          <w:rFonts w:hint="eastAsia"/>
          <w:sz w:val="32"/>
          <w:szCs w:val="40"/>
          <w:lang w:val="en-US" w:eastAsia="zh-CN"/>
        </w:rPr>
        <w:t>，征用建设用地10亩左右，打造一处标准化农贸市场，以此带动周边居民参与市场经营，一是方便群众，二是街道不在出现摊位乱摆乱放不良现象。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②</w:t>
      </w:r>
      <w:r>
        <w:rPr>
          <w:rFonts w:hint="eastAsia"/>
          <w:sz w:val="32"/>
          <w:szCs w:val="40"/>
          <w:lang w:val="en-US" w:eastAsia="zh-CN"/>
        </w:rPr>
        <w:t>在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石岗组租用土地10亩左右，建设一处高标准化蔬菜大棚，现已有承包户参与承包，并签订了承包租地合同，正着手规划建设实施。此项可直接是产业发展提升一个新开端、新起点，带动周边群众到此打零工，增加种植户和周边群众经济收入。</w:t>
      </w: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二，2023年黄庄村委计划以解决民生为主则，多方筹资找项目，</w:t>
      </w:r>
      <w:r>
        <w:rPr>
          <w:rFonts w:hint="default" w:ascii="Calibri" w:hAnsi="Calibri" w:cs="Calibri"/>
          <w:sz w:val="32"/>
          <w:szCs w:val="40"/>
          <w:lang w:val="en-US" w:eastAsia="zh-CN"/>
        </w:rPr>
        <w:t>①</w:t>
      </w:r>
      <w:r>
        <w:rPr>
          <w:rFonts w:hint="eastAsia"/>
          <w:sz w:val="32"/>
          <w:szCs w:val="40"/>
          <w:lang w:val="en-US" w:eastAsia="zh-CN"/>
        </w:rPr>
        <w:t>对老上九路至南山路段，存在群众出行隐藏安全隐患进行道路硬化修建，保障村民生产生活出行安全。</w:t>
      </w:r>
      <w:r>
        <w:rPr>
          <w:rFonts w:hint="default" w:ascii="Calibri" w:hAnsi="Calibri" w:cs="Calibri"/>
          <w:sz w:val="32"/>
          <w:szCs w:val="40"/>
          <w:lang w:val="en-US" w:eastAsia="zh-CN"/>
        </w:rPr>
        <w:t>②</w:t>
      </w:r>
      <w:r>
        <w:rPr>
          <w:rFonts w:hint="eastAsia"/>
          <w:sz w:val="32"/>
          <w:szCs w:val="40"/>
          <w:lang w:val="en-US" w:eastAsia="zh-CN"/>
        </w:rPr>
        <w:t>计划对镇消防救援队路口至新上九路口道路进行打造提升，在原有路面的基础上再做扩宽修建，此项规划实施后，一方面可繁荣马蹬镇经济市场，也减压了新建路车辆不在拥堵的压力烦恼，排除了车辆拥堵的安全隐患。另一方面也满足了王沟组和贾家组700余名群众多年梦寐以求的扩建道路心愿。</w:t>
      </w: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三，2024年黄庄村委将加大找项目筹资力度，在镇政府北区建设一座用地5亩多的金银花标准化深加工车间，用于金银花冷藏、保鲜、分拣等一系列加工出售程序。以此给我村450余亩金银花种植农户深加工提供了有力可靠保障。也给周边群众提供了一个务工就业的良好场所。</w:t>
      </w:r>
    </w:p>
    <w:p>
      <w:pPr>
        <w:ind w:firstLine="960" w:firstLineChars="3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黄庄村委干部在镇党委政府的正确引导下，以规划目标为动力，团结一致，齐心协力，奋发图强，并肩同行，为更好的服务群众不懈努力，为创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”</w:t>
      </w:r>
      <w:r>
        <w:rPr>
          <w:rFonts w:hint="eastAsia"/>
          <w:sz w:val="32"/>
          <w:szCs w:val="40"/>
          <w:lang w:val="en-US" w:eastAsia="zh-CN"/>
        </w:rPr>
        <w:t>三面红旗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“</w:t>
      </w:r>
      <w:r>
        <w:rPr>
          <w:rFonts w:hint="eastAsia"/>
          <w:sz w:val="32"/>
          <w:szCs w:val="40"/>
          <w:lang w:val="en-US" w:eastAsia="zh-CN"/>
        </w:rPr>
        <w:t>，助推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＂</w:t>
      </w:r>
      <w:r>
        <w:rPr>
          <w:rFonts w:hint="eastAsia"/>
          <w:sz w:val="32"/>
          <w:szCs w:val="40"/>
          <w:lang w:val="en-US" w:eastAsia="zh-CN"/>
        </w:rPr>
        <w:t>乡村振兴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＂</w:t>
      </w:r>
      <w:r>
        <w:rPr>
          <w:rFonts w:hint="eastAsia"/>
          <w:sz w:val="32"/>
          <w:szCs w:val="40"/>
          <w:lang w:val="en-US" w:eastAsia="zh-CN"/>
        </w:rPr>
        <w:t>付出应有的贡献。</w:t>
      </w:r>
    </w:p>
    <w:p>
      <w:pPr>
        <w:ind w:firstLine="960" w:firstLineChars="300"/>
        <w:rPr>
          <w:rFonts w:hint="default"/>
          <w:sz w:val="32"/>
          <w:szCs w:val="40"/>
          <w:lang w:val="en-US" w:eastAsia="zh-CN"/>
        </w:rPr>
      </w:pPr>
    </w:p>
    <w:p>
      <w:pPr>
        <w:ind w:firstLine="1440" w:firstLineChars="200"/>
        <w:rPr>
          <w:rFonts w:hint="default"/>
          <w:sz w:val="72"/>
          <w:szCs w:val="144"/>
          <w:lang w:val="en-US" w:eastAsia="zh-CN"/>
        </w:rPr>
      </w:pPr>
    </w:p>
    <w:p>
      <w:pPr>
        <w:ind w:firstLine="6080" w:firstLineChars="19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黄庄村委会</w:t>
      </w:r>
    </w:p>
    <w:p>
      <w:pPr>
        <w:ind w:firstLine="8320" w:firstLineChars="2600"/>
        <w:rPr>
          <w:rFonts w:hint="eastAsia"/>
          <w:sz w:val="32"/>
          <w:szCs w:val="40"/>
          <w:lang w:val="en-US" w:eastAsia="zh-CN"/>
        </w:rPr>
      </w:pPr>
    </w:p>
    <w:p>
      <w:pPr>
        <w:ind w:firstLine="6400" w:firstLineChars="20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2022年</w:t>
      </w:r>
    </w:p>
    <w:p>
      <w:pPr>
        <w:ind w:firstLine="1440" w:firstLineChars="200"/>
        <w:rPr>
          <w:rFonts w:hint="default"/>
          <w:sz w:val="72"/>
          <w:szCs w:val="1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YmE5MjY0Y2VjZTRhZDVkZDMwMDlmNmI1YWYwNmUifQ=="/>
  </w:docVars>
  <w:rsids>
    <w:rsidRoot w:val="098C3323"/>
    <w:rsid w:val="098C3323"/>
    <w:rsid w:val="0DED07E0"/>
    <w:rsid w:val="2103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796</Characters>
  <Lines>0</Lines>
  <Paragraphs>0</Paragraphs>
  <TotalTime>47</TotalTime>
  <ScaleCrop>false</ScaleCrop>
  <LinksUpToDate>false</LinksUpToDate>
  <CharactersWithSpaces>796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2022-09-23T04:27:00Z</dcterms:created>
  <dc:creator>黄庄村王朝献</dc:creator>
  <cp:lastModifiedBy>不负韶华 砥砺前行</cp:lastModifiedBy>
  <cp:lastPrinted>2022-09-23T07:45:00Z</cp:lastPrinted>
  <dcterms:modified xsi:type="dcterms:W3CDTF">2022-11-19T01:31:52Z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4EEB410694EC48CC9F59D87D2741AB11</vt:lpwstr>
  </property>
</Properties>
</file>