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Default="002E2F42" w:rsidP="002E2F42">
      <w:pPr>
        <w:ind w:firstLineChars="200" w:firstLine="883"/>
        <w:jc w:val="center"/>
        <w:rPr>
          <w:rFonts w:ascii="楷体" w:eastAsia="楷体" w:hAnsi="楷体" w:cs="仿宋"/>
          <w:b/>
          <w:bCs/>
          <w:sz w:val="44"/>
          <w:szCs w:val="44"/>
        </w:rPr>
      </w:pPr>
      <w:r>
        <w:rPr>
          <w:rFonts w:ascii="楷体" w:eastAsia="楷体" w:hAnsi="楷体" w:cs="仿宋" w:hint="eastAsia"/>
          <w:b/>
          <w:bCs/>
          <w:sz w:val="44"/>
          <w:szCs w:val="44"/>
        </w:rPr>
        <w:t>孙家湾村2022年村情概况</w:t>
      </w:r>
    </w:p>
    <w:p w:rsidR="002E2F42" w:rsidRDefault="002E2F42" w:rsidP="002E2F42">
      <w:pPr>
        <w:ind w:firstLineChars="200" w:firstLine="640"/>
        <w:jc w:val="center"/>
        <w:rPr>
          <w:rFonts w:ascii="楷体" w:eastAsia="楷体" w:hAnsi="楷体" w:cs="仿宋"/>
          <w:sz w:val="32"/>
          <w:szCs w:val="32"/>
        </w:rPr>
      </w:pPr>
    </w:p>
    <w:p w:rsidR="002E2F42" w:rsidRDefault="002E2F42" w:rsidP="002E2F42">
      <w:pPr>
        <w:spacing w:line="590" w:lineRule="exact"/>
        <w:ind w:firstLineChars="300" w:firstLine="1080"/>
        <w:rPr>
          <w:rFonts w:ascii="楷体" w:eastAsia="楷体" w:hAnsi="楷体" w:cs="仿宋" w:hint="eastAsia"/>
          <w:kern w:val="1"/>
          <w:sz w:val="36"/>
          <w:szCs w:val="36"/>
        </w:rPr>
      </w:pPr>
      <w:r w:rsidRPr="0012721D">
        <w:rPr>
          <w:rFonts w:ascii="楷体" w:eastAsia="楷体" w:hAnsi="楷体" w:cs="仿宋" w:hint="eastAsia"/>
          <w:kern w:val="1"/>
          <w:sz w:val="36"/>
          <w:szCs w:val="36"/>
        </w:rPr>
        <w:t>孙家湾村位于荆紫关镇东部6公里，共有11个组440户2080人。全村总面积5200亩，共有耕地1450亩，公益林2800亩等，主要农作物是小麦和玉米，经济作物多为黄姜、丹参、花生、油菜、芝麻等。共有村三委班子成员6人，党员43人。</w:t>
      </w:r>
    </w:p>
    <w:p w:rsidR="00574140" w:rsidRDefault="002E2F42" w:rsidP="008B1796">
      <w:pPr>
        <w:ind w:firstLineChars="200" w:firstLine="720"/>
        <w:rPr>
          <w:rFonts w:ascii="楷体" w:eastAsia="楷体" w:hAnsi="楷体" w:cs="仿宋" w:hint="eastAsia"/>
          <w:kern w:val="1"/>
          <w:sz w:val="36"/>
          <w:szCs w:val="36"/>
        </w:rPr>
      </w:pPr>
      <w:r w:rsidRPr="002E2F42">
        <w:rPr>
          <w:rFonts w:ascii="楷体" w:eastAsia="楷体" w:hAnsi="楷体" w:cs="仿宋"/>
          <w:kern w:val="1"/>
          <w:sz w:val="36"/>
          <w:szCs w:val="36"/>
        </w:rPr>
        <w:t>我</w:t>
      </w:r>
      <w:r w:rsidR="008B1796">
        <w:rPr>
          <w:rFonts w:ascii="楷体" w:eastAsia="楷体" w:hAnsi="楷体" w:cs="仿宋" w:hint="eastAsia"/>
          <w:kern w:val="1"/>
          <w:sz w:val="36"/>
          <w:szCs w:val="36"/>
        </w:rPr>
        <w:t>村在星旗同创工作中，两业</w:t>
      </w:r>
      <w:r w:rsidRPr="002E2F42">
        <w:rPr>
          <w:rFonts w:ascii="楷体" w:eastAsia="楷体" w:hAnsi="楷体" w:cs="仿宋" w:hint="eastAsia"/>
          <w:kern w:val="1"/>
          <w:sz w:val="36"/>
          <w:szCs w:val="36"/>
        </w:rPr>
        <w:t>主要以种植业和养殖业为基础:1、粮食产业，号召群众在平地种植小麦和玉米等粮食作物，预计400亩，在坡地上种植花生、油菜等油料作物，预计200亩。2、林果产业，进一步巩固武当山林果业，加强管理提质增效形成采摘园。3、中药材产业，新发展白芨</w:t>
      </w:r>
      <w:r w:rsidR="008B1796">
        <w:rPr>
          <w:rFonts w:ascii="楷体" w:eastAsia="楷体" w:hAnsi="楷体" w:cs="仿宋" w:hint="eastAsia"/>
          <w:kern w:val="1"/>
          <w:sz w:val="36"/>
          <w:szCs w:val="36"/>
        </w:rPr>
        <w:t>2</w:t>
      </w:r>
      <w:r w:rsidRPr="002E2F42">
        <w:rPr>
          <w:rFonts w:ascii="楷体" w:eastAsia="楷体" w:hAnsi="楷体" w:cs="仿宋" w:hint="eastAsia"/>
          <w:kern w:val="1"/>
          <w:sz w:val="36"/>
          <w:szCs w:val="36"/>
        </w:rPr>
        <w:t>00亩，黄姜300亩</w:t>
      </w:r>
      <w:r w:rsidR="008B1796">
        <w:rPr>
          <w:rFonts w:ascii="楷体" w:eastAsia="楷体" w:hAnsi="楷体" w:cs="仿宋" w:hint="eastAsia"/>
          <w:kern w:val="1"/>
          <w:sz w:val="36"/>
          <w:szCs w:val="36"/>
        </w:rPr>
        <w:t>，黄精100亩</w:t>
      </w:r>
      <w:r w:rsidRPr="002E2F42">
        <w:rPr>
          <w:rFonts w:ascii="楷体" w:eastAsia="楷体" w:hAnsi="楷体" w:cs="仿宋" w:hint="eastAsia"/>
          <w:kern w:val="1"/>
          <w:sz w:val="36"/>
          <w:szCs w:val="36"/>
        </w:rPr>
        <w:t>。4、养殖业，养牛150头、养猪400头、羊200只。5、加工业，</w:t>
      </w:r>
      <w:r w:rsidR="007E7529">
        <w:rPr>
          <w:rFonts w:ascii="楷体" w:eastAsia="楷体" w:hAnsi="楷体" w:cs="仿宋" w:hint="eastAsia"/>
          <w:kern w:val="1"/>
          <w:sz w:val="36"/>
          <w:szCs w:val="36"/>
        </w:rPr>
        <w:t>除</w:t>
      </w:r>
      <w:r w:rsidRPr="002E2F42">
        <w:rPr>
          <w:rFonts w:ascii="楷体" w:eastAsia="楷体" w:hAnsi="楷体" w:cs="仿宋" w:hint="eastAsia"/>
          <w:kern w:val="1"/>
          <w:sz w:val="36"/>
          <w:szCs w:val="36"/>
        </w:rPr>
        <w:t>巩固藤编车间和玩具车间，</w:t>
      </w:r>
      <w:r w:rsidR="007E7529">
        <w:rPr>
          <w:rFonts w:ascii="楷体" w:eastAsia="楷体" w:hAnsi="楷体" w:cs="仿宋" w:hint="eastAsia"/>
          <w:kern w:val="1"/>
          <w:sz w:val="36"/>
          <w:szCs w:val="36"/>
        </w:rPr>
        <w:t>确保就业人口达到30人以上，准备充分利用学校地理位置和空间，再引进一个新加工业达到孙家湾在家留守人员在家门口稳固就业、逐步实现由两业带动经济，增加人均收入；为乡村振兴文明宜居奠定基础。</w:t>
      </w:r>
    </w:p>
    <w:p w:rsidR="007E7529" w:rsidRDefault="00A90086" w:rsidP="008B1796">
      <w:pPr>
        <w:ind w:firstLineChars="200" w:firstLine="720"/>
        <w:rPr>
          <w:rFonts w:ascii="楷体" w:eastAsia="楷体" w:hAnsi="楷体" w:cs="仿宋" w:hint="eastAsia"/>
          <w:kern w:val="1"/>
          <w:sz w:val="36"/>
          <w:szCs w:val="36"/>
        </w:rPr>
      </w:pPr>
      <w:r>
        <w:rPr>
          <w:rFonts w:ascii="楷体" w:eastAsia="楷体" w:hAnsi="楷体" w:cs="仿宋" w:hint="eastAsia"/>
          <w:kern w:val="1"/>
          <w:sz w:val="36"/>
          <w:szCs w:val="36"/>
        </w:rPr>
        <w:t>在环境整治中，我村坚持党员干部带头，公益岗位充分参与，各组群众积极响应，每周五固定时间对各组主路、户路、门边、户边、渠边、校边、厂边、</w:t>
      </w:r>
      <w:r>
        <w:rPr>
          <w:rFonts w:ascii="楷体" w:eastAsia="楷体" w:hAnsi="楷体" w:cs="仿宋" w:hint="eastAsia"/>
          <w:kern w:val="1"/>
          <w:sz w:val="36"/>
          <w:szCs w:val="36"/>
        </w:rPr>
        <w:lastRenderedPageBreak/>
        <w:t>文化广场等，统一集中整治清理，并由专职卫生负责人督促评比；另外</w:t>
      </w:r>
      <w:r w:rsidR="00F03859">
        <w:rPr>
          <w:rFonts w:ascii="楷体" w:eastAsia="楷体" w:hAnsi="楷体" w:cs="仿宋" w:hint="eastAsia"/>
          <w:kern w:val="1"/>
          <w:sz w:val="36"/>
          <w:szCs w:val="36"/>
        </w:rPr>
        <w:t>，通过召开组干部会议，广泛宣传发动群众，达到日清理，旬保持，月观摩，</w:t>
      </w:r>
      <w:r w:rsidR="001B3E0A">
        <w:rPr>
          <w:rFonts w:ascii="楷体" w:eastAsia="楷体" w:hAnsi="楷体" w:cs="仿宋" w:hint="eastAsia"/>
          <w:kern w:val="1"/>
          <w:sz w:val="36"/>
          <w:szCs w:val="36"/>
        </w:rPr>
        <w:t>然后查不足，督整改，验效果，</w:t>
      </w:r>
      <w:r w:rsidR="00E110E7">
        <w:rPr>
          <w:rFonts w:ascii="楷体" w:eastAsia="楷体" w:hAnsi="楷体" w:cs="仿宋" w:hint="eastAsia"/>
          <w:kern w:val="1"/>
          <w:sz w:val="36"/>
          <w:szCs w:val="36"/>
        </w:rPr>
        <w:t>准备</w:t>
      </w:r>
      <w:r w:rsidR="001B3E0A">
        <w:rPr>
          <w:rFonts w:ascii="楷体" w:eastAsia="楷体" w:hAnsi="楷体" w:cs="仿宋" w:hint="eastAsia"/>
          <w:kern w:val="1"/>
          <w:sz w:val="36"/>
          <w:szCs w:val="36"/>
        </w:rPr>
        <w:t>通过三个月的集中整治和重点清理</w:t>
      </w:r>
      <w:r w:rsidR="00E110E7">
        <w:rPr>
          <w:rFonts w:ascii="楷体" w:eastAsia="楷体" w:hAnsi="楷体" w:cs="仿宋" w:hint="eastAsia"/>
          <w:kern w:val="1"/>
          <w:sz w:val="36"/>
          <w:szCs w:val="36"/>
        </w:rPr>
        <w:t>达到我村的</w:t>
      </w:r>
      <w:r w:rsidR="001B3E0A">
        <w:rPr>
          <w:rFonts w:ascii="楷体" w:eastAsia="楷体" w:hAnsi="楷体" w:cs="仿宋" w:hint="eastAsia"/>
          <w:kern w:val="1"/>
          <w:sz w:val="36"/>
          <w:szCs w:val="36"/>
        </w:rPr>
        <w:t>环境卫生旧貌换新颜。</w:t>
      </w:r>
    </w:p>
    <w:p w:rsidR="005C15D4" w:rsidRDefault="00F64DA3" w:rsidP="008B1796">
      <w:pPr>
        <w:ind w:firstLineChars="200" w:firstLine="720"/>
        <w:rPr>
          <w:rFonts w:ascii="楷体" w:eastAsia="楷体" w:hAnsi="楷体" w:cs="仿宋" w:hint="eastAsia"/>
          <w:kern w:val="1"/>
          <w:sz w:val="36"/>
          <w:szCs w:val="36"/>
        </w:rPr>
      </w:pPr>
      <w:r>
        <w:rPr>
          <w:rFonts w:ascii="楷体" w:eastAsia="楷体" w:hAnsi="楷体" w:cs="仿宋" w:hint="eastAsia"/>
          <w:kern w:val="1"/>
          <w:sz w:val="36"/>
          <w:szCs w:val="36"/>
        </w:rPr>
        <w:t>社会治安方面，继续保持各组零信访、</w:t>
      </w:r>
      <w:r w:rsidR="00636DC3">
        <w:rPr>
          <w:rFonts w:ascii="楷体" w:eastAsia="楷体" w:hAnsi="楷体" w:cs="仿宋" w:hint="eastAsia"/>
          <w:kern w:val="1"/>
          <w:sz w:val="36"/>
          <w:szCs w:val="36"/>
        </w:rPr>
        <w:t>零舆情；</w:t>
      </w:r>
      <w:r>
        <w:rPr>
          <w:rFonts w:ascii="楷体" w:eastAsia="楷体" w:hAnsi="楷体" w:cs="仿宋" w:hint="eastAsia"/>
          <w:kern w:val="1"/>
          <w:sz w:val="36"/>
          <w:szCs w:val="36"/>
        </w:rPr>
        <w:t>矛盾</w:t>
      </w:r>
      <w:r w:rsidR="00636DC3">
        <w:rPr>
          <w:rFonts w:ascii="楷体" w:eastAsia="楷体" w:hAnsi="楷体" w:cs="仿宋" w:hint="eastAsia"/>
          <w:kern w:val="1"/>
          <w:sz w:val="36"/>
          <w:szCs w:val="36"/>
        </w:rPr>
        <w:t>排查化解及时化，治安巡逻常态化，网格员充分发挥作用，专职网格长定期督促查漏补缺，</w:t>
      </w:r>
      <w:r w:rsidR="00B57C59">
        <w:rPr>
          <w:rFonts w:ascii="楷体" w:eastAsia="楷体" w:hAnsi="楷体" w:cs="仿宋" w:hint="eastAsia"/>
          <w:kern w:val="1"/>
          <w:sz w:val="36"/>
          <w:szCs w:val="36"/>
        </w:rPr>
        <w:t>达到持续稳定。</w:t>
      </w:r>
    </w:p>
    <w:p w:rsidR="00C27876" w:rsidRDefault="00C27876" w:rsidP="008B1796">
      <w:pPr>
        <w:ind w:firstLineChars="200" w:firstLine="720"/>
        <w:rPr>
          <w:rFonts w:ascii="楷体" w:eastAsia="楷体" w:hAnsi="楷体" w:cs="仿宋" w:hint="eastAsia"/>
          <w:kern w:val="1"/>
          <w:sz w:val="36"/>
          <w:szCs w:val="36"/>
        </w:rPr>
      </w:pPr>
    </w:p>
    <w:p w:rsidR="00C27876" w:rsidRDefault="00C27876" w:rsidP="008B1796">
      <w:pPr>
        <w:ind w:firstLineChars="200" w:firstLine="720"/>
        <w:rPr>
          <w:rFonts w:ascii="楷体" w:eastAsia="楷体" w:hAnsi="楷体" w:cs="仿宋" w:hint="eastAsia"/>
          <w:kern w:val="1"/>
          <w:sz w:val="36"/>
          <w:szCs w:val="36"/>
        </w:rPr>
      </w:pPr>
    </w:p>
    <w:p w:rsidR="00C27876" w:rsidRDefault="00C27876" w:rsidP="008B1796">
      <w:pPr>
        <w:ind w:firstLineChars="200" w:firstLine="720"/>
        <w:rPr>
          <w:rFonts w:ascii="楷体" w:eastAsia="楷体" w:hAnsi="楷体" w:cs="仿宋" w:hint="eastAsia"/>
          <w:kern w:val="1"/>
          <w:sz w:val="36"/>
          <w:szCs w:val="36"/>
        </w:rPr>
      </w:pPr>
    </w:p>
    <w:p w:rsidR="00C27876" w:rsidRDefault="00C27876" w:rsidP="00C27876">
      <w:pPr>
        <w:ind w:firstLineChars="1600" w:firstLine="5760"/>
        <w:rPr>
          <w:rFonts w:ascii="楷体" w:eastAsia="楷体" w:hAnsi="楷体" w:cs="仿宋" w:hint="eastAsia"/>
          <w:kern w:val="1"/>
          <w:sz w:val="36"/>
          <w:szCs w:val="36"/>
        </w:rPr>
      </w:pPr>
      <w:r>
        <w:rPr>
          <w:rFonts w:ascii="楷体" w:eastAsia="楷体" w:hAnsi="楷体" w:cs="仿宋" w:hint="eastAsia"/>
          <w:kern w:val="1"/>
          <w:sz w:val="36"/>
          <w:szCs w:val="36"/>
        </w:rPr>
        <w:t>孙家湾村委会</w:t>
      </w:r>
    </w:p>
    <w:p w:rsidR="00C27876" w:rsidRPr="002E2F42" w:rsidRDefault="00C27876" w:rsidP="00C27876">
      <w:pPr>
        <w:ind w:firstLineChars="1700" w:firstLine="6120"/>
        <w:rPr>
          <w:rFonts w:ascii="楷体" w:eastAsia="楷体" w:hAnsi="楷体" w:cs="仿宋"/>
          <w:kern w:val="1"/>
          <w:sz w:val="36"/>
          <w:szCs w:val="36"/>
        </w:rPr>
      </w:pPr>
      <w:r>
        <w:rPr>
          <w:rFonts w:ascii="楷体" w:eastAsia="楷体" w:hAnsi="楷体" w:cs="仿宋" w:hint="eastAsia"/>
          <w:kern w:val="1"/>
          <w:sz w:val="36"/>
          <w:szCs w:val="36"/>
        </w:rPr>
        <w:t>2022年</w:t>
      </w:r>
      <w:r w:rsidR="001525C4">
        <w:rPr>
          <w:rFonts w:ascii="楷体" w:eastAsia="楷体" w:hAnsi="楷体" w:cs="仿宋" w:hint="eastAsia"/>
          <w:kern w:val="1"/>
          <w:sz w:val="36"/>
          <w:szCs w:val="36"/>
        </w:rPr>
        <w:t>4</w:t>
      </w:r>
      <w:r>
        <w:rPr>
          <w:rFonts w:ascii="楷体" w:eastAsia="楷体" w:hAnsi="楷体" w:cs="仿宋" w:hint="eastAsia"/>
          <w:kern w:val="1"/>
          <w:sz w:val="36"/>
          <w:szCs w:val="36"/>
        </w:rPr>
        <w:t>月</w:t>
      </w:r>
    </w:p>
    <w:sectPr w:rsidR="00C27876" w:rsidRPr="002E2F42" w:rsidSect="0057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F42"/>
    <w:rsid w:val="001525C4"/>
    <w:rsid w:val="001B3E0A"/>
    <w:rsid w:val="002E2F42"/>
    <w:rsid w:val="00574140"/>
    <w:rsid w:val="005C15D4"/>
    <w:rsid w:val="00636DC3"/>
    <w:rsid w:val="007E7529"/>
    <w:rsid w:val="008B1796"/>
    <w:rsid w:val="00A90086"/>
    <w:rsid w:val="00B57C59"/>
    <w:rsid w:val="00C27876"/>
    <w:rsid w:val="00E110E7"/>
    <w:rsid w:val="00F03859"/>
    <w:rsid w:val="00F6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link w:val="Char"/>
    <w:uiPriority w:val="99"/>
    <w:semiHidden/>
    <w:unhideWhenUsed/>
    <w:rsid w:val="002E2F4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E2F4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2E2F4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E2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孙家湾村</dc:creator>
  <cp:lastModifiedBy>孙家湾村</cp:lastModifiedBy>
  <cp:revision>10</cp:revision>
  <dcterms:created xsi:type="dcterms:W3CDTF">2022-06-14T00:48:00Z</dcterms:created>
  <dcterms:modified xsi:type="dcterms:W3CDTF">2022-06-14T01:30:00Z</dcterms:modified>
</cp:coreProperties>
</file>