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4" w:rsidRDefault="00AB6026" w:rsidP="00AB6026">
      <w:pPr>
        <w:pStyle w:val="1"/>
        <w:jc w:val="center"/>
      </w:pPr>
      <w:r>
        <w:rPr>
          <w:rFonts w:hint="eastAsia"/>
        </w:rPr>
        <w:t>娘娘庙</w:t>
      </w:r>
      <w:r w:rsidR="00F826C2">
        <w:rPr>
          <w:rFonts w:hint="eastAsia"/>
        </w:rPr>
        <w:t>村2021年巩固脱贫攻坚成果与乡村振兴有效衔接工作汇报</w:t>
      </w:r>
    </w:p>
    <w:p w:rsidR="00AB6026" w:rsidRPr="00AB6026" w:rsidRDefault="00F826C2" w:rsidP="00AB6026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村情概况</w:t>
      </w:r>
    </w:p>
    <w:p w:rsidR="00AB6026" w:rsidRDefault="00F826C2" w:rsidP="00AB6026">
      <w:pPr>
        <w:ind w:firstLineChars="300" w:firstLine="108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荆紫关镇</w:t>
      </w:r>
      <w:r w:rsidR="00AB6026">
        <w:rPr>
          <w:rFonts w:hint="eastAsia"/>
          <w:sz w:val="36"/>
          <w:szCs w:val="36"/>
        </w:rPr>
        <w:t>娘娘庙村位于三省交界处，</w:t>
      </w:r>
      <w:r>
        <w:rPr>
          <w:rFonts w:hint="eastAsia"/>
          <w:sz w:val="36"/>
          <w:szCs w:val="36"/>
        </w:rPr>
        <w:t>下辖四个村民小组。全村</w:t>
      </w:r>
      <w:r w:rsidR="00AB6026">
        <w:rPr>
          <w:rFonts w:hint="eastAsia"/>
          <w:sz w:val="36"/>
          <w:szCs w:val="36"/>
        </w:rPr>
        <w:t>总耕地面积</w:t>
      </w:r>
      <w:r w:rsidR="00AB6026">
        <w:rPr>
          <w:sz w:val="36"/>
          <w:szCs w:val="36"/>
        </w:rPr>
        <w:t>4200</w:t>
      </w:r>
      <w:r w:rsidR="00AB6026">
        <w:rPr>
          <w:rFonts w:hint="eastAsia"/>
          <w:sz w:val="36"/>
          <w:szCs w:val="36"/>
        </w:rPr>
        <w:t>亩，其中耕地面积</w:t>
      </w:r>
      <w:r w:rsidR="00AB6026">
        <w:rPr>
          <w:sz w:val="36"/>
          <w:szCs w:val="36"/>
        </w:rPr>
        <w:t>730</w:t>
      </w:r>
      <w:r w:rsidR="00AB6026">
        <w:rPr>
          <w:rFonts w:hint="eastAsia"/>
          <w:sz w:val="36"/>
          <w:szCs w:val="36"/>
        </w:rPr>
        <w:t>亩，人均</w:t>
      </w:r>
      <w:r w:rsidR="00AB6026">
        <w:rPr>
          <w:sz w:val="36"/>
          <w:szCs w:val="36"/>
        </w:rPr>
        <w:t>0.5</w:t>
      </w:r>
      <w:r w:rsidR="00AB6026">
        <w:rPr>
          <w:rFonts w:hint="eastAsia"/>
          <w:sz w:val="36"/>
          <w:szCs w:val="36"/>
        </w:rPr>
        <w:t>亩，共有党员</w:t>
      </w:r>
      <w:r w:rsidR="00AB6026">
        <w:rPr>
          <w:sz w:val="36"/>
          <w:szCs w:val="36"/>
        </w:rPr>
        <w:t>30</w:t>
      </w:r>
      <w:r>
        <w:rPr>
          <w:rFonts w:hint="eastAsia"/>
          <w:sz w:val="36"/>
          <w:szCs w:val="36"/>
        </w:rPr>
        <w:t>名，</w:t>
      </w:r>
      <w:r w:rsidR="00AB6026">
        <w:rPr>
          <w:rFonts w:hint="eastAsia"/>
          <w:sz w:val="36"/>
          <w:szCs w:val="36"/>
        </w:rPr>
        <w:t>共3</w:t>
      </w:r>
      <w:r w:rsidR="00AB6026">
        <w:rPr>
          <w:sz w:val="36"/>
          <w:szCs w:val="36"/>
        </w:rPr>
        <w:t>75</w:t>
      </w:r>
      <w:r w:rsidR="00AB6026">
        <w:rPr>
          <w:rFonts w:hint="eastAsia"/>
          <w:sz w:val="36"/>
          <w:szCs w:val="36"/>
        </w:rPr>
        <w:t>户，共1</w:t>
      </w:r>
      <w:r w:rsidR="00AB6026">
        <w:rPr>
          <w:sz w:val="36"/>
          <w:szCs w:val="36"/>
        </w:rPr>
        <w:t>400</w:t>
      </w:r>
      <w:r w:rsidR="00AB6026">
        <w:rPr>
          <w:rFonts w:hint="eastAsia"/>
          <w:sz w:val="36"/>
          <w:szCs w:val="36"/>
        </w:rPr>
        <w:t>人。全村主要以养殖和种植传统农业（小麦、玉米</w:t>
      </w:r>
      <w:r>
        <w:rPr>
          <w:rFonts w:hint="eastAsia"/>
          <w:sz w:val="36"/>
          <w:szCs w:val="36"/>
        </w:rPr>
        <w:t>、黄姜、花生、油菜）为主要产业，收入来源比较单一。共有党员</w:t>
      </w:r>
      <w:r>
        <w:rPr>
          <w:sz w:val="36"/>
          <w:szCs w:val="36"/>
        </w:rPr>
        <w:t>30</w:t>
      </w:r>
      <w:r>
        <w:rPr>
          <w:rFonts w:hint="eastAsia"/>
          <w:sz w:val="36"/>
          <w:szCs w:val="36"/>
        </w:rPr>
        <w:t>名，村两委干部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名。</w:t>
      </w:r>
    </w:p>
    <w:p w:rsidR="00997AD1" w:rsidRDefault="00F826C2" w:rsidP="00997AD1">
      <w:pPr>
        <w:ind w:firstLineChars="300" w:firstLine="108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脱贫责任组共7人，组长黄瑞申</w:t>
      </w:r>
      <w:r w:rsidR="00D74816">
        <w:rPr>
          <w:rFonts w:hint="eastAsia"/>
          <w:sz w:val="36"/>
          <w:szCs w:val="36"/>
        </w:rPr>
        <w:t>（娘娘庙村服务区书记），杨明录（村支部书记兼村主任），全张兰（村文书），刘明宇（村治保主任），黄雪玲（村民调主任），李冬勤（村计生主任），芦青州（村监委主任）。全村村民总户数3</w:t>
      </w:r>
      <w:r w:rsidR="00D74816">
        <w:rPr>
          <w:sz w:val="36"/>
          <w:szCs w:val="36"/>
        </w:rPr>
        <w:t>75</w:t>
      </w:r>
      <w:r w:rsidR="00D74816">
        <w:rPr>
          <w:rFonts w:hint="eastAsia"/>
          <w:sz w:val="36"/>
          <w:szCs w:val="36"/>
        </w:rPr>
        <w:t>户，其中脱贫户3</w:t>
      </w:r>
      <w:r w:rsidR="00D74816">
        <w:rPr>
          <w:sz w:val="36"/>
          <w:szCs w:val="36"/>
        </w:rPr>
        <w:t>0</w:t>
      </w:r>
      <w:r w:rsidR="00D74816">
        <w:rPr>
          <w:rFonts w:hint="eastAsia"/>
          <w:sz w:val="36"/>
          <w:szCs w:val="36"/>
        </w:rPr>
        <w:t>户8</w:t>
      </w:r>
      <w:r w:rsidR="00D74816">
        <w:rPr>
          <w:sz w:val="36"/>
          <w:szCs w:val="36"/>
        </w:rPr>
        <w:t>2</w:t>
      </w:r>
      <w:r w:rsidR="00D74816">
        <w:rPr>
          <w:rFonts w:hint="eastAsia"/>
          <w:sz w:val="36"/>
          <w:szCs w:val="36"/>
        </w:rPr>
        <w:t>人，监测户户7户1</w:t>
      </w:r>
      <w:r w:rsidR="00460C64">
        <w:rPr>
          <w:sz w:val="36"/>
          <w:szCs w:val="36"/>
        </w:rPr>
        <w:t>7</w:t>
      </w:r>
      <w:r w:rsidR="00D74816">
        <w:rPr>
          <w:rFonts w:hint="eastAsia"/>
          <w:sz w:val="36"/>
          <w:szCs w:val="36"/>
        </w:rPr>
        <w:t>人，低保户7</w:t>
      </w:r>
      <w:r w:rsidR="00D74816">
        <w:rPr>
          <w:sz w:val="36"/>
          <w:szCs w:val="36"/>
        </w:rPr>
        <w:t>9</w:t>
      </w:r>
      <w:r w:rsidR="00D74816">
        <w:rPr>
          <w:rFonts w:hint="eastAsia"/>
          <w:sz w:val="36"/>
          <w:szCs w:val="36"/>
        </w:rPr>
        <w:t>户</w:t>
      </w:r>
      <w:r w:rsidR="00997AD1">
        <w:rPr>
          <w:rFonts w:hint="eastAsia"/>
          <w:sz w:val="36"/>
          <w:szCs w:val="36"/>
        </w:rPr>
        <w:t>1</w:t>
      </w:r>
      <w:r w:rsidR="00997AD1">
        <w:rPr>
          <w:sz w:val="36"/>
          <w:szCs w:val="36"/>
        </w:rPr>
        <w:t>08</w:t>
      </w:r>
      <w:r w:rsidR="00997AD1">
        <w:rPr>
          <w:rFonts w:hint="eastAsia"/>
          <w:sz w:val="36"/>
          <w:szCs w:val="36"/>
        </w:rPr>
        <w:t>人</w:t>
      </w:r>
      <w:r w:rsidR="00D74816">
        <w:rPr>
          <w:rFonts w:hint="eastAsia"/>
          <w:sz w:val="36"/>
          <w:szCs w:val="36"/>
        </w:rPr>
        <w:t>，特困供养户1</w:t>
      </w:r>
      <w:r w:rsidR="00D74816">
        <w:rPr>
          <w:sz w:val="36"/>
          <w:szCs w:val="36"/>
        </w:rPr>
        <w:t>6</w:t>
      </w:r>
      <w:r w:rsidR="00D74816">
        <w:rPr>
          <w:rFonts w:hint="eastAsia"/>
          <w:sz w:val="36"/>
          <w:szCs w:val="36"/>
        </w:rPr>
        <w:t>户1</w:t>
      </w:r>
      <w:r w:rsidR="00D74816">
        <w:rPr>
          <w:sz w:val="36"/>
          <w:szCs w:val="36"/>
        </w:rPr>
        <w:t>6</w:t>
      </w:r>
      <w:r w:rsidR="00D74816">
        <w:rPr>
          <w:rFonts w:hint="eastAsia"/>
          <w:sz w:val="36"/>
          <w:szCs w:val="36"/>
        </w:rPr>
        <w:t>人（脱贫户1</w:t>
      </w:r>
      <w:r w:rsidR="00D74816">
        <w:rPr>
          <w:sz w:val="36"/>
          <w:szCs w:val="36"/>
        </w:rPr>
        <w:t>4</w:t>
      </w:r>
      <w:r w:rsidR="00D74816">
        <w:rPr>
          <w:rFonts w:hint="eastAsia"/>
          <w:sz w:val="36"/>
          <w:szCs w:val="36"/>
        </w:rPr>
        <w:t>户，监测户2户），</w:t>
      </w:r>
      <w:r w:rsidR="00460C64">
        <w:rPr>
          <w:rFonts w:hint="eastAsia"/>
          <w:sz w:val="36"/>
          <w:szCs w:val="36"/>
        </w:rPr>
        <w:t>孤儿1户1人，</w:t>
      </w:r>
      <w:r w:rsidR="00997AD1">
        <w:rPr>
          <w:rFonts w:hint="eastAsia"/>
          <w:sz w:val="36"/>
          <w:szCs w:val="36"/>
        </w:rPr>
        <w:t>残疾人4</w:t>
      </w:r>
      <w:r w:rsidR="00997AD1">
        <w:rPr>
          <w:sz w:val="36"/>
          <w:szCs w:val="36"/>
        </w:rPr>
        <w:t>9</w:t>
      </w:r>
      <w:r w:rsidR="00997AD1">
        <w:rPr>
          <w:rFonts w:hint="eastAsia"/>
          <w:sz w:val="36"/>
          <w:szCs w:val="36"/>
        </w:rPr>
        <w:t>人。</w:t>
      </w:r>
      <w:r w:rsidR="00460C64">
        <w:rPr>
          <w:rFonts w:hint="eastAsia"/>
          <w:sz w:val="36"/>
          <w:szCs w:val="36"/>
        </w:rPr>
        <w:t>目前纳入</w:t>
      </w:r>
      <w:r w:rsidR="00460C64">
        <w:rPr>
          <w:sz w:val="36"/>
          <w:szCs w:val="36"/>
        </w:rPr>
        <w:t>7</w:t>
      </w:r>
      <w:r w:rsidR="00460C64">
        <w:rPr>
          <w:rFonts w:hint="eastAsia"/>
          <w:sz w:val="36"/>
          <w:szCs w:val="36"/>
        </w:rPr>
        <w:t>户1</w:t>
      </w:r>
      <w:r w:rsidR="00460C64">
        <w:rPr>
          <w:sz w:val="36"/>
          <w:szCs w:val="36"/>
        </w:rPr>
        <w:t>7</w:t>
      </w:r>
      <w:r w:rsidR="00460C64">
        <w:rPr>
          <w:rFonts w:hint="eastAsia"/>
          <w:sz w:val="36"/>
          <w:szCs w:val="36"/>
        </w:rPr>
        <w:t>人，其中特困供养户2户2人，低保监测户1</w:t>
      </w:r>
      <w:r w:rsidR="00460C64">
        <w:rPr>
          <w:sz w:val="36"/>
          <w:szCs w:val="36"/>
        </w:rPr>
        <w:t>2</w:t>
      </w:r>
      <w:r w:rsidR="00460C64">
        <w:rPr>
          <w:rFonts w:hint="eastAsia"/>
          <w:sz w:val="36"/>
          <w:szCs w:val="36"/>
        </w:rPr>
        <w:t>人。孤儿1户1人。</w:t>
      </w:r>
    </w:p>
    <w:p w:rsidR="00AB6026" w:rsidRPr="00AE2087" w:rsidRDefault="00997AD1" w:rsidP="00997AD1">
      <w:pPr>
        <w:pStyle w:val="1"/>
      </w:pPr>
      <w:r>
        <w:rPr>
          <w:rFonts w:hint="eastAsia"/>
        </w:rPr>
        <w:lastRenderedPageBreak/>
        <w:t xml:space="preserve">二 </w:t>
      </w:r>
      <w:r w:rsidR="00AB6026" w:rsidRPr="00AE2087">
        <w:rPr>
          <w:rFonts w:hint="eastAsia"/>
        </w:rPr>
        <w:t>巩固脱贫攻坚成果主要做法</w:t>
      </w:r>
    </w:p>
    <w:p w:rsidR="00F021CC" w:rsidRDefault="00997AD1" w:rsidP="00F021CC">
      <w:pPr>
        <w:pStyle w:val="a3"/>
        <w:numPr>
          <w:ilvl w:val="0"/>
          <w:numId w:val="2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责任落实；牢记党的政策，履行职责使命，坚持四个不摘要求，稳定帮扶队伍，细化帮扶措施，消除返贫风险，持续巩固脱贫攻坚成果，做好同乡村振兴有效衔接，取得良好成效。（1）不摘责任，强化组织凝聚力，脱贫责任组牢记巩固脱贫成果责任，及时召开会议，专题研究部署，推进巩固脱贫成果与乡村振兴有效衔接工作，健全主要领导挂帅，帮扶人具体负责的工作机制。全体干部层层抓落实，</w:t>
      </w:r>
      <w:r w:rsidR="00460C64">
        <w:rPr>
          <w:rFonts w:hint="eastAsia"/>
          <w:sz w:val="36"/>
          <w:szCs w:val="36"/>
        </w:rPr>
        <w:t>配齐配强脱贫责任组，帮扶责任人队伍，充实扶贫专干队伍，增加力量，充分调动扶贫队伍积极性，压任务，挑重担，精通业务，奋力争先，呈现良好工作氛围。（2）不摘政策，强化措施重为民。聚焦脱贫户特殊群体，组织帮扶责任人深入排查走访，五个必到识别三类对象，对照政策，完善措施。先后识别7户1</w:t>
      </w:r>
      <w:r w:rsidR="00460C64">
        <w:rPr>
          <w:sz w:val="36"/>
          <w:szCs w:val="36"/>
        </w:rPr>
        <w:t>7</w:t>
      </w:r>
      <w:r w:rsidR="00460C64">
        <w:rPr>
          <w:rFonts w:hint="eastAsia"/>
          <w:sz w:val="36"/>
          <w:szCs w:val="36"/>
        </w:rPr>
        <w:t>人，明确责任</w:t>
      </w:r>
      <w:r w:rsidR="0007105C">
        <w:rPr>
          <w:rFonts w:hint="eastAsia"/>
          <w:sz w:val="36"/>
          <w:szCs w:val="36"/>
        </w:rPr>
        <w:t>，纳入监管。先后在两不愁三保障，教育扶持，健康扶持，住房安全政策，饮水</w:t>
      </w:r>
      <w:r w:rsidR="0007105C">
        <w:rPr>
          <w:rFonts w:hint="eastAsia"/>
          <w:sz w:val="36"/>
          <w:szCs w:val="36"/>
        </w:rPr>
        <w:lastRenderedPageBreak/>
        <w:t>安全政策，社会保障政策等方面，覆盖脱贫户和三类户，明确实现一人不返贫，无人新致贫的目标。（3）不摘帮扶，多方协助增合力，及时调整帮扶人，使每一个脱贫户和三类对象都得到帮扶，定期召开帮扶人会议，对照政策，逐户研判，强化帮扶。持续抓好结对帮扶队伍，持续深入对象户落实政策，达到政策帮扶全覆盖，针对脱贫户中的劳动力，在产业帮扶，基地带贫，金融带贫中，多方合作，多管齐下，助对象户务工就业，增加收入，止目前，已对</w:t>
      </w:r>
      <w:r w:rsidR="00F021CC">
        <w:rPr>
          <w:rFonts w:hint="eastAsia"/>
          <w:sz w:val="36"/>
          <w:szCs w:val="36"/>
        </w:rPr>
        <w:t>2</w:t>
      </w:r>
      <w:r w:rsidR="00F021CC">
        <w:rPr>
          <w:sz w:val="36"/>
          <w:szCs w:val="36"/>
        </w:rPr>
        <w:t>5</w:t>
      </w:r>
      <w:r w:rsidR="00F021CC">
        <w:rPr>
          <w:rFonts w:hint="eastAsia"/>
          <w:sz w:val="36"/>
          <w:szCs w:val="36"/>
        </w:rPr>
        <w:t>户脱贫户和7户监测户增加了帮扶措施。（4）不摘监管，动态监测步步稳。开展经常性地动态监测，做到实时监测，快速反应。落实各级党委政府提出的防返贫监测帮扶工作，采取五个必到的措施，全面排查，一户不漏，监测帮扶，扎实认真。开展四提四稳专项行动，提升监测帮扶力度，提升带贫产业就业质量，提升四集中兜底水平，推进工作深入。开展兜底保障工作行动，反复排查，反复整改，反复提升，对监测户负责到底，扎实</w:t>
      </w:r>
      <w:r w:rsidR="00F021CC">
        <w:rPr>
          <w:rFonts w:hint="eastAsia"/>
          <w:sz w:val="36"/>
          <w:szCs w:val="36"/>
        </w:rPr>
        <w:lastRenderedPageBreak/>
        <w:t>有效。</w:t>
      </w:r>
    </w:p>
    <w:p w:rsidR="00F021CC" w:rsidRDefault="00F021CC" w:rsidP="00F021CC">
      <w:pPr>
        <w:pStyle w:val="a3"/>
        <w:numPr>
          <w:ilvl w:val="0"/>
          <w:numId w:val="2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政策落实</w:t>
      </w:r>
    </w:p>
    <w:p w:rsidR="00FB5679" w:rsidRDefault="00F021CC" w:rsidP="00FB5679">
      <w:pPr>
        <w:pStyle w:val="a3"/>
        <w:numPr>
          <w:ilvl w:val="0"/>
          <w:numId w:val="3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产业扶贫政策</w:t>
      </w:r>
      <w:r w:rsidR="00FB5679">
        <w:rPr>
          <w:rFonts w:hint="eastAsia"/>
          <w:sz w:val="36"/>
          <w:szCs w:val="36"/>
        </w:rPr>
        <w:t>。</w:t>
      </w:r>
      <w:r>
        <w:rPr>
          <w:rFonts w:hint="eastAsia"/>
          <w:sz w:val="36"/>
          <w:szCs w:val="36"/>
        </w:rPr>
        <w:t>落实享受畜牧产业补贴，务工就业奖补，种植业补贴，林业补贴，光伏公益岗位等。大力推动特色产业，种植中草药，雨伞加工厂，藤编加工厂</w:t>
      </w:r>
      <w:r w:rsidR="00FB5679">
        <w:rPr>
          <w:rFonts w:hint="eastAsia"/>
          <w:sz w:val="36"/>
          <w:szCs w:val="36"/>
        </w:rPr>
        <w:t>等，吸引贫困户劳动力就业，带动了本村贫困户增收增产，带动他们一起发展。（2）就业政策落实。积极为贫困户提供公益性岗位，同时加强贫困家庭和其他劳动力就业培训，着力解决他们在本地或外地公司企业就业问题。（3）金融扶贫政策。今年新增小额贷款8户，有力支持了贫困户发展生产增收，所有信贷户到期都及时还款，没有逾期户。（4）社会关爱扶贫政策。定期组织慈善和关爱活动对福利院及在家留守人员进行慰问，加强对留守儿童的管理，并开展了一系列的公益项目，公益活动关心关爱这些儿童，</w:t>
      </w:r>
      <w:r w:rsidR="00FB5679">
        <w:rPr>
          <w:rFonts w:hint="eastAsia"/>
          <w:sz w:val="36"/>
          <w:szCs w:val="36"/>
        </w:rPr>
        <w:lastRenderedPageBreak/>
        <w:t>让他们和孩子都开心健康。（6）社会兜底保障政策。贫困人口符合低保条件的都纳入了最低生活保障，贫困残疾人两项补贴全面落实，贫困老龄人领取基本养老金，实现老有所养。</w:t>
      </w:r>
    </w:p>
    <w:p w:rsidR="00FB5679" w:rsidRDefault="00FB5679" w:rsidP="00FB5679">
      <w:pPr>
        <w:pStyle w:val="a3"/>
        <w:numPr>
          <w:ilvl w:val="0"/>
          <w:numId w:val="2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工作落实</w:t>
      </w:r>
    </w:p>
    <w:p w:rsidR="00924DAC" w:rsidRDefault="00FB5679" w:rsidP="00924DAC">
      <w:pPr>
        <w:pStyle w:val="a3"/>
        <w:numPr>
          <w:ilvl w:val="0"/>
          <w:numId w:val="4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全面完成全年巩固脱贫攻坚成果工作，贫困人口分类工作，脱贫人口两不愁三保障</w:t>
      </w:r>
      <w:r w:rsidR="00924DAC">
        <w:rPr>
          <w:rFonts w:hint="eastAsia"/>
          <w:sz w:val="36"/>
          <w:szCs w:val="36"/>
        </w:rPr>
        <w:t>排查和脱贫攻坚回头看工作，全面排查和解决脱贫攻坚工作中存在的突出问题。</w:t>
      </w:r>
    </w:p>
    <w:p w:rsidR="00924DAC" w:rsidRDefault="00924DAC" w:rsidP="00924DAC">
      <w:pPr>
        <w:pStyle w:val="a3"/>
        <w:numPr>
          <w:ilvl w:val="0"/>
          <w:numId w:val="4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积极开展雨露计划申报工作，贫困户产业申报工作，贫困户人口动态管理工作，对全镇贫困户应该享受的政策一个不落，对贫困人口动态管理做到精准不出遗漏。</w:t>
      </w:r>
    </w:p>
    <w:p w:rsidR="00924DAC" w:rsidRPr="00924DAC" w:rsidRDefault="00924DAC" w:rsidP="00924DAC">
      <w:pPr>
        <w:ind w:left="1500"/>
        <w:jc w:val="left"/>
        <w:rPr>
          <w:sz w:val="36"/>
          <w:szCs w:val="36"/>
        </w:rPr>
      </w:pPr>
      <w:r w:rsidRPr="00924DAC">
        <w:rPr>
          <w:rFonts w:hint="eastAsia"/>
          <w:sz w:val="36"/>
          <w:szCs w:val="36"/>
        </w:rPr>
        <w:t>3</w:t>
      </w:r>
      <w:r w:rsidRPr="00924DAC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924DAC">
        <w:rPr>
          <w:rFonts w:hint="eastAsia"/>
          <w:sz w:val="36"/>
          <w:szCs w:val="36"/>
        </w:rPr>
        <w:t>强化问题整改。强化责任担当，坚持问题导向，对目标要求，针对国家省市反馈和区级自查的问题，尤其使对中央脱贫攻坚巡视反馈的问题，以钉钉子精神逐条完善整改落实措施，拿出切实可行的整改方</w:t>
      </w:r>
      <w:r w:rsidRPr="00924DAC">
        <w:rPr>
          <w:rFonts w:hint="eastAsia"/>
          <w:sz w:val="36"/>
          <w:szCs w:val="36"/>
        </w:rPr>
        <w:lastRenderedPageBreak/>
        <w:t>案，能力行整改的立即整改到位，不能立即整改的要求进一步细化整改重点任务，确保巡视整改按期，高质量完成。</w:t>
      </w:r>
    </w:p>
    <w:p w:rsidR="00B0738F" w:rsidRDefault="00924DAC" w:rsidP="00924DAC">
      <w:pPr>
        <w:pStyle w:val="a3"/>
        <w:ind w:left="1860" w:firstLineChars="0" w:firstLine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做好动态监测。进一步完善动态管理工作机制，切实做到脱贫即出，确保应扶尽扶，对新纳入的户制定帮扶计划，落实相关帮扶政策。</w:t>
      </w:r>
      <w:r w:rsidR="00B0738F">
        <w:rPr>
          <w:rFonts w:hint="eastAsia"/>
          <w:sz w:val="36"/>
          <w:szCs w:val="36"/>
        </w:rPr>
        <w:t>要坚持脱贫不脱政策，充分利用好民政兜底保障的作用，对部分因灾因病返贫的户，进行政策帮扶救助。</w:t>
      </w:r>
    </w:p>
    <w:p w:rsidR="00B0738F" w:rsidRDefault="00B0738F" w:rsidP="00924DAC">
      <w:pPr>
        <w:pStyle w:val="a3"/>
        <w:ind w:left="1860" w:firstLineChars="0" w:firstLine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激发群众内生动力。深入开展移凤易俗，精神文化脱贫，规范民风民俗，勤劳脱贫致富等内容，切实加强诚信管理，落实奖罚措施，增强约束性，强制性。</w:t>
      </w:r>
    </w:p>
    <w:p w:rsidR="00B0738F" w:rsidRDefault="00B0738F" w:rsidP="00924DAC">
      <w:pPr>
        <w:pStyle w:val="a3"/>
        <w:ind w:left="1860" w:firstLineChars="0" w:firstLine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深入推进产业提升。以脱贫和监测人口增收为落脚点，结合我村产业发展基础和资源优势，带动群众发展思路。</w:t>
      </w:r>
    </w:p>
    <w:p w:rsidR="00B0738F" w:rsidRDefault="00B0738F" w:rsidP="00924DAC">
      <w:pPr>
        <w:pStyle w:val="a3"/>
        <w:ind w:left="1860" w:firstLineChars="0" w:firstLine="0"/>
        <w:jc w:val="left"/>
        <w:rPr>
          <w:sz w:val="36"/>
          <w:szCs w:val="36"/>
        </w:rPr>
      </w:pPr>
      <w:r>
        <w:rPr>
          <w:sz w:val="36"/>
          <w:szCs w:val="36"/>
        </w:rPr>
        <w:t>7.</w:t>
      </w:r>
      <w:r>
        <w:rPr>
          <w:rFonts w:hint="eastAsia"/>
          <w:sz w:val="36"/>
          <w:szCs w:val="36"/>
        </w:rPr>
        <w:t>全面补齐基础设施短板。以基础建设项目建设为抓手，进一步推进巩固脱贫攻坚成果与乡村振兴有效衔接</w:t>
      </w:r>
    </w:p>
    <w:p w:rsidR="00B0738F" w:rsidRDefault="00B0738F" w:rsidP="00924DAC">
      <w:pPr>
        <w:pStyle w:val="a3"/>
        <w:ind w:left="1860" w:firstLineChars="0" w:firstLine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三 取得的主要成效</w:t>
      </w:r>
    </w:p>
    <w:p w:rsidR="00AE2087" w:rsidRDefault="00B0738F" w:rsidP="005072FF">
      <w:pPr>
        <w:pStyle w:val="a3"/>
        <w:ind w:left="1860" w:firstLineChars="0" w:firstLine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今年以来，认真贯彻落实上级各项决策部署，以脱贫公家总结，巩固拓展脱贫攻坚成果集中排查和防范返贫监测帮扶为重点，持续弘扬脱贫攻坚精神，巩固脱贫攻坚成果取得了阶段性成效，一是两不愁三保障方面全村农户在医疗，教育，住房，饮水等方面，得到了政策落实，二是特色产业有了新的发展，有效推动了全村农户的增收</w:t>
      </w:r>
      <w:r w:rsidR="003F558A">
        <w:rPr>
          <w:rFonts w:hint="eastAsia"/>
          <w:sz w:val="36"/>
          <w:szCs w:val="36"/>
        </w:rPr>
        <w:t>，三是加强了帮扶队伍建设，有效地对现有的2</w:t>
      </w:r>
      <w:r w:rsidR="003F558A">
        <w:rPr>
          <w:sz w:val="36"/>
          <w:szCs w:val="36"/>
        </w:rPr>
        <w:t>5</w:t>
      </w:r>
      <w:r w:rsidR="003F558A">
        <w:rPr>
          <w:rFonts w:hint="eastAsia"/>
          <w:sz w:val="36"/>
          <w:szCs w:val="36"/>
        </w:rPr>
        <w:t>户脱贫户，7户监测户进行了帮扶。娘娘庙村巩固脱贫攻坚成果工作，正处在稳定有效的进行中。</w:t>
      </w:r>
    </w:p>
    <w:p w:rsidR="004649C5" w:rsidRPr="00AE2087" w:rsidRDefault="004649C5" w:rsidP="004649C5">
      <w:pPr>
        <w:ind w:firstLineChars="300" w:firstLine="1080"/>
        <w:jc w:val="lef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021</w:t>
      </w:r>
      <w:r>
        <w:rPr>
          <w:rFonts w:hint="eastAsia"/>
          <w:sz w:val="36"/>
          <w:szCs w:val="36"/>
        </w:rPr>
        <w:t>年是中国共产党建党1</w:t>
      </w:r>
      <w:r>
        <w:rPr>
          <w:sz w:val="36"/>
          <w:szCs w:val="36"/>
        </w:rPr>
        <w:t>00</w:t>
      </w:r>
      <w:r>
        <w:rPr>
          <w:rFonts w:hint="eastAsia"/>
          <w:sz w:val="36"/>
          <w:szCs w:val="36"/>
        </w:rPr>
        <w:t>周年，我们要不忘初心，牢记使命，坚定理想信念，践行党的宗旨，抓好党建工作，风雨同舟，同甘共苦，继续为实现人民美好生活的向往不懈努力，奋发向上！</w:t>
      </w:r>
    </w:p>
    <w:p w:rsidR="00AB6026" w:rsidRPr="00AB6026" w:rsidRDefault="00AB6026" w:rsidP="00AB6026">
      <w:pPr>
        <w:pStyle w:val="a3"/>
        <w:ind w:left="420" w:firstLineChars="0" w:firstLine="0"/>
      </w:pPr>
    </w:p>
    <w:sectPr w:rsidR="00AB6026" w:rsidRPr="00AB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EBD"/>
    <w:multiLevelType w:val="hybridMultilevel"/>
    <w:tmpl w:val="EC04006C"/>
    <w:lvl w:ilvl="0" w:tplc="7CAE7D2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" w15:restartNumberingAfterBreak="0">
    <w:nsid w:val="1D561A7C"/>
    <w:multiLevelType w:val="hybridMultilevel"/>
    <w:tmpl w:val="C9AA1F8A"/>
    <w:lvl w:ilvl="0" w:tplc="CF22CCFE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122B32"/>
    <w:multiLevelType w:val="hybridMultilevel"/>
    <w:tmpl w:val="B75CDBF2"/>
    <w:lvl w:ilvl="0" w:tplc="F542AB4A">
      <w:start w:val="1"/>
      <w:numFmt w:val="decimal"/>
      <w:lvlText w:val="（%1）"/>
      <w:lvlJc w:val="left"/>
      <w:pPr>
        <w:ind w:left="25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3" w15:restartNumberingAfterBreak="0">
    <w:nsid w:val="494C39AE"/>
    <w:multiLevelType w:val="hybridMultilevel"/>
    <w:tmpl w:val="3B7A42F8"/>
    <w:lvl w:ilvl="0" w:tplc="2398F972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46"/>
    <w:rsid w:val="0007105C"/>
    <w:rsid w:val="003F558A"/>
    <w:rsid w:val="00460C64"/>
    <w:rsid w:val="004649C5"/>
    <w:rsid w:val="005072FF"/>
    <w:rsid w:val="006D45C0"/>
    <w:rsid w:val="00767446"/>
    <w:rsid w:val="008D1584"/>
    <w:rsid w:val="00924DAC"/>
    <w:rsid w:val="00997AD1"/>
    <w:rsid w:val="00AB6026"/>
    <w:rsid w:val="00AE2087"/>
    <w:rsid w:val="00B0738F"/>
    <w:rsid w:val="00D74816"/>
    <w:rsid w:val="00EF5A3C"/>
    <w:rsid w:val="00F021CC"/>
    <w:rsid w:val="00F826C2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8307"/>
  <w15:chartTrackingRefBased/>
  <w15:docId w15:val="{358ABA23-046B-4931-B708-8ABC950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6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02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B602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D45C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D4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2021-11-05T02:14:00Z</cp:lastPrinted>
  <dcterms:created xsi:type="dcterms:W3CDTF">2021-11-05T01:46:00Z</dcterms:created>
  <dcterms:modified xsi:type="dcterms:W3CDTF">2021-11-18T09:53:00Z</dcterms:modified>
</cp:coreProperties>
</file>