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梅池村</w:t>
      </w:r>
      <w:r>
        <w:rPr>
          <w:rFonts w:hint="eastAsia" w:ascii="黑体" w:hAnsi="黑体" w:eastAsia="黑体" w:cs="黑体"/>
          <w:sz w:val="44"/>
          <w:szCs w:val="44"/>
        </w:rPr>
        <w:t>一事一议汇报材</w:t>
      </w:r>
      <w:r>
        <w:rPr>
          <w:rFonts w:hint="eastAsia" w:ascii="黑体" w:hAnsi="黑体" w:eastAsia="黑体" w:cs="黑体"/>
          <w:sz w:val="44"/>
          <w:szCs w:val="44"/>
          <w:lang w:eastAsia="zh-CN"/>
        </w:rPr>
        <w:t>料</w:t>
      </w:r>
    </w:p>
    <w:p>
      <w:pPr>
        <w:rPr>
          <w:rFonts w:hint="eastAsia"/>
        </w:rPr>
      </w:pPr>
    </w:p>
    <w:p>
      <w:pPr>
        <w:ind w:firstLine="640" w:firstLineChars="200"/>
        <w:rPr>
          <w:rFonts w:hint="eastAsia"/>
          <w:sz w:val="32"/>
          <w:szCs w:val="32"/>
        </w:rPr>
      </w:pPr>
      <w:r>
        <w:rPr>
          <w:rFonts w:hint="eastAsia"/>
          <w:sz w:val="32"/>
          <w:szCs w:val="32"/>
        </w:rPr>
        <w:t>为全面深化农村综合改革，加快推进农村基础设施和社会事业发展，促进社会主义新农村建设，我</w:t>
      </w:r>
      <w:r>
        <w:rPr>
          <w:rFonts w:hint="eastAsia"/>
          <w:sz w:val="32"/>
          <w:szCs w:val="32"/>
          <w:lang w:eastAsia="zh-CN"/>
        </w:rPr>
        <w:t>村</w:t>
      </w:r>
      <w:r>
        <w:rPr>
          <w:rFonts w:hint="eastAsia"/>
          <w:sz w:val="32"/>
          <w:szCs w:val="32"/>
        </w:rPr>
        <w:t>从2014年实施“一事一议”财政奖补政策以来，充分调动起了广大农民群众筹资筹劳建设村内集体公益事业的积极性。下面我就2014年一事一议项目的完成情况及今年一事一议项目的实施情况向各位领导作以汇报：</w:t>
      </w:r>
    </w:p>
    <w:p>
      <w:pPr>
        <w:ind w:firstLine="640" w:firstLineChars="200"/>
        <w:rPr>
          <w:rFonts w:hint="eastAsia"/>
          <w:sz w:val="32"/>
          <w:szCs w:val="32"/>
        </w:rPr>
      </w:pPr>
      <w:r>
        <w:rPr>
          <w:rFonts w:hint="eastAsia"/>
          <w:sz w:val="32"/>
          <w:szCs w:val="32"/>
        </w:rPr>
        <w:t>一、2014年我</w:t>
      </w:r>
      <w:r>
        <w:rPr>
          <w:rFonts w:hint="eastAsia"/>
          <w:sz w:val="32"/>
          <w:szCs w:val="32"/>
          <w:lang w:eastAsia="zh-CN"/>
        </w:rPr>
        <w:t>村</w:t>
      </w:r>
      <w:r>
        <w:rPr>
          <w:rFonts w:hint="eastAsia"/>
          <w:sz w:val="32"/>
          <w:szCs w:val="32"/>
        </w:rPr>
        <w:t>一事一议财政奖补政策项目完成情况 2014年我</w:t>
      </w:r>
      <w:r>
        <w:rPr>
          <w:rFonts w:hint="eastAsia"/>
          <w:sz w:val="32"/>
          <w:szCs w:val="32"/>
          <w:lang w:eastAsia="zh-CN"/>
        </w:rPr>
        <w:t>村</w:t>
      </w:r>
      <w:r>
        <w:rPr>
          <w:rFonts w:hint="eastAsia"/>
          <w:sz w:val="32"/>
          <w:szCs w:val="32"/>
        </w:rPr>
        <w:t>纳入村级公益事业建设一事一议财政奖补实施的项目共有</w:t>
      </w:r>
      <w:r>
        <w:rPr>
          <w:rFonts w:hint="eastAsia"/>
          <w:sz w:val="32"/>
          <w:szCs w:val="32"/>
          <w:lang w:val="en-US" w:eastAsia="zh-CN"/>
        </w:rPr>
        <w:t>7</w:t>
      </w:r>
      <w:r>
        <w:rPr>
          <w:rFonts w:hint="eastAsia"/>
          <w:sz w:val="32"/>
          <w:szCs w:val="32"/>
        </w:rPr>
        <w:t>个。均在一事一议方案的预期内完工。其中：</w:t>
      </w:r>
    </w:p>
    <w:p>
      <w:pPr>
        <w:ind w:firstLine="640" w:firstLineChars="200"/>
        <w:rPr>
          <w:rFonts w:hint="eastAsia"/>
          <w:sz w:val="32"/>
          <w:szCs w:val="32"/>
        </w:rPr>
      </w:pPr>
      <w:r>
        <w:rPr>
          <w:rFonts w:hint="eastAsia"/>
          <w:sz w:val="32"/>
          <w:szCs w:val="32"/>
        </w:rPr>
        <w:t>1、机井1眼、管护房1间、水泵1台及电力配套设施；解决安全饮水问题。改善了群众饮水安全，贫困群众对项目实施效果非常满意。项目受益</w:t>
      </w:r>
      <w:r>
        <w:rPr>
          <w:rFonts w:hint="eastAsia"/>
          <w:sz w:val="32"/>
          <w:szCs w:val="32"/>
          <w:lang w:val="en-US" w:eastAsia="zh-CN"/>
        </w:rPr>
        <w:t>83</w:t>
      </w:r>
      <w:r>
        <w:rPr>
          <w:rFonts w:hint="eastAsia"/>
          <w:sz w:val="32"/>
          <w:szCs w:val="32"/>
        </w:rPr>
        <w:t>户，受益</w:t>
      </w:r>
      <w:r>
        <w:rPr>
          <w:rFonts w:hint="eastAsia"/>
          <w:sz w:val="32"/>
          <w:szCs w:val="32"/>
          <w:lang w:val="en-US" w:eastAsia="zh-CN"/>
        </w:rPr>
        <w:t>380</w:t>
      </w:r>
      <w:r>
        <w:rPr>
          <w:rFonts w:hint="eastAsia"/>
          <w:sz w:val="32"/>
          <w:szCs w:val="32"/>
        </w:rPr>
        <w:t>人。本项目筹资0元，本项目筹资筹劳共计：</w:t>
      </w:r>
      <w:r>
        <w:rPr>
          <w:rFonts w:hint="eastAsia"/>
          <w:sz w:val="32"/>
          <w:szCs w:val="32"/>
          <w:lang w:val="en-US" w:eastAsia="zh-CN"/>
        </w:rPr>
        <w:t>200000</w:t>
      </w:r>
      <w:r>
        <w:rPr>
          <w:rFonts w:hint="eastAsia"/>
          <w:sz w:val="32"/>
          <w:szCs w:val="32"/>
        </w:rPr>
        <w:t>元，申请财政奖补资金</w:t>
      </w:r>
      <w:r>
        <w:rPr>
          <w:rFonts w:hint="eastAsia"/>
          <w:sz w:val="32"/>
          <w:szCs w:val="32"/>
          <w:lang w:val="en-US" w:eastAsia="zh-CN"/>
        </w:rPr>
        <w:t>2</w:t>
      </w:r>
      <w:r>
        <w:rPr>
          <w:rFonts w:hint="eastAsia"/>
          <w:sz w:val="32"/>
          <w:szCs w:val="32"/>
        </w:rPr>
        <w:t>00000 元。</w:t>
      </w:r>
    </w:p>
    <w:p>
      <w:pPr>
        <w:ind w:firstLine="640" w:firstLineChars="200"/>
        <w:rPr>
          <w:rFonts w:hint="eastAsia"/>
          <w:sz w:val="32"/>
          <w:szCs w:val="32"/>
        </w:rPr>
      </w:pPr>
      <w:r>
        <w:rPr>
          <w:rFonts w:hint="eastAsia"/>
          <w:sz w:val="32"/>
          <w:szCs w:val="32"/>
        </w:rPr>
        <w:t>2、2018年省市第一书记项目，项目受益</w:t>
      </w:r>
      <w:r>
        <w:rPr>
          <w:rFonts w:hint="eastAsia"/>
          <w:sz w:val="32"/>
          <w:szCs w:val="32"/>
          <w:lang w:val="en-US" w:eastAsia="zh-CN"/>
        </w:rPr>
        <w:t>16</w:t>
      </w:r>
      <w:r>
        <w:rPr>
          <w:rFonts w:hint="eastAsia"/>
          <w:sz w:val="32"/>
          <w:szCs w:val="32"/>
        </w:rPr>
        <w:t>户</w:t>
      </w:r>
      <w:r>
        <w:rPr>
          <w:rFonts w:hint="eastAsia"/>
          <w:sz w:val="32"/>
          <w:szCs w:val="32"/>
          <w:lang w:eastAsia="zh-CN"/>
        </w:rPr>
        <w:t>贫困户</w:t>
      </w:r>
      <w:r>
        <w:rPr>
          <w:rFonts w:hint="eastAsia"/>
          <w:sz w:val="32"/>
          <w:szCs w:val="32"/>
        </w:rPr>
        <w:t>，受益</w:t>
      </w:r>
      <w:r>
        <w:rPr>
          <w:rFonts w:hint="eastAsia"/>
          <w:sz w:val="32"/>
          <w:szCs w:val="32"/>
          <w:lang w:val="en-US" w:eastAsia="zh-CN"/>
        </w:rPr>
        <w:t>85</w:t>
      </w:r>
      <w:r>
        <w:rPr>
          <w:rFonts w:hint="eastAsia"/>
          <w:sz w:val="32"/>
          <w:szCs w:val="32"/>
        </w:rPr>
        <w:t>人。本项目筹资</w:t>
      </w:r>
      <w:r>
        <w:rPr>
          <w:rFonts w:hint="eastAsia"/>
          <w:sz w:val="32"/>
          <w:szCs w:val="32"/>
          <w:lang w:val="en-US" w:eastAsia="zh-CN"/>
        </w:rPr>
        <w:t>0</w:t>
      </w:r>
      <w:r>
        <w:rPr>
          <w:rFonts w:hint="eastAsia"/>
          <w:sz w:val="32"/>
          <w:szCs w:val="32"/>
        </w:rPr>
        <w:t>元，酬劳0人，标准 0工日，本项目筹资筹劳共计：</w:t>
      </w:r>
      <w:r>
        <w:rPr>
          <w:rFonts w:hint="eastAsia"/>
          <w:sz w:val="32"/>
          <w:szCs w:val="32"/>
          <w:lang w:val="en-US" w:eastAsia="zh-CN"/>
        </w:rPr>
        <w:t>100000</w:t>
      </w:r>
      <w:r>
        <w:rPr>
          <w:rFonts w:hint="eastAsia"/>
          <w:sz w:val="32"/>
          <w:szCs w:val="32"/>
        </w:rPr>
        <w:t>元，申请财政奖补资金</w:t>
      </w:r>
      <w:r>
        <w:rPr>
          <w:rFonts w:hint="eastAsia"/>
          <w:sz w:val="32"/>
          <w:szCs w:val="32"/>
          <w:lang w:val="en-US" w:eastAsia="zh-CN"/>
        </w:rPr>
        <w:t>100000</w:t>
      </w:r>
      <w:r>
        <w:rPr>
          <w:rFonts w:hint="eastAsia"/>
          <w:sz w:val="32"/>
          <w:szCs w:val="32"/>
        </w:rPr>
        <w:t xml:space="preserve"> 元。</w:t>
      </w:r>
    </w:p>
    <w:p>
      <w:pPr>
        <w:ind w:firstLine="640" w:firstLineChars="200"/>
        <w:rPr>
          <w:rFonts w:hint="eastAsia"/>
          <w:sz w:val="32"/>
          <w:szCs w:val="32"/>
        </w:rPr>
      </w:pPr>
      <w:r>
        <w:rPr>
          <w:rFonts w:hint="eastAsia"/>
          <w:sz w:val="32"/>
          <w:szCs w:val="32"/>
        </w:rPr>
        <w:t>3、教学楼及附属；玩具、桌凳、教学设备等维修、粉刷、硬化等；教学仪器、设备等</w:t>
      </w:r>
      <w:r>
        <w:rPr>
          <w:rFonts w:hint="eastAsia"/>
          <w:sz w:val="32"/>
          <w:szCs w:val="32"/>
          <w:lang w:eastAsia="zh-CN"/>
        </w:rPr>
        <w:t>，</w:t>
      </w:r>
      <w:r>
        <w:rPr>
          <w:rFonts w:hint="eastAsia"/>
          <w:sz w:val="32"/>
          <w:szCs w:val="32"/>
        </w:rPr>
        <w:t>项目受益</w:t>
      </w:r>
      <w:r>
        <w:rPr>
          <w:rFonts w:hint="eastAsia"/>
          <w:sz w:val="32"/>
          <w:szCs w:val="32"/>
          <w:lang w:val="en-US" w:eastAsia="zh-CN"/>
        </w:rPr>
        <w:t>329</w:t>
      </w:r>
      <w:r>
        <w:rPr>
          <w:rFonts w:hint="eastAsia"/>
          <w:sz w:val="32"/>
          <w:szCs w:val="32"/>
        </w:rPr>
        <w:t>户，受益</w:t>
      </w:r>
      <w:r>
        <w:rPr>
          <w:rFonts w:hint="eastAsia"/>
          <w:sz w:val="32"/>
          <w:szCs w:val="32"/>
          <w:lang w:val="en-US" w:eastAsia="zh-CN"/>
        </w:rPr>
        <w:t>1259</w:t>
      </w:r>
      <w:r>
        <w:rPr>
          <w:rFonts w:hint="eastAsia"/>
          <w:sz w:val="32"/>
          <w:szCs w:val="32"/>
        </w:rPr>
        <w:t>人。本项目筹资</w:t>
      </w:r>
      <w:r>
        <w:rPr>
          <w:rFonts w:hint="eastAsia"/>
          <w:sz w:val="32"/>
          <w:szCs w:val="32"/>
          <w:lang w:val="en-US" w:eastAsia="zh-CN"/>
        </w:rPr>
        <w:t>0</w:t>
      </w:r>
      <w:r>
        <w:rPr>
          <w:rFonts w:hint="eastAsia"/>
          <w:sz w:val="32"/>
          <w:szCs w:val="32"/>
        </w:rPr>
        <w:t>元，酬劳0人，标准 0工日，本项目筹资筹劳共计：</w:t>
      </w:r>
      <w:r>
        <w:rPr>
          <w:rFonts w:hint="eastAsia"/>
          <w:sz w:val="32"/>
          <w:szCs w:val="32"/>
          <w:lang w:val="en-US" w:eastAsia="zh-CN"/>
        </w:rPr>
        <w:t>140000</w:t>
      </w:r>
      <w:r>
        <w:rPr>
          <w:rFonts w:hint="eastAsia"/>
          <w:sz w:val="32"/>
          <w:szCs w:val="32"/>
        </w:rPr>
        <w:t>元，申请财政奖补资金</w:t>
      </w:r>
      <w:r>
        <w:rPr>
          <w:rFonts w:hint="eastAsia"/>
          <w:sz w:val="32"/>
          <w:szCs w:val="32"/>
          <w:lang w:val="en-US" w:eastAsia="zh-CN"/>
        </w:rPr>
        <w:t>140000</w:t>
      </w:r>
      <w:r>
        <w:rPr>
          <w:rFonts w:hint="eastAsia"/>
          <w:sz w:val="32"/>
          <w:szCs w:val="32"/>
        </w:rPr>
        <w:t xml:space="preserve"> 元。</w:t>
      </w:r>
    </w:p>
    <w:p>
      <w:pPr>
        <w:numPr>
          <w:numId w:val="0"/>
        </w:numPr>
        <w:ind w:firstLine="640" w:firstLineChars="200"/>
        <w:rPr>
          <w:rFonts w:hint="eastAsia"/>
          <w:sz w:val="32"/>
          <w:szCs w:val="32"/>
        </w:rPr>
      </w:pPr>
      <w:r>
        <w:rPr>
          <w:rFonts w:hint="eastAsia"/>
          <w:sz w:val="32"/>
          <w:szCs w:val="32"/>
          <w:lang w:val="en-US" w:eastAsia="zh-CN"/>
        </w:rPr>
        <w:t>4、</w:t>
      </w:r>
      <w:r>
        <w:rPr>
          <w:rFonts w:hint="eastAsia"/>
          <w:sz w:val="32"/>
          <w:szCs w:val="32"/>
        </w:rPr>
        <w:t>贫困村建设农民健身设备</w:t>
      </w:r>
      <w:r>
        <w:rPr>
          <w:rFonts w:hint="eastAsia"/>
          <w:sz w:val="32"/>
          <w:szCs w:val="32"/>
          <w:lang w:eastAsia="zh-CN"/>
        </w:rPr>
        <w:t>，</w:t>
      </w:r>
      <w:r>
        <w:rPr>
          <w:rFonts w:hint="eastAsia"/>
          <w:sz w:val="32"/>
          <w:szCs w:val="32"/>
        </w:rPr>
        <w:t>项目受益</w:t>
      </w:r>
      <w:r>
        <w:rPr>
          <w:rFonts w:hint="eastAsia"/>
          <w:sz w:val="32"/>
          <w:szCs w:val="32"/>
          <w:lang w:val="en-US" w:eastAsia="zh-CN"/>
        </w:rPr>
        <w:t>329</w:t>
      </w:r>
      <w:r>
        <w:rPr>
          <w:rFonts w:hint="eastAsia"/>
          <w:sz w:val="32"/>
          <w:szCs w:val="32"/>
        </w:rPr>
        <w:t>户，受益</w:t>
      </w:r>
      <w:r>
        <w:rPr>
          <w:rFonts w:hint="eastAsia"/>
          <w:sz w:val="32"/>
          <w:szCs w:val="32"/>
          <w:lang w:val="en-US" w:eastAsia="zh-CN"/>
        </w:rPr>
        <w:t>1259</w:t>
      </w:r>
      <w:r>
        <w:rPr>
          <w:rFonts w:hint="eastAsia"/>
          <w:sz w:val="32"/>
          <w:szCs w:val="32"/>
        </w:rPr>
        <w:t>人</w:t>
      </w:r>
      <w:r>
        <w:rPr>
          <w:rFonts w:hint="eastAsia"/>
          <w:sz w:val="32"/>
          <w:szCs w:val="32"/>
        </w:rPr>
        <w:t>，申请财政奖补资金</w:t>
      </w:r>
      <w:r>
        <w:rPr>
          <w:rFonts w:hint="eastAsia"/>
          <w:sz w:val="32"/>
          <w:szCs w:val="32"/>
          <w:lang w:val="en-US" w:eastAsia="zh-CN"/>
        </w:rPr>
        <w:t>15000</w:t>
      </w:r>
      <w:r>
        <w:rPr>
          <w:rFonts w:hint="eastAsia"/>
          <w:sz w:val="32"/>
          <w:szCs w:val="32"/>
        </w:rPr>
        <w:t>元。</w:t>
      </w:r>
    </w:p>
    <w:p>
      <w:pPr>
        <w:numPr>
          <w:numId w:val="0"/>
        </w:numPr>
        <w:ind w:firstLine="640" w:firstLineChars="200"/>
        <w:rPr>
          <w:rFonts w:hint="eastAsia"/>
          <w:sz w:val="32"/>
          <w:szCs w:val="32"/>
        </w:rPr>
      </w:pPr>
      <w:r>
        <w:rPr>
          <w:rFonts w:hint="eastAsia"/>
          <w:sz w:val="32"/>
          <w:szCs w:val="32"/>
          <w:lang w:val="en-US" w:eastAsia="zh-CN"/>
        </w:rPr>
        <w:t>5、</w:t>
      </w:r>
      <w:r>
        <w:rPr>
          <w:rFonts w:hint="eastAsia"/>
          <w:sz w:val="32"/>
          <w:szCs w:val="32"/>
        </w:rPr>
        <w:t>党群服务中心建设</w:t>
      </w:r>
      <w:r>
        <w:rPr>
          <w:rFonts w:hint="eastAsia"/>
          <w:sz w:val="32"/>
          <w:szCs w:val="32"/>
        </w:rPr>
        <w:t>项目受益</w:t>
      </w:r>
      <w:r>
        <w:rPr>
          <w:rFonts w:hint="eastAsia"/>
          <w:sz w:val="32"/>
          <w:szCs w:val="32"/>
          <w:lang w:val="en-US" w:eastAsia="zh-CN"/>
        </w:rPr>
        <w:t>329</w:t>
      </w:r>
      <w:r>
        <w:rPr>
          <w:rFonts w:hint="eastAsia"/>
          <w:sz w:val="32"/>
          <w:szCs w:val="32"/>
        </w:rPr>
        <w:t>户，受益</w:t>
      </w:r>
      <w:r>
        <w:rPr>
          <w:rFonts w:hint="eastAsia"/>
          <w:sz w:val="32"/>
          <w:szCs w:val="32"/>
          <w:lang w:val="en-US" w:eastAsia="zh-CN"/>
        </w:rPr>
        <w:t>1259</w:t>
      </w:r>
      <w:r>
        <w:rPr>
          <w:rFonts w:hint="eastAsia"/>
          <w:sz w:val="32"/>
          <w:szCs w:val="32"/>
        </w:rPr>
        <w:t>人，申请财政奖补资金</w:t>
      </w:r>
      <w:r>
        <w:rPr>
          <w:rFonts w:hint="eastAsia"/>
          <w:sz w:val="32"/>
          <w:szCs w:val="32"/>
          <w:lang w:val="en-US" w:eastAsia="zh-CN"/>
        </w:rPr>
        <w:t>180000</w:t>
      </w:r>
      <w:r>
        <w:rPr>
          <w:rFonts w:hint="eastAsia"/>
          <w:sz w:val="32"/>
          <w:szCs w:val="32"/>
        </w:rPr>
        <w:t>元。</w:t>
      </w:r>
    </w:p>
    <w:p>
      <w:pPr>
        <w:numPr>
          <w:ilvl w:val="0"/>
          <w:numId w:val="0"/>
        </w:numPr>
        <w:ind w:firstLine="640" w:firstLineChars="200"/>
        <w:rPr>
          <w:rFonts w:hint="eastAsia"/>
          <w:sz w:val="32"/>
          <w:szCs w:val="32"/>
        </w:rPr>
      </w:pPr>
      <w:r>
        <w:rPr>
          <w:rFonts w:hint="eastAsia"/>
          <w:sz w:val="32"/>
          <w:szCs w:val="32"/>
          <w:lang w:val="en-US" w:eastAsia="zh-CN"/>
        </w:rPr>
        <w:t>6、建设里程5.168公里、路基宽4.5米，路面宽3.5米，水泥混凝土路面厚18厘米；</w:t>
      </w:r>
      <w:r>
        <w:rPr>
          <w:rFonts w:hint="eastAsia"/>
          <w:sz w:val="32"/>
          <w:szCs w:val="32"/>
        </w:rPr>
        <w:t>项目受益</w:t>
      </w:r>
      <w:r>
        <w:rPr>
          <w:rFonts w:hint="eastAsia"/>
          <w:sz w:val="32"/>
          <w:szCs w:val="32"/>
          <w:lang w:val="en-US" w:eastAsia="zh-CN"/>
        </w:rPr>
        <w:t>59</w:t>
      </w:r>
      <w:r>
        <w:rPr>
          <w:rFonts w:hint="eastAsia"/>
          <w:sz w:val="32"/>
          <w:szCs w:val="32"/>
        </w:rPr>
        <w:t>户，受益</w:t>
      </w:r>
      <w:r>
        <w:rPr>
          <w:rFonts w:hint="eastAsia"/>
          <w:sz w:val="32"/>
          <w:szCs w:val="32"/>
          <w:lang w:val="en-US" w:eastAsia="zh-CN"/>
        </w:rPr>
        <w:t>251</w:t>
      </w:r>
      <w:r>
        <w:rPr>
          <w:rFonts w:hint="eastAsia"/>
          <w:sz w:val="32"/>
          <w:szCs w:val="32"/>
        </w:rPr>
        <w:t>人，申请财政奖补资金</w:t>
      </w:r>
      <w:r>
        <w:rPr>
          <w:rFonts w:hint="eastAsia"/>
          <w:sz w:val="32"/>
          <w:szCs w:val="32"/>
          <w:lang w:val="en-US" w:eastAsia="zh-CN"/>
        </w:rPr>
        <w:t>220万</w:t>
      </w:r>
      <w:r>
        <w:rPr>
          <w:rFonts w:hint="eastAsia"/>
          <w:sz w:val="32"/>
          <w:szCs w:val="32"/>
        </w:rPr>
        <w:t>元。</w:t>
      </w:r>
    </w:p>
    <w:p>
      <w:pPr>
        <w:numPr>
          <w:ilvl w:val="0"/>
          <w:numId w:val="0"/>
        </w:numPr>
        <w:ind w:firstLine="640" w:firstLineChars="200"/>
        <w:rPr>
          <w:rFonts w:hint="eastAsia"/>
          <w:sz w:val="32"/>
          <w:szCs w:val="32"/>
        </w:rPr>
      </w:pPr>
      <w:r>
        <w:rPr>
          <w:rFonts w:hint="eastAsia"/>
          <w:sz w:val="32"/>
          <w:szCs w:val="32"/>
          <w:lang w:val="en-US" w:eastAsia="zh-CN"/>
        </w:rPr>
        <w:t>7、龙王庙高泉饮水工程打机井一眼及配套，</w:t>
      </w:r>
      <w:r>
        <w:rPr>
          <w:rFonts w:hint="eastAsia"/>
          <w:sz w:val="32"/>
          <w:szCs w:val="32"/>
        </w:rPr>
        <w:t>项目受益</w:t>
      </w:r>
      <w:r>
        <w:rPr>
          <w:rFonts w:hint="eastAsia"/>
          <w:sz w:val="32"/>
          <w:szCs w:val="32"/>
          <w:lang w:val="en-US" w:eastAsia="zh-CN"/>
        </w:rPr>
        <w:t>95</w:t>
      </w:r>
      <w:r>
        <w:rPr>
          <w:rFonts w:hint="eastAsia"/>
          <w:sz w:val="32"/>
          <w:szCs w:val="32"/>
        </w:rPr>
        <w:t>户，受益</w:t>
      </w:r>
      <w:r>
        <w:rPr>
          <w:rFonts w:hint="eastAsia"/>
          <w:sz w:val="32"/>
          <w:szCs w:val="32"/>
          <w:lang w:val="en-US" w:eastAsia="zh-CN"/>
        </w:rPr>
        <w:t>420</w:t>
      </w:r>
      <w:r>
        <w:rPr>
          <w:rFonts w:hint="eastAsia"/>
          <w:sz w:val="32"/>
          <w:szCs w:val="32"/>
        </w:rPr>
        <w:t>人，申请财政奖补资金</w:t>
      </w:r>
      <w:r>
        <w:rPr>
          <w:rFonts w:hint="eastAsia"/>
          <w:sz w:val="32"/>
          <w:szCs w:val="32"/>
          <w:lang w:val="en-US" w:eastAsia="zh-CN"/>
        </w:rPr>
        <w:t>23万</w:t>
      </w:r>
      <w:r>
        <w:rPr>
          <w:rFonts w:hint="eastAsia"/>
          <w:sz w:val="32"/>
          <w:szCs w:val="32"/>
        </w:rPr>
        <w:t>元。</w:t>
      </w:r>
    </w:p>
    <w:p>
      <w:pPr>
        <w:ind w:firstLine="640" w:firstLineChars="200"/>
        <w:rPr>
          <w:rFonts w:hint="eastAsia"/>
          <w:sz w:val="32"/>
          <w:szCs w:val="32"/>
        </w:rPr>
      </w:pPr>
      <w:r>
        <w:rPr>
          <w:rFonts w:hint="eastAsia"/>
          <w:sz w:val="32"/>
          <w:szCs w:val="32"/>
        </w:rPr>
        <w:t>二、加强领导，严格操作</w:t>
      </w:r>
    </w:p>
    <w:p>
      <w:pPr>
        <w:ind w:firstLine="640" w:firstLineChars="200"/>
        <w:rPr>
          <w:rFonts w:hint="eastAsia"/>
          <w:sz w:val="32"/>
          <w:szCs w:val="32"/>
        </w:rPr>
      </w:pPr>
      <w:r>
        <w:rPr>
          <w:rFonts w:hint="eastAsia"/>
          <w:sz w:val="32"/>
          <w:szCs w:val="32"/>
        </w:rPr>
        <w:t>2014年</w:t>
      </w:r>
      <w:r>
        <w:rPr>
          <w:rFonts w:hint="eastAsia"/>
          <w:sz w:val="32"/>
          <w:szCs w:val="32"/>
          <w:lang w:eastAsia="zh-CN"/>
        </w:rPr>
        <w:t>以来</w:t>
      </w:r>
      <w:bookmarkStart w:id="0" w:name="_GoBack"/>
      <w:bookmarkEnd w:id="0"/>
      <w:r>
        <w:rPr>
          <w:rFonts w:hint="eastAsia"/>
          <w:sz w:val="32"/>
          <w:szCs w:val="32"/>
        </w:rPr>
        <w:t>财政奖补试点工作是一次开拓性的创新工作，政策性强、程序严密、工作面广，直接关系着农民群众的切身利益和农村社会经济长远发展，村级公益事业建设点多面广、情况复杂、工作量大。</w:t>
      </w:r>
      <w:r>
        <w:rPr>
          <w:rFonts w:hint="eastAsia"/>
          <w:sz w:val="32"/>
          <w:szCs w:val="32"/>
          <w:lang w:eastAsia="zh-CN"/>
        </w:rPr>
        <w:t>梅池村</w:t>
      </w:r>
      <w:r>
        <w:rPr>
          <w:rFonts w:hint="eastAsia"/>
          <w:sz w:val="32"/>
          <w:szCs w:val="32"/>
        </w:rPr>
        <w:t>非常重视这项工作，成立了以</w:t>
      </w:r>
      <w:r>
        <w:rPr>
          <w:rFonts w:hint="eastAsia"/>
          <w:sz w:val="32"/>
          <w:szCs w:val="32"/>
          <w:lang w:eastAsia="zh-CN"/>
        </w:rPr>
        <w:t>村</w:t>
      </w:r>
      <w:r>
        <w:rPr>
          <w:rFonts w:hint="eastAsia"/>
          <w:sz w:val="32"/>
          <w:szCs w:val="32"/>
        </w:rPr>
        <w:t>长为组长的一事一议财政奖补工作领导小组，并组织召开了村级一事一议财政奖补工作会议，重点培训了村级公益事业建设一事一议筹资筹劳操作程序。</w:t>
      </w:r>
    </w:p>
    <w:p>
      <w:pPr>
        <w:ind w:firstLine="640" w:firstLineChars="200"/>
        <w:rPr>
          <w:rFonts w:hint="eastAsia"/>
          <w:sz w:val="32"/>
          <w:szCs w:val="32"/>
        </w:rPr>
      </w:pPr>
      <w:r>
        <w:rPr>
          <w:rFonts w:hint="eastAsia"/>
          <w:sz w:val="32"/>
          <w:szCs w:val="32"/>
        </w:rPr>
        <w:t>三、具体做法</w:t>
      </w:r>
    </w:p>
    <w:p>
      <w:pPr>
        <w:ind w:firstLine="640" w:firstLineChars="200"/>
        <w:rPr>
          <w:rFonts w:hint="eastAsia"/>
          <w:sz w:val="32"/>
          <w:szCs w:val="32"/>
        </w:rPr>
      </w:pPr>
      <w:r>
        <w:rPr>
          <w:rFonts w:hint="eastAsia"/>
          <w:sz w:val="32"/>
          <w:szCs w:val="32"/>
          <w:lang w:eastAsia="zh-CN"/>
        </w:rPr>
        <w:t>梅池村</w:t>
      </w:r>
      <w:r>
        <w:rPr>
          <w:rFonts w:hint="eastAsia"/>
          <w:sz w:val="32"/>
          <w:szCs w:val="32"/>
        </w:rPr>
        <w:t>坚持以财政奖补资金为引导，以农民一事一议筹资筹劳为基础，解决村民迫切需要并直接受益的公益事业建设项目，议事尊重村民意愿，使大多数村民能直接受益，充分调动农民筹资筹劳的积极性。</w:t>
      </w:r>
      <w:r>
        <w:rPr>
          <w:rFonts w:hint="eastAsia"/>
          <w:sz w:val="32"/>
          <w:szCs w:val="32"/>
          <w:lang w:eastAsia="zh-CN"/>
        </w:rPr>
        <w:t>梅池村</w:t>
      </w:r>
      <w:r>
        <w:rPr>
          <w:rFonts w:hint="eastAsia"/>
          <w:sz w:val="32"/>
          <w:szCs w:val="32"/>
        </w:rPr>
        <w:t>农村基础设施薄弱，公益事业发展滞后，是制约 农村发展,农民增收的主要因素，也是广大农民群众反映最强烈、最迫切的民生问题。通过2014年</w:t>
      </w:r>
      <w:r>
        <w:rPr>
          <w:rFonts w:hint="eastAsia"/>
          <w:sz w:val="32"/>
          <w:szCs w:val="32"/>
          <w:lang w:eastAsia="zh-CN"/>
        </w:rPr>
        <w:t>以来</w:t>
      </w:r>
      <w:r>
        <w:rPr>
          <w:rFonts w:hint="eastAsia"/>
          <w:sz w:val="32"/>
          <w:szCs w:val="32"/>
        </w:rPr>
        <w:t>的村级公益事业建设一事一议财政奖补，解决了我</w:t>
      </w:r>
      <w:r>
        <w:rPr>
          <w:rFonts w:hint="eastAsia"/>
          <w:sz w:val="32"/>
          <w:szCs w:val="32"/>
          <w:lang w:eastAsia="zh-CN"/>
        </w:rPr>
        <w:t>村</w:t>
      </w:r>
      <w:r>
        <w:rPr>
          <w:rFonts w:hint="eastAsia"/>
          <w:sz w:val="32"/>
          <w:szCs w:val="32"/>
        </w:rPr>
        <w:t>农民群众很多实际问题，受益村民非常满意，部份村民正准备着产业结构的调整、住房改造等。实践证明:开展村级公益事业建设一事一议财政奖补工作，具有重大而深远的意义，有利于充分发挥财政资金的引导作用，形成农村公益事业发展新机制，使农民依靠自己的双手，在政府的扶持下，改善直接受益的生产生活条件,建设自己美好的家园。</w:t>
      </w:r>
    </w:p>
    <w:p>
      <w:pPr>
        <w:ind w:firstLine="640" w:firstLineChars="200"/>
        <w:rPr>
          <w:rFonts w:hint="eastAsia"/>
          <w:sz w:val="32"/>
          <w:szCs w:val="32"/>
        </w:rPr>
      </w:pPr>
      <w:r>
        <w:rPr>
          <w:rFonts w:hint="eastAsia"/>
          <w:sz w:val="32"/>
          <w:szCs w:val="32"/>
        </w:rPr>
        <w:t>四、存在的主要问题</w:t>
      </w:r>
    </w:p>
    <w:p>
      <w:pPr>
        <w:ind w:firstLine="640" w:firstLineChars="200"/>
        <w:rPr>
          <w:rFonts w:hint="eastAsia"/>
          <w:sz w:val="32"/>
          <w:szCs w:val="32"/>
        </w:rPr>
      </w:pPr>
      <w:r>
        <w:rPr>
          <w:rFonts w:hint="eastAsia"/>
          <w:sz w:val="32"/>
          <w:szCs w:val="32"/>
          <w:lang w:eastAsia="zh-CN"/>
        </w:rPr>
        <w:t>梅池村</w:t>
      </w:r>
      <w:r>
        <w:rPr>
          <w:rFonts w:hint="eastAsia"/>
          <w:sz w:val="32"/>
          <w:szCs w:val="32"/>
        </w:rPr>
        <w:t>实施村级公益事业一事一议财政奖补项目，在实际工作中存在的问题如下：</w:t>
      </w:r>
    </w:p>
    <w:p>
      <w:pPr>
        <w:ind w:firstLine="640" w:firstLineChars="200"/>
        <w:rPr>
          <w:rFonts w:hint="eastAsia"/>
          <w:sz w:val="32"/>
          <w:szCs w:val="32"/>
        </w:rPr>
      </w:pPr>
      <w:r>
        <w:rPr>
          <w:rFonts w:hint="eastAsia"/>
          <w:sz w:val="32"/>
          <w:szCs w:val="32"/>
        </w:rPr>
        <w:t>(一)是组织协调难。少数村民由于文化素质低，全局观念淡薄，当全局利益与局部利益、长远利益与当前利益发生冲突时，协调难度大，比如道路建设尤为突出。</w:t>
      </w:r>
    </w:p>
    <w:p>
      <w:pPr>
        <w:ind w:firstLine="640" w:firstLineChars="200"/>
        <w:rPr>
          <w:rFonts w:hint="eastAsia"/>
          <w:sz w:val="32"/>
          <w:szCs w:val="32"/>
        </w:rPr>
      </w:pPr>
      <w:r>
        <w:rPr>
          <w:rFonts w:hint="eastAsia"/>
          <w:sz w:val="32"/>
          <w:szCs w:val="32"/>
        </w:rPr>
        <w:t>（二）农业基础设施薄弱。全</w:t>
      </w:r>
      <w:r>
        <w:rPr>
          <w:rFonts w:hint="eastAsia"/>
          <w:sz w:val="32"/>
          <w:szCs w:val="32"/>
          <w:lang w:eastAsia="zh-CN"/>
        </w:rPr>
        <w:t>村</w:t>
      </w:r>
      <w:r>
        <w:rPr>
          <w:rFonts w:hint="eastAsia"/>
          <w:sz w:val="32"/>
          <w:szCs w:val="32"/>
        </w:rPr>
        <w:t>农业综合生产能力不高，抗御自然灾害的能力不强，村</w:t>
      </w:r>
      <w:r>
        <w:rPr>
          <w:rFonts w:hint="eastAsia"/>
          <w:sz w:val="32"/>
          <w:szCs w:val="32"/>
          <w:lang w:eastAsia="zh-CN"/>
        </w:rPr>
        <w:t>组</w:t>
      </w:r>
      <w:r>
        <w:rPr>
          <w:rFonts w:hint="eastAsia"/>
          <w:sz w:val="32"/>
          <w:szCs w:val="32"/>
        </w:rPr>
        <w:t>两级财政负担重，加大对农村生产、生活基础设施建设投入困难。</w:t>
      </w:r>
    </w:p>
    <w:p>
      <w:pPr>
        <w:ind w:firstLine="640" w:firstLineChars="200"/>
        <w:rPr>
          <w:rFonts w:hint="eastAsia"/>
          <w:sz w:val="32"/>
          <w:szCs w:val="32"/>
        </w:rPr>
      </w:pPr>
      <w:r>
        <w:rPr>
          <w:rFonts w:hint="eastAsia"/>
          <w:sz w:val="32"/>
          <w:szCs w:val="32"/>
        </w:rPr>
        <w:t>(三)财政奖补资金下拨慢。由于村</w:t>
      </w:r>
      <w:r>
        <w:rPr>
          <w:rFonts w:hint="eastAsia"/>
          <w:sz w:val="32"/>
          <w:szCs w:val="32"/>
          <w:lang w:eastAsia="zh-CN"/>
        </w:rPr>
        <w:t>组</w:t>
      </w:r>
      <w:r>
        <w:rPr>
          <w:rFonts w:hint="eastAsia"/>
          <w:sz w:val="32"/>
          <w:szCs w:val="32"/>
        </w:rPr>
        <w:t>两级财政负担重，无法先垫付给项目村实施，导致项目村资金缺口过大，负债累累，严重影响群众建设的积极性。</w:t>
      </w:r>
    </w:p>
    <w:p>
      <w:pPr>
        <w:ind w:firstLine="640" w:firstLineChars="200"/>
        <w:rPr>
          <w:rFonts w:hint="eastAsia"/>
          <w:sz w:val="32"/>
          <w:szCs w:val="32"/>
        </w:rPr>
      </w:pPr>
      <w:r>
        <w:rPr>
          <w:rFonts w:hint="eastAsia"/>
          <w:sz w:val="32"/>
          <w:szCs w:val="32"/>
        </w:rPr>
        <w:t>五、下一步工作思路及建议</w:t>
      </w:r>
      <w:r>
        <w:rPr>
          <w:rFonts w:hint="eastAsia"/>
          <w:sz w:val="32"/>
          <w:szCs w:val="32"/>
          <w:lang w:eastAsia="zh-CN"/>
        </w:rPr>
        <w:t>：</w:t>
      </w:r>
      <w:r>
        <w:rPr>
          <w:rFonts w:hint="eastAsia"/>
          <w:sz w:val="32"/>
          <w:szCs w:val="32"/>
        </w:rPr>
        <w:t>加大新农村建设的资金投入。农业基础设施薄弱，必须不断开辟新的农业投入渠道，逐步形成农民积极筹资投劳、政府持续加大投入、社会力量广泛参与的多元化投入机制。各地方结合实际，安排专项财政资金加大对新农村建设的投入。农村金融部门也将加大对“三农”的支持力度，增强农村自我发展的能力。</w:t>
      </w:r>
    </w:p>
    <w:p>
      <w:pPr>
        <w:ind w:firstLine="640" w:firstLineChars="200"/>
        <w:rPr>
          <w:sz w:val="32"/>
          <w:szCs w:val="32"/>
        </w:rPr>
      </w:pPr>
      <w:r>
        <w:rPr>
          <w:rFonts w:hint="eastAsia"/>
          <w:sz w:val="32"/>
          <w:szCs w:val="32"/>
        </w:rPr>
        <w:t>（四）加强财政补助资金下拨的速度。农村公益事业建设资金单靠</w:t>
      </w:r>
      <w:r>
        <w:rPr>
          <w:rFonts w:hint="eastAsia"/>
          <w:sz w:val="32"/>
          <w:szCs w:val="32"/>
          <w:lang w:eastAsia="zh-CN"/>
        </w:rPr>
        <w:t>乡</w:t>
      </w:r>
      <w:r>
        <w:rPr>
          <w:rFonts w:hint="eastAsia"/>
          <w:sz w:val="32"/>
          <w:szCs w:val="32"/>
        </w:rPr>
        <w:t>、村、个人垫付建设难度非常大。所以要加强以财政补助下拨资金为拉动、带动的影响力，从而提高农民群众对公益事业建设的积极性。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5D3"/>
    <w:rsid w:val="23145A4C"/>
    <w:rsid w:val="2D1361AB"/>
    <w:rsid w:val="33D94586"/>
    <w:rsid w:val="3BAD314A"/>
    <w:rsid w:val="55C91D04"/>
    <w:rsid w:val="62AD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2021-07-23T07:40:05Z</dcterms:created>
  <dc:creator>Administrator</dc:creator>
  <cp:lastModifiedBy>吕晓15036238358</cp:lastModifiedBy>
  <dcterms:modified xsi:type="dcterms:W3CDTF">2021-07-23T08:04:17Z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C89056F5C94C4A1CB672DF53C082100C</vt:lpwstr>
  </property>
</Properties>
</file>