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码头村基本情况</w:t>
      </w:r>
    </w:p>
    <w:p>
      <w:pPr>
        <w:numPr>
          <w:ilvl w:val="0"/>
          <w:numId w:val="1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码头村位于三省交界外，全村2470人，总耕地面积878.92亩，全村主要种植小麦、玉米、黄姜、花生、油菜为主要产业，全村贫困户30户61人，2019年脱贫18户37人。</w:t>
      </w:r>
    </w:p>
    <w:p>
      <w:pPr>
        <w:numPr>
          <w:ilvl w:val="0"/>
          <w:numId w:val="1"/>
        </w:numPr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贫困户贫困类型及致贫原因分析：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全村贫困户30户61人，2018年脱贫3户14人，2019年脱贫 18户 37人，现未脱贫贫困户7户11人，其中特困供养贫困户5户5人，低保贫困户2户6人，缺劳动力致贫原因：无劳动能力、因病。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发展计划简述</w:t>
      </w:r>
    </w:p>
    <w:p>
      <w:pPr>
        <w:numPr>
          <w:ilvl w:val="0"/>
          <w:numId w:val="0"/>
        </w:numPr>
        <w:ind w:leftChars="0"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实行产业扶持、对照扶贫政策，以种植、养殖等进行技术培训辅导。</w:t>
      </w:r>
    </w:p>
    <w:p>
      <w:pPr>
        <w:numPr>
          <w:ilvl w:val="0"/>
          <w:numId w:val="0"/>
        </w:numPr>
        <w:ind w:leftChars="0"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根据贫困户自选项目选择养牛、羊、猪；种植黄姜、花生、芝麻、等（其中已脱贫 户14人，但仍然享受政策）</w:t>
      </w:r>
    </w:p>
    <w:p>
      <w:pPr>
        <w:numPr>
          <w:ilvl w:val="0"/>
          <w:numId w:val="0"/>
        </w:numPr>
        <w:ind w:leftChars="0"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具体养殖总数：养牛8头、养羊30只、养猪25头；</w:t>
      </w:r>
    </w:p>
    <w:p>
      <w:pPr>
        <w:numPr>
          <w:ilvl w:val="0"/>
          <w:numId w:val="0"/>
        </w:numPr>
        <w:ind w:leftChars="0"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养殖申请奖补：29500元</w:t>
      </w:r>
    </w:p>
    <w:p>
      <w:pPr>
        <w:numPr>
          <w:ilvl w:val="0"/>
          <w:numId w:val="0"/>
        </w:numPr>
        <w:tabs>
          <w:tab w:val="center" w:pos="4153"/>
        </w:tabs>
        <w:ind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种植总数：油菜23亩</w:t>
      </w:r>
      <w:r>
        <w:rPr>
          <w:rFonts w:hint="eastAsia"/>
          <w:sz w:val="36"/>
          <w:szCs w:val="36"/>
          <w:lang w:val="en-US" w:eastAsia="zh-CN"/>
        </w:rPr>
        <w:tab/>
        <w:t>，香菇4500袋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种植申请奖补：11400元</w:t>
      </w:r>
    </w:p>
    <w:p>
      <w:pPr>
        <w:numPr>
          <w:ilvl w:val="0"/>
          <w:numId w:val="0"/>
        </w:numPr>
        <w:ind w:firstLine="5400" w:firstLineChars="1500"/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47852"/>
    <w:multiLevelType w:val="singleLevel"/>
    <w:tmpl w:val="C9A478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05A6"/>
    <w:rsid w:val="00B906E7"/>
    <w:rsid w:val="0CBA2F4E"/>
    <w:rsid w:val="1CA24B0A"/>
    <w:rsid w:val="1D5F2581"/>
    <w:rsid w:val="2EEE1902"/>
    <w:rsid w:val="39A47C48"/>
    <w:rsid w:val="45652E72"/>
    <w:rsid w:val="49D437A8"/>
    <w:rsid w:val="4EFC05A6"/>
    <w:rsid w:val="50B20663"/>
    <w:rsid w:val="51F04EF6"/>
    <w:rsid w:val="57D52B85"/>
    <w:rsid w:val="5F2027D0"/>
    <w:rsid w:val="740E188C"/>
    <w:rsid w:val="7F7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2019-03-20T08:57:00Z</dcterms:created>
  <dc:creator>若尘</dc:creator>
  <cp:lastModifiedBy>联想</cp:lastModifiedBy>
  <cp:lastPrinted>2020-06-26T08:06:00Z</cp:lastPrinted>
  <dcterms:modified xsi:type="dcterms:W3CDTF">2021-05-17T07:06:42Z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A25B7B382CCE46A1A74BA3A3F782EF8E</vt:lpwstr>
  </property>
</Properties>
</file>