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eastAsia="zh-CN"/>
        </w:rPr>
        <w:t>麻坎村</w:t>
      </w:r>
      <w:r>
        <w:rPr>
          <w:rFonts w:hint="eastAsia" w:ascii="仿宋" w:hAnsi="仿宋" w:eastAsia="仿宋"/>
          <w:b/>
          <w:sz w:val="44"/>
          <w:szCs w:val="44"/>
        </w:rPr>
        <w:t>村委会20</w:t>
      </w:r>
      <w:r>
        <w:rPr>
          <w:rFonts w:hint="eastAsia" w:ascii="仿宋" w:hAnsi="仿宋" w:eastAsia="仿宋"/>
          <w:b/>
          <w:sz w:val="44"/>
          <w:szCs w:val="44"/>
          <w:lang w:val="en-US" w:eastAsia="zh-CN"/>
        </w:rPr>
        <w:t>21</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21</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bookmarkStart w:id="0" w:name="_GoBack"/>
      <w:bookmarkEnd w:id="0"/>
      <w:r>
        <w:rPr>
          <w:rFonts w:hint="eastAsia" w:ascii="仿宋" w:hAnsi="仿宋" w:eastAsia="仿宋"/>
          <w:sz w:val="32"/>
          <w:szCs w:val="32"/>
          <w:lang w:val="en-US" w:eastAsia="zh-CN"/>
        </w:rPr>
        <w:t>、加强对养殖场及工厂企业环境保护、企业排放达标等进行督促监督。</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F"/>
    <w:rsid w:val="000C239C"/>
    <w:rsid w:val="00AA22FE"/>
    <w:rsid w:val="00C4388F"/>
    <w:rsid w:val="00FD3822"/>
    <w:rsid w:val="0A5B74A9"/>
    <w:rsid w:val="1006664F"/>
    <w:rsid w:val="427656B9"/>
    <w:rsid w:val="56B05AEE"/>
    <w:rsid w:val="605055B6"/>
    <w:rsid w:val="6090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0</TotalTime>
  <ScaleCrop>false</ScaleCrop>
  <LinksUpToDate>false</LinksUpToDate>
  <CharactersWithSpaces>1031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Administrator</cp:lastModifiedBy>
  <cp:lastPrinted>2021-04-23T01:39:00Z</cp:lastPrinted>
  <dcterms:modified xsi:type="dcterms:W3CDTF">2021-04-26T08:05:57Z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762A97A8F43E4CAB9BA700CD2723148A</vt:lpwstr>
  </property>
</Properties>
</file>