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小寺村年度工作计划</w:t>
      </w:r>
    </w:p>
    <w:p>
      <w:pPr>
        <w:jc w:val="center"/>
        <w:rPr>
          <w:rFonts w:hint="eastAsia"/>
          <w:sz w:val="52"/>
          <w:szCs w:val="52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做好扶贫脱贫攻坚工作，抓好党建及党员管理，</w:t>
      </w:r>
      <w:r>
        <w:rPr>
          <w:rFonts w:hint="eastAsia"/>
          <w:sz w:val="44"/>
          <w:szCs w:val="44"/>
          <w:lang w:val="en-US" w:eastAsia="zh-CN"/>
        </w:rPr>
        <w:t>坚持以党建促脱贫。</w:t>
      </w:r>
    </w:p>
    <w:p>
      <w:pPr>
        <w:numPr>
          <w:ilvl w:val="0"/>
          <w:numId w:val="0"/>
        </w:numPr>
        <w:rPr>
          <w:rFonts w:hint="eastAsia"/>
          <w:sz w:val="44"/>
          <w:szCs w:val="44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争取村组道路硬化工作。</w:t>
      </w:r>
    </w:p>
    <w:p>
      <w:pPr>
        <w:numPr>
          <w:ilvl w:val="0"/>
          <w:numId w:val="0"/>
        </w:numPr>
        <w:ind w:leftChars="0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加强全民及贫困户农村实用技术培训，做好林果、中药材种植管理，实现全民致富。</w:t>
      </w:r>
    </w:p>
    <w:p>
      <w:pPr>
        <w:numPr>
          <w:ilvl w:val="0"/>
          <w:numId w:val="0"/>
        </w:numPr>
        <w:ind w:leftChars="0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做好扶贫带贫基地建设。</w:t>
      </w:r>
    </w:p>
    <w:p>
      <w:pPr>
        <w:numPr>
          <w:ilvl w:val="0"/>
          <w:numId w:val="0"/>
        </w:numPr>
        <w:ind w:leftChars="0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5.争取行业扶贫项目，做好标准化农田建设项目协调，争取信号塔建设项目，是信息畅通化。</w:t>
      </w:r>
    </w:p>
    <w:p>
      <w:pPr>
        <w:numPr>
          <w:ilvl w:val="0"/>
          <w:numId w:val="0"/>
        </w:numPr>
        <w:ind w:leftChars="0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4840" w:firstLineChars="1100"/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2020年1月30日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E6753"/>
    <w:multiLevelType w:val="singleLevel"/>
    <w:tmpl w:val="568E67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623D5"/>
    <w:rsid w:val="72E53BA1"/>
    <w:rsid w:val="77B236CC"/>
    <w:rsid w:val="7C7F4477"/>
    <w:rsid w:val="7D020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红高粱酒坊</cp:lastModifiedBy>
  <cp:lastPrinted>2019-07-16T08:40:00Z</cp:lastPrinted>
  <dcterms:modified xsi:type="dcterms:W3CDTF">2020-11-25T03:06:22Z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