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1320" w:firstLineChars="300"/>
        <w:jc w:val="both"/>
        <w:textAlignment w:val="auto"/>
        <w:outlineLvl w:val="9"/>
        <w:rPr>
          <w:rFonts w:hint="eastAsia" w:ascii="黑体" w:hAnsi="黑体" w:eastAsia="黑体" w:cs="黑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640" w:firstLineChars="600"/>
        <w:jc w:val="both"/>
        <w:textAlignment w:val="auto"/>
        <w:outlineLvl w:val="9"/>
        <w:rPr>
          <w:rFonts w:hint="eastAsia" w:ascii="黑体" w:hAnsi="黑体" w:eastAsia="黑体" w:cs="黑体"/>
          <w:b w:val="0"/>
          <w:bCs w:val="0"/>
          <w:sz w:val="44"/>
          <w:szCs w:val="44"/>
          <w:lang w:val="en-US" w:eastAsia="zh-CN"/>
        </w:rPr>
      </w:pPr>
      <w:bookmarkStart w:id="0" w:name="_GoBack"/>
      <w:bookmarkEnd w:id="0"/>
      <w:r>
        <w:rPr>
          <w:rFonts w:hint="eastAsia" w:ascii="黑体" w:hAnsi="黑体" w:eastAsia="黑体" w:cs="黑体"/>
          <w:b w:val="0"/>
          <w:bCs w:val="0"/>
          <w:sz w:val="44"/>
          <w:szCs w:val="44"/>
          <w:lang w:val="en-US" w:eastAsia="zh-CN"/>
        </w:rPr>
        <w:t>高沟</w:t>
      </w:r>
      <w:r>
        <w:rPr>
          <w:rFonts w:hint="eastAsia" w:ascii="黑体" w:hAnsi="黑体" w:eastAsia="黑体" w:cs="黑体"/>
          <w:b w:val="0"/>
          <w:bCs w:val="0"/>
          <w:sz w:val="44"/>
          <w:szCs w:val="44"/>
        </w:rPr>
        <w:t>村</w:t>
      </w:r>
      <w:r>
        <w:rPr>
          <w:rFonts w:hint="eastAsia" w:ascii="黑体" w:hAnsi="黑体" w:eastAsia="黑体" w:cs="黑体"/>
          <w:b w:val="0"/>
          <w:bCs w:val="0"/>
          <w:sz w:val="44"/>
          <w:szCs w:val="44"/>
          <w:lang w:eastAsia="zh-CN"/>
        </w:rPr>
        <w:t>村情概况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 w:val="0"/>
          <w:bCs w:val="0"/>
          <w:sz w:val="32"/>
          <w:szCs w:val="32"/>
        </w:rPr>
      </w:pPr>
      <w:r>
        <w:rPr>
          <w:rFonts w:hint="eastAsia" w:ascii="仿宋" w:hAnsi="仿宋" w:eastAsia="仿宋"/>
          <w:b w:val="0"/>
          <w:bCs w:val="0"/>
          <w:sz w:val="32"/>
          <w:szCs w:val="32"/>
          <w:lang w:val="en-US" w:eastAsia="zh-CN"/>
        </w:rPr>
        <w:t>高沟</w:t>
      </w:r>
      <w:r>
        <w:rPr>
          <w:rFonts w:hint="eastAsia" w:ascii="仿宋" w:hAnsi="仿宋" w:eastAsia="仿宋"/>
          <w:b w:val="0"/>
          <w:bCs w:val="0"/>
          <w:sz w:val="32"/>
          <w:szCs w:val="32"/>
        </w:rPr>
        <w:t>村距</w:t>
      </w:r>
      <w:r>
        <w:rPr>
          <w:rFonts w:hint="eastAsia" w:ascii="仿宋" w:hAnsi="仿宋" w:eastAsia="仿宋"/>
          <w:b w:val="0"/>
          <w:bCs w:val="0"/>
          <w:sz w:val="32"/>
          <w:szCs w:val="32"/>
          <w:lang w:eastAsia="zh-CN"/>
        </w:rPr>
        <w:t>毛堂乡政府</w:t>
      </w:r>
      <w:r>
        <w:rPr>
          <w:rFonts w:hint="eastAsia" w:ascii="仿宋" w:hAnsi="仿宋" w:eastAsia="仿宋"/>
          <w:b w:val="0"/>
          <w:bCs w:val="0"/>
          <w:sz w:val="32"/>
          <w:szCs w:val="32"/>
          <w:lang w:val="en-US" w:eastAsia="zh-CN"/>
        </w:rPr>
        <w:t xml:space="preserve">西北方向5 </w:t>
      </w:r>
      <w:r>
        <w:rPr>
          <w:rFonts w:hint="eastAsia" w:ascii="仿宋" w:hAnsi="仿宋" w:eastAsia="仿宋"/>
          <w:b w:val="0"/>
          <w:bCs w:val="0"/>
          <w:sz w:val="32"/>
          <w:szCs w:val="32"/>
        </w:rPr>
        <w:t>公里，全村辖</w:t>
      </w:r>
      <w:r>
        <w:rPr>
          <w:rFonts w:hint="eastAsia" w:ascii="仿宋" w:hAnsi="仿宋" w:eastAsia="仿宋"/>
          <w:b w:val="0"/>
          <w:bCs w:val="0"/>
          <w:sz w:val="32"/>
          <w:szCs w:val="32"/>
          <w:lang w:val="en-US" w:eastAsia="zh-CN"/>
        </w:rPr>
        <w:t>8</w:t>
      </w:r>
      <w:r>
        <w:rPr>
          <w:rFonts w:hint="eastAsia" w:ascii="仿宋" w:hAnsi="仿宋" w:eastAsia="仿宋"/>
          <w:b w:val="0"/>
          <w:bCs w:val="0"/>
          <w:sz w:val="32"/>
          <w:szCs w:val="32"/>
        </w:rPr>
        <w:t>个村民小组</w:t>
      </w:r>
      <w:r>
        <w:rPr>
          <w:rFonts w:hint="eastAsia" w:ascii="仿宋" w:hAnsi="仿宋" w:eastAsia="仿宋"/>
          <w:b w:val="0"/>
          <w:bCs w:val="0"/>
          <w:sz w:val="32"/>
          <w:szCs w:val="32"/>
          <w:lang w:eastAsia="zh-CN"/>
        </w:rPr>
        <w:t>，</w:t>
      </w:r>
      <w:r>
        <w:rPr>
          <w:rFonts w:hint="eastAsia" w:ascii="仿宋" w:hAnsi="仿宋" w:eastAsia="仿宋"/>
          <w:b w:val="0"/>
          <w:bCs w:val="0"/>
          <w:sz w:val="32"/>
          <w:szCs w:val="32"/>
        </w:rPr>
        <w:t>共</w:t>
      </w:r>
      <w:r>
        <w:rPr>
          <w:rFonts w:hint="eastAsia" w:ascii="仿宋" w:hAnsi="仿宋" w:eastAsia="仿宋"/>
          <w:b w:val="0"/>
          <w:bCs w:val="0"/>
          <w:sz w:val="32"/>
          <w:szCs w:val="32"/>
          <w:lang w:val="en-US" w:eastAsia="zh-CN"/>
        </w:rPr>
        <w:t xml:space="preserve"> 178</w:t>
      </w:r>
      <w:r>
        <w:rPr>
          <w:rFonts w:hint="eastAsia" w:ascii="仿宋" w:hAnsi="仿宋" w:eastAsia="仿宋"/>
          <w:b w:val="0"/>
          <w:bCs w:val="0"/>
          <w:sz w:val="32"/>
          <w:szCs w:val="32"/>
        </w:rPr>
        <w:t>户</w:t>
      </w:r>
      <w:r>
        <w:rPr>
          <w:rFonts w:hint="eastAsia" w:ascii="仿宋" w:hAnsi="仿宋" w:eastAsia="仿宋"/>
          <w:b w:val="0"/>
          <w:bCs w:val="0"/>
          <w:sz w:val="32"/>
          <w:szCs w:val="32"/>
          <w:lang w:val="en-US" w:eastAsia="zh-CN"/>
        </w:rPr>
        <w:t xml:space="preserve"> 614 </w:t>
      </w:r>
      <w:r>
        <w:rPr>
          <w:rFonts w:hint="eastAsia" w:ascii="仿宋" w:hAnsi="仿宋" w:eastAsia="仿宋"/>
          <w:b w:val="0"/>
          <w:bCs w:val="0"/>
          <w:sz w:val="32"/>
          <w:szCs w:val="32"/>
        </w:rPr>
        <w:t>人，总面积</w:t>
      </w:r>
      <w:r>
        <w:rPr>
          <w:rFonts w:hint="eastAsia" w:ascii="仿宋" w:hAnsi="仿宋" w:eastAsia="仿宋"/>
          <w:b w:val="0"/>
          <w:bCs w:val="0"/>
          <w:sz w:val="32"/>
          <w:szCs w:val="32"/>
          <w:lang w:val="en-US" w:eastAsia="zh-CN"/>
        </w:rPr>
        <w:t xml:space="preserve"> 7500 </w:t>
      </w:r>
      <w:r>
        <w:rPr>
          <w:rFonts w:hint="eastAsia" w:ascii="仿宋" w:hAnsi="仿宋" w:eastAsia="仿宋"/>
          <w:b w:val="0"/>
          <w:bCs w:val="0"/>
          <w:sz w:val="32"/>
          <w:szCs w:val="32"/>
        </w:rPr>
        <w:t>亩，林地</w:t>
      </w:r>
      <w:r>
        <w:rPr>
          <w:rFonts w:hint="eastAsia" w:ascii="仿宋" w:hAnsi="仿宋" w:eastAsia="仿宋"/>
          <w:b w:val="0"/>
          <w:bCs w:val="0"/>
          <w:sz w:val="32"/>
          <w:szCs w:val="32"/>
          <w:lang w:val="en-US" w:eastAsia="zh-CN"/>
        </w:rPr>
        <w:t xml:space="preserve"> 4600余</w:t>
      </w:r>
      <w:r>
        <w:rPr>
          <w:rFonts w:hint="eastAsia" w:ascii="仿宋" w:hAnsi="仿宋" w:eastAsia="仿宋"/>
          <w:b w:val="0"/>
          <w:bCs w:val="0"/>
          <w:sz w:val="32"/>
          <w:szCs w:val="32"/>
        </w:rPr>
        <w:t>亩、耕地7</w:t>
      </w:r>
      <w:r>
        <w:rPr>
          <w:rFonts w:hint="eastAsia" w:ascii="仿宋" w:hAnsi="仿宋" w:eastAsia="仿宋"/>
          <w:b w:val="0"/>
          <w:bCs w:val="0"/>
          <w:sz w:val="32"/>
          <w:szCs w:val="32"/>
          <w:lang w:val="en-US" w:eastAsia="zh-CN"/>
        </w:rPr>
        <w:t>20</w:t>
      </w:r>
      <w:r>
        <w:rPr>
          <w:rFonts w:hint="eastAsia" w:ascii="仿宋" w:hAnsi="仿宋" w:eastAsia="仿宋"/>
          <w:b w:val="0"/>
          <w:bCs w:val="0"/>
          <w:sz w:val="32"/>
          <w:szCs w:val="32"/>
        </w:rPr>
        <w:t>亩。</w:t>
      </w:r>
      <w:r>
        <w:rPr>
          <w:rFonts w:hint="eastAsia" w:ascii="仿宋" w:hAnsi="仿宋" w:eastAsia="仿宋" w:cs="仿宋"/>
          <w:sz w:val="32"/>
          <w:szCs w:val="32"/>
          <w:lang w:eastAsia="zh-CN"/>
        </w:rPr>
        <w:t>全村共有“三委”班子</w:t>
      </w:r>
      <w:r>
        <w:rPr>
          <w:rFonts w:hint="eastAsia" w:ascii="仿宋" w:hAnsi="仿宋" w:eastAsia="仿宋" w:cs="仿宋"/>
          <w:sz w:val="32"/>
          <w:szCs w:val="32"/>
          <w:lang w:val="en-US" w:eastAsia="zh-CN"/>
        </w:rPr>
        <w:t>5名，</w:t>
      </w:r>
      <w:r>
        <w:rPr>
          <w:rFonts w:hint="eastAsia" w:ascii="仿宋" w:hAnsi="仿宋" w:eastAsia="仿宋" w:cs="仿宋"/>
          <w:sz w:val="32"/>
          <w:szCs w:val="32"/>
          <w:lang w:eastAsia="zh-CN"/>
        </w:rPr>
        <w:t>党员</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贫困状况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
          <w:bCs/>
          <w:sz w:val="32"/>
          <w:szCs w:val="32"/>
          <w:lang w:eastAsia="zh-CN"/>
        </w:rPr>
      </w:pPr>
      <w:r>
        <w:rPr>
          <w:rFonts w:hint="eastAsia" w:ascii="仿宋" w:hAnsi="仿宋" w:eastAsia="仿宋" w:cs="仿宋"/>
          <w:sz w:val="32"/>
          <w:szCs w:val="32"/>
        </w:rPr>
        <w:t>全村</w:t>
      </w:r>
      <w:r>
        <w:rPr>
          <w:rFonts w:hint="eastAsia" w:ascii="仿宋" w:hAnsi="仿宋" w:eastAsia="仿宋" w:cs="仿宋"/>
          <w:sz w:val="32"/>
          <w:szCs w:val="32"/>
          <w:lang w:eastAsia="zh-CN"/>
        </w:rPr>
        <w:t>共有</w:t>
      </w:r>
      <w:r>
        <w:rPr>
          <w:rFonts w:hint="eastAsia" w:ascii="仿宋" w:hAnsi="仿宋" w:eastAsia="仿宋" w:cs="仿宋"/>
          <w:sz w:val="32"/>
          <w:szCs w:val="32"/>
        </w:rPr>
        <w:t>建档立卡贫困人口</w:t>
      </w:r>
      <w:r>
        <w:rPr>
          <w:rFonts w:hint="eastAsia" w:ascii="仿宋" w:hAnsi="仿宋" w:eastAsia="仿宋" w:cs="仿宋"/>
          <w:sz w:val="32"/>
          <w:szCs w:val="32"/>
          <w:lang w:val="en-US" w:eastAsia="zh-CN"/>
        </w:rPr>
        <w:t xml:space="preserve"> 40 </w:t>
      </w:r>
      <w:r>
        <w:rPr>
          <w:rFonts w:hint="eastAsia" w:ascii="仿宋" w:hAnsi="仿宋" w:eastAsia="仿宋" w:cs="仿宋"/>
          <w:sz w:val="32"/>
          <w:szCs w:val="32"/>
        </w:rPr>
        <w:t>户</w:t>
      </w:r>
      <w:r>
        <w:rPr>
          <w:rFonts w:hint="eastAsia" w:ascii="仿宋" w:hAnsi="仿宋" w:eastAsia="仿宋" w:cs="仿宋"/>
          <w:sz w:val="32"/>
          <w:szCs w:val="32"/>
          <w:lang w:val="en-US" w:eastAsia="zh-CN"/>
        </w:rPr>
        <w:t xml:space="preserve"> 124 </w:t>
      </w:r>
      <w:r>
        <w:rPr>
          <w:rFonts w:hint="eastAsia" w:ascii="仿宋" w:hAnsi="仿宋" w:eastAsia="仿宋" w:cs="仿宋"/>
          <w:sz w:val="32"/>
          <w:szCs w:val="32"/>
        </w:rPr>
        <w:t>人，其中</w:t>
      </w:r>
      <w:r>
        <w:rPr>
          <w:rFonts w:hint="eastAsia" w:ascii="仿宋" w:hAnsi="仿宋" w:eastAsia="仿宋" w:cs="仿宋"/>
          <w:sz w:val="32"/>
          <w:szCs w:val="32"/>
          <w:lang w:eastAsia="zh-CN"/>
        </w:rPr>
        <w:t>：一般贫困户</w:t>
      </w:r>
      <w:r>
        <w:rPr>
          <w:rFonts w:hint="eastAsia" w:ascii="仿宋" w:hAnsi="仿宋" w:eastAsia="仿宋" w:cs="仿宋"/>
          <w:sz w:val="32"/>
          <w:szCs w:val="32"/>
          <w:lang w:val="en-US" w:eastAsia="zh-CN"/>
        </w:rPr>
        <w:t xml:space="preserve"> 11户36 人，低保</w:t>
      </w:r>
      <w:r>
        <w:rPr>
          <w:rFonts w:hint="eastAsia" w:ascii="仿宋" w:hAnsi="仿宋" w:eastAsia="仿宋" w:cs="仿宋"/>
          <w:sz w:val="32"/>
          <w:szCs w:val="32"/>
          <w:lang w:eastAsia="zh-CN"/>
        </w:rPr>
        <w:t>贫困户</w:t>
      </w:r>
      <w:r>
        <w:rPr>
          <w:rFonts w:hint="eastAsia" w:ascii="仿宋" w:hAnsi="仿宋" w:eastAsia="仿宋" w:cs="仿宋"/>
          <w:sz w:val="32"/>
          <w:szCs w:val="32"/>
          <w:lang w:val="en-US" w:eastAsia="zh-CN"/>
        </w:rPr>
        <w:t>21 户80人，特困供养</w:t>
      </w:r>
      <w:r>
        <w:rPr>
          <w:rFonts w:hint="eastAsia" w:ascii="仿宋" w:hAnsi="仿宋" w:eastAsia="仿宋" w:cs="仿宋"/>
          <w:sz w:val="32"/>
          <w:szCs w:val="32"/>
          <w:lang w:eastAsia="zh-CN"/>
        </w:rPr>
        <w:t>贫困户</w:t>
      </w:r>
      <w:r>
        <w:rPr>
          <w:rFonts w:hint="eastAsia" w:ascii="仿宋" w:hAnsi="仿宋" w:eastAsia="仿宋" w:cs="仿宋"/>
          <w:sz w:val="32"/>
          <w:szCs w:val="32"/>
          <w:lang w:val="en-US" w:eastAsia="zh-CN"/>
        </w:rPr>
        <w:t>8 户 8人。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b w:val="0"/>
          <w:bCs w:val="0"/>
          <w:sz w:val="32"/>
          <w:szCs w:val="32"/>
          <w:lang w:val="en-US" w:eastAsia="zh-CN"/>
        </w:rPr>
        <w:t>从贫困状况来看，</w:t>
      </w:r>
      <w:r>
        <w:rPr>
          <w:rFonts w:hint="eastAsia" w:ascii="仿宋" w:hAnsi="仿宋" w:eastAsia="仿宋"/>
          <w:sz w:val="32"/>
          <w:szCs w:val="32"/>
        </w:rPr>
        <w:t>因病、因残致贫</w:t>
      </w:r>
      <w:r>
        <w:rPr>
          <w:rFonts w:hint="eastAsia" w:ascii="仿宋" w:hAnsi="仿宋" w:eastAsia="仿宋"/>
          <w:sz w:val="32"/>
          <w:szCs w:val="32"/>
          <w:lang w:val="en-US" w:eastAsia="zh-CN"/>
        </w:rPr>
        <w:t>31</w:t>
      </w:r>
      <w:r>
        <w:rPr>
          <w:rFonts w:hint="eastAsia" w:ascii="仿宋" w:hAnsi="仿宋" w:eastAsia="仿宋"/>
          <w:sz w:val="32"/>
          <w:szCs w:val="32"/>
        </w:rPr>
        <w:t>户</w:t>
      </w:r>
      <w:r>
        <w:rPr>
          <w:rFonts w:hint="eastAsia" w:ascii="仿宋" w:hAnsi="仿宋" w:eastAsia="仿宋"/>
          <w:sz w:val="32"/>
          <w:szCs w:val="32"/>
          <w:lang w:val="en-US" w:eastAsia="zh-CN"/>
        </w:rPr>
        <w:t xml:space="preserve">86 </w:t>
      </w:r>
      <w:r>
        <w:rPr>
          <w:rFonts w:hint="eastAsia" w:ascii="仿宋" w:hAnsi="仿宋" w:eastAsia="仿宋"/>
          <w:sz w:val="32"/>
          <w:szCs w:val="32"/>
        </w:rPr>
        <w:t>人，因学致贫</w:t>
      </w:r>
      <w:r>
        <w:rPr>
          <w:rFonts w:hint="eastAsia" w:ascii="仿宋" w:hAnsi="仿宋" w:eastAsia="仿宋"/>
          <w:sz w:val="32"/>
          <w:szCs w:val="32"/>
          <w:lang w:val="en-US" w:eastAsia="zh-CN"/>
        </w:rPr>
        <w:t xml:space="preserve">  4</w:t>
      </w:r>
      <w:r>
        <w:rPr>
          <w:rFonts w:hint="eastAsia" w:ascii="仿宋" w:hAnsi="仿宋" w:eastAsia="仿宋"/>
          <w:sz w:val="32"/>
          <w:szCs w:val="32"/>
        </w:rPr>
        <w:t>户</w:t>
      </w:r>
      <w:r>
        <w:rPr>
          <w:rFonts w:hint="eastAsia" w:ascii="仿宋" w:hAnsi="仿宋" w:eastAsia="仿宋"/>
          <w:sz w:val="32"/>
          <w:szCs w:val="32"/>
          <w:lang w:val="en-US" w:eastAsia="zh-CN"/>
        </w:rPr>
        <w:t xml:space="preserve">18  </w:t>
      </w:r>
      <w:r>
        <w:rPr>
          <w:rFonts w:hint="eastAsia" w:ascii="仿宋" w:hAnsi="仿宋" w:eastAsia="仿宋"/>
          <w:sz w:val="32"/>
          <w:szCs w:val="32"/>
        </w:rPr>
        <w:t>人，因缺资金</w:t>
      </w:r>
      <w:r>
        <w:rPr>
          <w:rFonts w:hint="eastAsia" w:ascii="仿宋" w:hAnsi="仿宋" w:eastAsia="仿宋"/>
          <w:sz w:val="32"/>
          <w:szCs w:val="32"/>
          <w:lang w:val="en-US" w:eastAsia="zh-CN"/>
        </w:rPr>
        <w:t>2户7人</w:t>
      </w:r>
      <w:r>
        <w:rPr>
          <w:rFonts w:hint="eastAsia" w:ascii="仿宋" w:hAnsi="仿宋" w:eastAsia="仿宋"/>
          <w:sz w:val="32"/>
          <w:szCs w:val="32"/>
        </w:rPr>
        <w:t>、缺技术</w:t>
      </w:r>
      <w:r>
        <w:rPr>
          <w:rFonts w:hint="eastAsia" w:ascii="仿宋" w:hAnsi="仿宋" w:eastAsia="仿宋"/>
          <w:sz w:val="32"/>
          <w:szCs w:val="32"/>
          <w:lang w:val="en-US" w:eastAsia="zh-CN"/>
        </w:rPr>
        <w:t>2户8人；交通条件落后</w:t>
      </w:r>
      <w:r>
        <w:rPr>
          <w:rFonts w:hint="eastAsia" w:ascii="仿宋" w:hAnsi="仿宋" w:eastAsia="仿宋"/>
          <w:sz w:val="32"/>
          <w:szCs w:val="32"/>
        </w:rPr>
        <w:t>致贫</w:t>
      </w:r>
      <w:r>
        <w:rPr>
          <w:rFonts w:hint="eastAsia" w:ascii="仿宋" w:hAnsi="仿宋" w:eastAsia="仿宋"/>
          <w:sz w:val="32"/>
          <w:szCs w:val="32"/>
          <w:lang w:val="en-US" w:eastAsia="zh-CN"/>
        </w:rPr>
        <w:t xml:space="preserve"> 1 </w:t>
      </w:r>
      <w:r>
        <w:rPr>
          <w:rFonts w:hint="eastAsia" w:ascii="仿宋" w:hAnsi="仿宋" w:eastAsia="仿宋"/>
          <w:sz w:val="32"/>
          <w:szCs w:val="32"/>
        </w:rPr>
        <w:t>户</w:t>
      </w:r>
      <w:r>
        <w:rPr>
          <w:rFonts w:hint="eastAsia" w:ascii="仿宋" w:hAnsi="仿宋" w:eastAsia="仿宋"/>
          <w:sz w:val="32"/>
          <w:szCs w:val="32"/>
          <w:lang w:val="en-US" w:eastAsia="zh-CN"/>
        </w:rPr>
        <w:t xml:space="preserve"> 5 </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 w:val="0"/>
          <w:bCs w:val="0"/>
          <w:sz w:val="32"/>
          <w:szCs w:val="32"/>
        </w:rPr>
      </w:pPr>
      <w:r>
        <w:rPr>
          <w:rFonts w:hint="eastAsia" w:ascii="仿宋" w:hAnsi="仿宋" w:eastAsia="仿宋" w:cs="仿宋"/>
          <w:sz w:val="32"/>
          <w:szCs w:val="32"/>
          <w:lang w:val="en-US" w:eastAsia="zh-CN"/>
        </w:rPr>
        <w:t>截止目前，</w:t>
      </w:r>
      <w:r>
        <w:rPr>
          <w:rFonts w:hint="eastAsia" w:ascii="仿宋" w:hAnsi="仿宋" w:eastAsia="仿宋"/>
          <w:sz w:val="32"/>
          <w:szCs w:val="32"/>
        </w:rPr>
        <w:t>全村已</w:t>
      </w:r>
      <w:r>
        <w:rPr>
          <w:rFonts w:hint="eastAsia" w:ascii="仿宋" w:hAnsi="仿宋" w:eastAsia="仿宋" w:cs="仿宋"/>
          <w:sz w:val="32"/>
          <w:szCs w:val="32"/>
          <w:lang w:val="en-US" w:eastAsia="zh-CN"/>
        </w:rPr>
        <w:t>脱贫37户116人，其中2017年脱贫1户5人，2018年脱贫2户5人，2019年脱贫34户107人，</w:t>
      </w:r>
      <w:r>
        <w:rPr>
          <w:rFonts w:hint="eastAsia" w:ascii="仿宋" w:hAnsi="仿宋" w:eastAsia="仿宋"/>
          <w:sz w:val="32"/>
          <w:szCs w:val="32"/>
        </w:rPr>
        <w:t>目前剩余贫困户</w:t>
      </w:r>
      <w:r>
        <w:rPr>
          <w:rFonts w:hint="eastAsia" w:ascii="仿宋" w:hAnsi="仿宋" w:eastAsia="仿宋" w:cs="仿宋"/>
          <w:sz w:val="32"/>
          <w:szCs w:val="32"/>
          <w:lang w:val="en-US" w:eastAsia="zh-CN"/>
        </w:rPr>
        <w:t>3户8人。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“两不愁、三保障”及安全饮水情况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2" w:leftChars="0" w:right="0" w:rightChars="0" w:firstLine="0" w:firstLineChars="0"/>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“两不愁”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全村所有所有农户均实现了“不愁吃、不愁穿”，居民基本生活得到保障。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2" w:leftChars="0" w:right="0" w:rightChars="0" w:firstLine="0"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义务教育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仿宋" w:cs="黑体"/>
          <w:b w:val="0"/>
          <w:bCs w:val="0"/>
          <w:sz w:val="32"/>
          <w:szCs w:val="32"/>
          <w:lang w:val="en-US" w:eastAsia="zh-CN"/>
        </w:rPr>
      </w:pPr>
      <w:r>
        <w:rPr>
          <w:rFonts w:hint="eastAsia" w:ascii="仿宋" w:hAnsi="仿宋" w:eastAsia="仿宋"/>
          <w:b w:val="0"/>
          <w:bCs w:val="0"/>
          <w:sz w:val="32"/>
          <w:szCs w:val="32"/>
        </w:rPr>
        <w:t>全村贫困户中共有学生</w:t>
      </w:r>
      <w:r>
        <w:rPr>
          <w:rFonts w:hint="eastAsia" w:ascii="仿宋" w:hAnsi="仿宋" w:eastAsia="仿宋"/>
          <w:b w:val="0"/>
          <w:bCs w:val="0"/>
          <w:sz w:val="32"/>
          <w:szCs w:val="32"/>
          <w:lang w:val="en-US" w:eastAsia="zh-CN"/>
        </w:rPr>
        <w:t>32</w:t>
      </w:r>
      <w:r>
        <w:rPr>
          <w:rFonts w:hint="eastAsia" w:ascii="仿宋" w:hAnsi="仿宋" w:eastAsia="仿宋"/>
          <w:b w:val="0"/>
          <w:bCs w:val="0"/>
          <w:sz w:val="32"/>
          <w:szCs w:val="32"/>
        </w:rPr>
        <w:t>名，所有适龄</w:t>
      </w:r>
      <w:r>
        <w:rPr>
          <w:rFonts w:hint="eastAsia" w:ascii="仿宋" w:hAnsi="仿宋" w:eastAsia="仿宋"/>
          <w:b w:val="0"/>
          <w:bCs w:val="0"/>
          <w:sz w:val="32"/>
          <w:szCs w:val="32"/>
          <w:lang w:eastAsia="zh-CN"/>
        </w:rPr>
        <w:t>学生</w:t>
      </w:r>
      <w:r>
        <w:rPr>
          <w:rFonts w:hint="eastAsia" w:ascii="仿宋" w:hAnsi="仿宋" w:eastAsia="仿宋"/>
          <w:b w:val="0"/>
          <w:bCs w:val="0"/>
          <w:sz w:val="32"/>
          <w:szCs w:val="32"/>
        </w:rPr>
        <w:t>均接受义务教育，</w:t>
      </w:r>
      <w:r>
        <w:rPr>
          <w:rFonts w:hint="eastAsia" w:ascii="仿宋" w:hAnsi="仿宋" w:eastAsia="仿宋"/>
          <w:b w:val="0"/>
          <w:bCs w:val="0"/>
          <w:sz w:val="32"/>
          <w:szCs w:val="32"/>
          <w:lang w:eastAsia="zh-CN"/>
        </w:rPr>
        <w:t>无因贫辍学学生，</w:t>
      </w:r>
      <w:r>
        <w:rPr>
          <w:rFonts w:hint="eastAsia" w:ascii="仿宋" w:hAnsi="仿宋" w:eastAsia="仿宋"/>
          <w:b w:val="0"/>
          <w:bCs w:val="0"/>
          <w:sz w:val="32"/>
          <w:szCs w:val="32"/>
          <w:lang w:val="en-US" w:eastAsia="zh-CN"/>
        </w:rPr>
        <w:t>29</w:t>
      </w:r>
      <w:r>
        <w:rPr>
          <w:rFonts w:hint="eastAsia" w:ascii="仿宋" w:hAnsi="仿宋" w:eastAsia="仿宋"/>
          <w:b w:val="0"/>
          <w:bCs w:val="0"/>
          <w:sz w:val="32"/>
          <w:szCs w:val="32"/>
        </w:rPr>
        <w:t>名住校生学生享受“两免一补”</w:t>
      </w:r>
      <w:r>
        <w:rPr>
          <w:rFonts w:hint="eastAsia" w:ascii="仿宋" w:hAnsi="仿宋" w:eastAsia="仿宋"/>
          <w:b w:val="0"/>
          <w:bCs w:val="0"/>
          <w:sz w:val="32"/>
          <w:szCs w:val="32"/>
          <w:lang w:eastAsia="zh-CN"/>
        </w:rPr>
        <w:t>和</w:t>
      </w:r>
      <w:r>
        <w:rPr>
          <w:rFonts w:hint="eastAsia" w:ascii="仿宋" w:hAnsi="仿宋" w:eastAsia="仿宋"/>
          <w:b w:val="0"/>
          <w:bCs w:val="0"/>
          <w:sz w:val="32"/>
          <w:szCs w:val="32"/>
        </w:rPr>
        <w:t>营养餐补助。</w:t>
      </w:r>
      <w:r>
        <w:rPr>
          <w:rFonts w:hint="eastAsia" w:ascii="仿宋" w:hAnsi="仿宋" w:eastAsia="仿宋"/>
          <w:b w:val="0"/>
          <w:bCs w:val="0"/>
          <w:sz w:val="32"/>
          <w:szCs w:val="32"/>
          <w:lang w:eastAsia="zh-CN"/>
        </w:rPr>
        <w:t>中高等职业教育学生</w:t>
      </w:r>
      <w:r>
        <w:rPr>
          <w:rFonts w:hint="eastAsia" w:ascii="仿宋" w:hAnsi="仿宋" w:eastAsia="仿宋"/>
          <w:b w:val="0"/>
          <w:bCs w:val="0"/>
          <w:sz w:val="32"/>
          <w:szCs w:val="32"/>
          <w:lang w:val="en-US" w:eastAsia="zh-CN"/>
        </w:rPr>
        <w:t xml:space="preserve"> 3人享受雨露计划补贴每人每年2000元补贴，使贫困学生学有所教。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2" w:leftChars="0" w:right="0" w:rightChars="0" w:firstLine="0"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基本医疗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）全村</w:t>
      </w:r>
      <w:r>
        <w:rPr>
          <w:rFonts w:hint="eastAsia" w:ascii="仿宋" w:hAnsi="仿宋" w:eastAsia="仿宋"/>
          <w:sz w:val="32"/>
          <w:szCs w:val="32"/>
        </w:rPr>
        <w:t>所有贫困户均实现城乡居民医疗保险、大病保险、大病补充保险、医保救助工程、医疗救助、补充医疗救助实现全覆盖，</w:t>
      </w:r>
      <w:r>
        <w:rPr>
          <w:rFonts w:hint="eastAsia" w:ascii="仿宋" w:hAnsi="仿宋" w:eastAsia="仿宋"/>
          <w:sz w:val="32"/>
          <w:szCs w:val="32"/>
          <w:lang w:eastAsia="zh-CN"/>
        </w:rPr>
        <w:t>特困供养贫困户新农合全免，一般和低保贫困户每人补贴</w:t>
      </w:r>
      <w:r>
        <w:rPr>
          <w:rFonts w:hint="eastAsia" w:ascii="仿宋" w:hAnsi="仿宋" w:eastAsia="仿宋"/>
          <w:sz w:val="32"/>
          <w:szCs w:val="32"/>
          <w:lang w:val="en-US" w:eastAsia="zh-CN"/>
        </w:rPr>
        <w:t>60元。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）对身体有病的贫困户</w:t>
      </w:r>
      <w:r>
        <w:rPr>
          <w:rFonts w:hint="eastAsia" w:ascii="仿宋" w:hAnsi="仿宋" w:eastAsia="仿宋"/>
          <w:sz w:val="32"/>
          <w:szCs w:val="32"/>
        </w:rPr>
        <w:t>办理长期慢性病诊疗卡</w:t>
      </w:r>
      <w:r>
        <w:rPr>
          <w:rFonts w:hint="eastAsia" w:ascii="仿宋" w:hAnsi="仿宋" w:eastAsia="仿宋"/>
          <w:sz w:val="32"/>
          <w:szCs w:val="32"/>
          <w:lang w:val="en-US" w:eastAsia="zh-CN"/>
        </w:rPr>
        <w:t xml:space="preserve"> 33</w:t>
      </w:r>
      <w:r>
        <w:rPr>
          <w:rFonts w:hint="eastAsia" w:ascii="仿宋" w:hAnsi="仿宋" w:eastAsia="仿宋"/>
          <w:sz w:val="32"/>
          <w:szCs w:val="32"/>
        </w:rPr>
        <w:t>人。</w:t>
      </w:r>
      <w:r>
        <w:rPr>
          <w:rFonts w:hint="eastAsia" w:ascii="仿宋" w:hAnsi="仿宋" w:eastAsia="仿宋"/>
          <w:sz w:val="32"/>
          <w:szCs w:val="32"/>
          <w:lang w:eastAsia="zh-CN"/>
        </w:rPr>
        <w:t>每月定点免费领药。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建档立卡贫困户在县域定点医疗机构就诊，实行“先诊疗、后付费”。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b w:val="0"/>
          <w:bCs/>
          <w:sz w:val="32"/>
          <w:szCs w:val="32"/>
        </w:rPr>
        <w:t>所有贫困户均已办理了签约家庭医生服务</w:t>
      </w:r>
      <w:r>
        <w:rPr>
          <w:rFonts w:hint="eastAsia" w:ascii="仿宋" w:hAnsi="仿宋" w:eastAsia="仿宋"/>
          <w:b w:val="0"/>
          <w:bCs/>
          <w:sz w:val="32"/>
          <w:szCs w:val="32"/>
          <w:lang w:eastAsia="zh-CN"/>
        </w:rPr>
        <w:t>，定期体检、定期指导用药。</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2" w:leftChars="0" w:right="0" w:rightChars="0" w:firstLine="0" w:firstLineChars="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住房安全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 w:hAnsi="仿宋" w:eastAsia="仿宋"/>
          <w:sz w:val="32"/>
          <w:szCs w:val="32"/>
          <w:lang w:val="en-US"/>
        </w:rPr>
      </w:pPr>
      <w:r>
        <w:rPr>
          <w:rFonts w:hint="eastAsia" w:ascii="楷体" w:hAnsi="楷体" w:eastAsia="楷体"/>
          <w:b/>
          <w:sz w:val="32"/>
          <w:szCs w:val="32"/>
          <w:lang w:eastAsia="zh-CN"/>
        </w:rPr>
        <w:t>（</w:t>
      </w:r>
      <w:r>
        <w:rPr>
          <w:rFonts w:hint="eastAsia" w:ascii="楷体" w:hAnsi="楷体" w:eastAsia="楷体"/>
          <w:b/>
          <w:sz w:val="32"/>
          <w:szCs w:val="32"/>
          <w:lang w:val="en-US" w:eastAsia="zh-CN"/>
        </w:rPr>
        <w:t>1）</w:t>
      </w:r>
      <w:r>
        <w:rPr>
          <w:rFonts w:hint="eastAsia" w:ascii="楷体" w:hAnsi="楷体" w:eastAsia="楷体"/>
          <w:b/>
          <w:sz w:val="32"/>
          <w:szCs w:val="32"/>
        </w:rPr>
        <w:t>危房改造：</w:t>
      </w:r>
      <w:r>
        <w:rPr>
          <w:rFonts w:hint="eastAsia" w:ascii="仿宋" w:hAnsi="仿宋" w:eastAsia="仿宋"/>
          <w:sz w:val="32"/>
          <w:szCs w:val="32"/>
          <w:lang w:eastAsia="zh-CN"/>
        </w:rPr>
        <w:t>脱贫攻坚工作以来，全村共进行危房改造</w:t>
      </w:r>
      <w:r>
        <w:rPr>
          <w:rFonts w:hint="eastAsia" w:ascii="仿宋" w:hAnsi="仿宋" w:eastAsia="仿宋"/>
          <w:sz w:val="32"/>
          <w:szCs w:val="32"/>
          <w:lang w:val="en-US" w:eastAsia="zh-CN"/>
        </w:rPr>
        <w:t>32</w:t>
      </w:r>
      <w:r>
        <w:rPr>
          <w:rFonts w:hint="eastAsia" w:ascii="仿宋" w:hAnsi="仿宋" w:eastAsia="仿宋"/>
          <w:sz w:val="32"/>
          <w:szCs w:val="32"/>
          <w:lang w:eastAsia="zh-CN"/>
        </w:rPr>
        <w:t>户</w:t>
      </w:r>
      <w:r>
        <w:rPr>
          <w:rFonts w:hint="eastAsia" w:ascii="仿宋" w:hAnsi="仿宋" w:eastAsia="仿宋"/>
          <w:sz w:val="32"/>
          <w:szCs w:val="32"/>
          <w:lang w:val="en-US" w:eastAsia="zh-CN"/>
        </w:rPr>
        <w:t>，其中，D级改造30户，C级改造 2 户。截至目前，贫困户危房已全部解决，贫困人口住进新房。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sz w:val="32"/>
          <w:szCs w:val="32"/>
          <w:lang w:eastAsia="zh-CN"/>
        </w:rPr>
      </w:pPr>
      <w:r>
        <w:rPr>
          <w:rFonts w:hint="eastAsia" w:ascii="楷体" w:hAnsi="楷体" w:eastAsia="楷体"/>
          <w:b/>
          <w:sz w:val="32"/>
          <w:szCs w:val="32"/>
          <w:lang w:eastAsia="zh-CN"/>
        </w:rPr>
        <w:t>（</w:t>
      </w:r>
      <w:r>
        <w:rPr>
          <w:rFonts w:hint="eastAsia" w:ascii="楷体" w:hAnsi="楷体" w:eastAsia="楷体"/>
          <w:b/>
          <w:sz w:val="32"/>
          <w:szCs w:val="32"/>
          <w:lang w:val="en-US" w:eastAsia="zh-CN"/>
        </w:rPr>
        <w:t>2）</w:t>
      </w:r>
      <w:r>
        <w:rPr>
          <w:rFonts w:hint="eastAsia" w:ascii="楷体" w:hAnsi="楷体" w:eastAsia="楷体"/>
          <w:b/>
          <w:sz w:val="32"/>
          <w:szCs w:val="32"/>
        </w:rPr>
        <w:t>人居环境改造：</w:t>
      </w:r>
      <w:r>
        <w:rPr>
          <w:rFonts w:hint="eastAsia" w:ascii="仿宋" w:hAnsi="仿宋" w:eastAsia="仿宋"/>
          <w:sz w:val="32"/>
          <w:szCs w:val="32"/>
          <w:lang w:eastAsia="zh-CN"/>
        </w:rPr>
        <w:t>我村对</w:t>
      </w:r>
      <w:r>
        <w:rPr>
          <w:rFonts w:hint="eastAsia" w:ascii="仿宋" w:hAnsi="仿宋" w:eastAsia="仿宋"/>
          <w:sz w:val="32"/>
          <w:szCs w:val="32"/>
          <w:lang w:val="en-US" w:eastAsia="zh-CN"/>
        </w:rPr>
        <w:t>29户贫困户进行了改院、</w:t>
      </w:r>
      <w:r>
        <w:rPr>
          <w:rFonts w:hint="eastAsia" w:ascii="仿宋" w:hAnsi="仿宋" w:eastAsia="仿宋"/>
          <w:sz w:val="32"/>
          <w:szCs w:val="32"/>
        </w:rPr>
        <w:t>改厕、改</w:t>
      </w:r>
      <w:r>
        <w:rPr>
          <w:rFonts w:hint="eastAsia" w:ascii="仿宋" w:hAnsi="仿宋" w:eastAsia="仿宋"/>
          <w:sz w:val="32"/>
          <w:szCs w:val="32"/>
          <w:lang w:eastAsia="zh-CN"/>
        </w:rPr>
        <w:t>厨</w:t>
      </w:r>
      <w:r>
        <w:rPr>
          <w:rFonts w:hint="eastAsia" w:ascii="仿宋" w:hAnsi="仿宋" w:eastAsia="仿宋"/>
          <w:sz w:val="32"/>
          <w:szCs w:val="32"/>
        </w:rPr>
        <w:t>、改</w:t>
      </w:r>
      <w:r>
        <w:rPr>
          <w:rFonts w:hint="eastAsia" w:ascii="仿宋" w:hAnsi="仿宋" w:eastAsia="仿宋"/>
          <w:sz w:val="32"/>
          <w:szCs w:val="32"/>
          <w:lang w:eastAsia="zh-CN"/>
        </w:rPr>
        <w:t>线</w:t>
      </w:r>
      <w:r>
        <w:rPr>
          <w:rFonts w:hint="eastAsia" w:ascii="仿宋" w:hAnsi="仿宋" w:eastAsia="仿宋"/>
          <w:sz w:val="32"/>
          <w:szCs w:val="32"/>
        </w:rPr>
        <w:t>等</w:t>
      </w:r>
      <w:r>
        <w:rPr>
          <w:rFonts w:hint="eastAsia" w:ascii="仿宋" w:hAnsi="仿宋" w:eastAsia="仿宋"/>
          <w:sz w:val="32"/>
          <w:szCs w:val="32"/>
          <w:lang w:eastAsia="zh-CN"/>
        </w:rPr>
        <w:t>“四整治”改造工作</w:t>
      </w:r>
      <w:r>
        <w:rPr>
          <w:rFonts w:hint="eastAsia" w:ascii="仿宋" w:hAnsi="仿宋" w:eastAsia="仿宋"/>
          <w:sz w:val="32"/>
          <w:szCs w:val="32"/>
        </w:rPr>
        <w:t>，改善</w:t>
      </w:r>
      <w:r>
        <w:rPr>
          <w:rFonts w:hint="eastAsia" w:ascii="仿宋" w:hAnsi="仿宋" w:eastAsia="仿宋"/>
          <w:sz w:val="32"/>
          <w:szCs w:val="32"/>
          <w:lang w:eastAsia="zh-CN"/>
        </w:rPr>
        <w:t>了贫困户居住</w:t>
      </w:r>
      <w:r>
        <w:rPr>
          <w:rFonts w:hint="eastAsia" w:ascii="仿宋" w:hAnsi="仿宋" w:eastAsia="仿宋"/>
          <w:sz w:val="32"/>
          <w:szCs w:val="32"/>
        </w:rPr>
        <w:t>环境</w:t>
      </w:r>
      <w:r>
        <w:rPr>
          <w:rFonts w:hint="eastAsia" w:ascii="仿宋" w:hAnsi="仿宋" w:eastAsia="仿宋"/>
          <w:sz w:val="32"/>
          <w:szCs w:val="32"/>
          <w:lang w:eastAsia="zh-CN"/>
        </w:rPr>
        <w:t>，提升了户容户貌。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2" w:leftChars="0" w:right="0" w:right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5、饮水安全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全村建有饮水点2个，所有贫困户饮水均达到农村安全饮用水标准，取水往返距离在20分钟以内，取水直线距离在800米以内。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2" w:leftChars="0" w:right="0" w:rightChars="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三、其他保障性措施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1、低保/五保政策。全村共有低保 79人，每人每月发放200元补助；共有五保户 8 人，每人每年发放补贴6000元，同时对不能自理人员发放护理补贴。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2、残疾人两项补贴政策。全村共有残疾人员 31 人，重度（一二级）残疾人 20 人享受护理补贴，每人每月60元；低保残疾人 11 人享受生活补贴，每人每月60元。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残疾人无障碍改造项目。残联为我村 5 名贫困人员家庭进行了无障碍改造，免费发放辅助器具、修建残疾人通道等设施。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光伏收益分红项目。村级光伏电站收益为 28  名贫困户每季度分红750元。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福森生态助力贷项目。福森集团借助贫困户信用贷款，为我村  11 名贫困户每季度分红750元。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电费补贴项目。电力部门为低保和特困供养贫困户家庭进行每月10度电补助。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四、“两业”发展情况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1、产业发展情况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产业是贫困户持续增收稳定脱贫的保障。近年</w:t>
      </w:r>
      <w:r>
        <w:rPr>
          <w:rFonts w:hint="eastAsia" w:ascii="仿宋_GB2312" w:eastAsia="仿宋_GB2312"/>
          <w:sz w:val="32"/>
          <w:szCs w:val="32"/>
        </w:rPr>
        <w:t>来，</w:t>
      </w:r>
      <w:r>
        <w:rPr>
          <w:rFonts w:hint="eastAsia" w:ascii="仿宋_GB2312" w:eastAsia="仿宋_GB2312"/>
          <w:sz w:val="32"/>
          <w:szCs w:val="32"/>
          <w:lang w:eastAsia="zh-CN"/>
        </w:rPr>
        <w:t>在上级党委政府的部署和引导下，结合我村实际，大力助推贫困户产业发展，做到户户有产业，年年有收入。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在</w:t>
      </w:r>
      <w:r>
        <w:rPr>
          <w:rFonts w:hint="eastAsia" w:ascii="仿宋_GB2312" w:eastAsia="仿宋_GB2312"/>
          <w:sz w:val="32"/>
          <w:szCs w:val="32"/>
        </w:rPr>
        <w:t>短线产业发展</w:t>
      </w:r>
      <w:r>
        <w:rPr>
          <w:rFonts w:hint="eastAsia" w:ascii="仿宋_GB2312" w:eastAsia="仿宋_GB2312"/>
          <w:sz w:val="32"/>
          <w:szCs w:val="32"/>
          <w:lang w:eastAsia="zh-CN"/>
        </w:rPr>
        <w:t>上</w:t>
      </w:r>
      <w:r>
        <w:rPr>
          <w:rFonts w:hint="eastAsia" w:ascii="仿宋_GB2312" w:eastAsia="仿宋_GB2312"/>
          <w:sz w:val="32"/>
          <w:szCs w:val="32"/>
        </w:rPr>
        <w:t>，发展贫困户的种植</w:t>
      </w:r>
      <w:r>
        <w:rPr>
          <w:rFonts w:hint="eastAsia" w:ascii="仿宋_GB2312" w:eastAsia="仿宋_GB2312"/>
          <w:sz w:val="32"/>
          <w:szCs w:val="32"/>
          <w:lang w:eastAsia="zh-CN"/>
        </w:rPr>
        <w:t>、</w:t>
      </w:r>
      <w:r>
        <w:rPr>
          <w:rFonts w:hint="eastAsia" w:ascii="仿宋_GB2312" w:eastAsia="仿宋_GB2312"/>
          <w:sz w:val="32"/>
          <w:szCs w:val="32"/>
        </w:rPr>
        <w:t>养殖业并依据发展规模申报到户增收项目，201</w:t>
      </w:r>
      <w:r>
        <w:rPr>
          <w:rFonts w:hint="eastAsia" w:ascii="仿宋_GB2312" w:eastAsia="仿宋_GB2312"/>
          <w:sz w:val="32"/>
          <w:szCs w:val="32"/>
          <w:lang w:val="en-US" w:eastAsia="zh-CN"/>
        </w:rPr>
        <w:t>9</w:t>
      </w:r>
      <w:r>
        <w:rPr>
          <w:rFonts w:hint="eastAsia" w:ascii="仿宋_GB2312" w:eastAsia="仿宋_GB2312"/>
          <w:sz w:val="32"/>
          <w:szCs w:val="32"/>
        </w:rPr>
        <w:t>年发展种植业</w:t>
      </w:r>
      <w:r>
        <w:rPr>
          <w:rFonts w:hint="eastAsia" w:ascii="仿宋_GB2312" w:eastAsia="仿宋_GB2312"/>
          <w:sz w:val="32"/>
          <w:szCs w:val="32"/>
          <w:lang w:val="en-US" w:eastAsia="zh-CN"/>
        </w:rPr>
        <w:t xml:space="preserve"> 30 </w:t>
      </w:r>
      <w:r>
        <w:rPr>
          <w:rFonts w:hint="eastAsia" w:ascii="仿宋_GB2312" w:eastAsia="仿宋_GB2312"/>
          <w:sz w:val="32"/>
          <w:szCs w:val="32"/>
        </w:rPr>
        <w:t>户，养殖业</w:t>
      </w:r>
      <w:r>
        <w:rPr>
          <w:rFonts w:hint="eastAsia" w:ascii="仿宋_GB2312" w:eastAsia="仿宋_GB2312"/>
          <w:sz w:val="32"/>
          <w:szCs w:val="32"/>
          <w:lang w:val="en-US" w:eastAsia="zh-CN"/>
        </w:rPr>
        <w:t xml:space="preserve"> 28 </w:t>
      </w:r>
      <w:r>
        <w:rPr>
          <w:rFonts w:hint="eastAsia" w:ascii="仿宋_GB2312" w:eastAsia="仿宋_GB2312"/>
          <w:sz w:val="32"/>
          <w:szCs w:val="32"/>
        </w:rPr>
        <w:t>户，</w:t>
      </w:r>
      <w:r>
        <w:rPr>
          <w:rFonts w:hint="eastAsia" w:ascii="仿宋_GB2312" w:eastAsia="仿宋_GB2312"/>
          <w:sz w:val="32"/>
          <w:szCs w:val="32"/>
          <w:lang w:eastAsia="zh-CN"/>
        </w:rPr>
        <w:t>申请到</w:t>
      </w:r>
      <w:r>
        <w:rPr>
          <w:rFonts w:hint="eastAsia" w:ascii="仿宋_GB2312" w:eastAsia="仿宋_GB2312"/>
          <w:sz w:val="32"/>
          <w:szCs w:val="32"/>
        </w:rPr>
        <w:t>户增收补贴项目</w:t>
      </w:r>
      <w:r>
        <w:rPr>
          <w:rFonts w:hint="eastAsia" w:ascii="仿宋_GB2312" w:eastAsia="仿宋_GB2312"/>
          <w:sz w:val="32"/>
          <w:szCs w:val="32"/>
          <w:lang w:val="en-US" w:eastAsia="zh-CN"/>
        </w:rPr>
        <w:t xml:space="preserve"> 39</w:t>
      </w:r>
      <w:r>
        <w:rPr>
          <w:rFonts w:hint="eastAsia" w:ascii="仿宋_GB2312" w:eastAsia="仿宋_GB2312"/>
          <w:sz w:val="32"/>
          <w:szCs w:val="32"/>
        </w:rPr>
        <w:t>户，</w:t>
      </w:r>
      <w:r>
        <w:rPr>
          <w:rFonts w:hint="eastAsia" w:ascii="仿宋_GB2312" w:eastAsia="仿宋_GB2312"/>
          <w:sz w:val="32"/>
          <w:szCs w:val="32"/>
          <w:lang w:eastAsia="zh-CN"/>
        </w:rPr>
        <w:t>产业</w:t>
      </w:r>
      <w:r>
        <w:rPr>
          <w:rFonts w:hint="eastAsia" w:ascii="仿宋_GB2312" w:eastAsia="仿宋_GB2312"/>
          <w:sz w:val="32"/>
          <w:szCs w:val="32"/>
        </w:rPr>
        <w:t>覆盖率达到</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户年增收</w:t>
      </w:r>
      <w:r>
        <w:rPr>
          <w:rFonts w:hint="eastAsia" w:ascii="仿宋_GB2312" w:eastAsia="仿宋_GB2312"/>
          <w:sz w:val="32"/>
          <w:szCs w:val="32"/>
          <w:lang w:val="en-US" w:eastAsia="zh-CN"/>
        </w:rPr>
        <w:t>1000 -7000元。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中线产业发展，主要为果树种植和林下套种，全村现有果树栽植</w:t>
      </w:r>
      <w:r>
        <w:rPr>
          <w:rFonts w:hint="eastAsia" w:ascii="仿宋_GB2312" w:eastAsia="仿宋_GB2312"/>
          <w:sz w:val="32"/>
          <w:szCs w:val="32"/>
          <w:lang w:val="en-US" w:eastAsia="zh-CN"/>
        </w:rPr>
        <w:t xml:space="preserve"> 200 </w:t>
      </w:r>
      <w:r>
        <w:rPr>
          <w:rFonts w:hint="eastAsia" w:ascii="仿宋_GB2312" w:eastAsia="仿宋_GB2312"/>
          <w:sz w:val="32"/>
          <w:szCs w:val="32"/>
        </w:rPr>
        <w:t>亩，其中</w:t>
      </w:r>
      <w:r>
        <w:rPr>
          <w:rFonts w:hint="eastAsia" w:ascii="仿宋_GB2312" w:eastAsia="仿宋_GB2312"/>
          <w:sz w:val="32"/>
          <w:szCs w:val="32"/>
          <w:lang w:val="en-US" w:eastAsia="zh-CN"/>
        </w:rPr>
        <w:t>黄金梨</w:t>
      </w:r>
      <w:r>
        <w:rPr>
          <w:rFonts w:hint="eastAsia" w:ascii="仿宋_GB2312" w:eastAsia="仿宋_GB2312"/>
          <w:sz w:val="32"/>
          <w:szCs w:val="32"/>
        </w:rPr>
        <w:t>栽植经过整合移栽现有</w:t>
      </w:r>
      <w:r>
        <w:rPr>
          <w:rFonts w:hint="eastAsia" w:ascii="仿宋_GB2312" w:eastAsia="仿宋_GB2312"/>
          <w:sz w:val="32"/>
          <w:szCs w:val="32"/>
          <w:lang w:val="en-US" w:eastAsia="zh-CN"/>
        </w:rPr>
        <w:t>170余</w:t>
      </w:r>
      <w:r>
        <w:rPr>
          <w:rFonts w:hint="eastAsia" w:ascii="仿宋_GB2312" w:eastAsia="仿宋_GB2312"/>
          <w:sz w:val="32"/>
          <w:szCs w:val="32"/>
        </w:rPr>
        <w:t>亩，各种中药材套种</w:t>
      </w:r>
      <w:r>
        <w:rPr>
          <w:rFonts w:hint="eastAsia" w:ascii="仿宋_GB2312" w:eastAsia="仿宋_GB2312"/>
          <w:sz w:val="32"/>
          <w:szCs w:val="32"/>
          <w:lang w:val="en-US" w:eastAsia="zh-CN"/>
        </w:rPr>
        <w:t>30</w:t>
      </w:r>
      <w:r>
        <w:rPr>
          <w:rFonts w:hint="eastAsia" w:ascii="仿宋_GB2312" w:eastAsia="仿宋_GB2312"/>
          <w:sz w:val="32"/>
          <w:szCs w:val="32"/>
        </w:rPr>
        <w:t>余亩。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长线产业发展，我们按照产业发展规划，将紧靠美丽乡村建设标准，发掘自身各项优势资源，依托</w:t>
      </w:r>
      <w:r>
        <w:rPr>
          <w:rFonts w:hint="eastAsia" w:ascii="仿宋_GB2312" w:eastAsia="仿宋_GB2312"/>
          <w:sz w:val="32"/>
          <w:szCs w:val="32"/>
          <w:lang w:val="en-US" w:eastAsia="zh-CN"/>
        </w:rPr>
        <w:t>板山寨</w:t>
      </w:r>
      <w:r>
        <w:rPr>
          <w:rFonts w:hint="eastAsia" w:ascii="仿宋_GB2312" w:eastAsia="仿宋_GB2312"/>
          <w:sz w:val="32"/>
          <w:szCs w:val="32"/>
        </w:rPr>
        <w:t>发展景点、果品采摘、特色农家乐等项目，把城市居民吸引到这个充满自然气息、民风淳朴的小山村来。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eastAsia="仿宋_GB2312"/>
          <w:b/>
          <w:sz w:val="32"/>
          <w:szCs w:val="32"/>
          <w:lang w:eastAsia="zh-CN"/>
        </w:rPr>
      </w:pPr>
      <w:r>
        <w:rPr>
          <w:rFonts w:hint="eastAsia" w:ascii="仿宋_GB2312" w:eastAsia="仿宋_GB2312"/>
          <w:b/>
          <w:sz w:val="32"/>
          <w:szCs w:val="32"/>
        </w:rPr>
        <w:t>就业</w:t>
      </w:r>
      <w:r>
        <w:rPr>
          <w:rFonts w:hint="eastAsia" w:ascii="仿宋_GB2312" w:eastAsia="仿宋_GB2312"/>
          <w:b/>
          <w:sz w:val="32"/>
          <w:szCs w:val="32"/>
          <w:lang w:eastAsia="zh-CN"/>
        </w:rPr>
        <w:t>发展情况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通过</w:t>
      </w:r>
      <w:r>
        <w:rPr>
          <w:rFonts w:hint="eastAsia" w:ascii="仿宋_GB2312" w:eastAsia="仿宋_GB2312"/>
          <w:sz w:val="32"/>
          <w:szCs w:val="32"/>
        </w:rPr>
        <w:t xml:space="preserve">精细入户调查摸底，充分考虑贫苦户的实际家庭情况和劳动技术能力状况，因户因人定位施策。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全村共有</w:t>
      </w:r>
      <w:r>
        <w:rPr>
          <w:rFonts w:hint="eastAsia" w:ascii="仿宋_GB2312" w:eastAsia="仿宋_GB2312"/>
          <w:sz w:val="32"/>
          <w:szCs w:val="32"/>
        </w:rPr>
        <w:t>劳动力</w:t>
      </w:r>
      <w:r>
        <w:rPr>
          <w:rFonts w:hint="eastAsia" w:ascii="仿宋_GB2312" w:eastAsia="仿宋_GB2312"/>
          <w:sz w:val="32"/>
          <w:szCs w:val="32"/>
          <w:lang w:val="en-US" w:eastAsia="zh-CN"/>
        </w:rPr>
        <w:t>345</w:t>
      </w:r>
      <w:r>
        <w:rPr>
          <w:rFonts w:hint="eastAsia" w:ascii="仿宋_GB2312" w:eastAsia="仿宋_GB2312"/>
          <w:sz w:val="32"/>
          <w:szCs w:val="32"/>
        </w:rPr>
        <w:t>人，其中完全劳动力</w:t>
      </w:r>
      <w:r>
        <w:rPr>
          <w:rFonts w:hint="eastAsia" w:ascii="仿宋_GB2312" w:eastAsia="仿宋_GB2312"/>
          <w:sz w:val="32"/>
          <w:szCs w:val="32"/>
          <w:lang w:val="en-US" w:eastAsia="zh-CN"/>
        </w:rPr>
        <w:t>150</w:t>
      </w:r>
      <w:r>
        <w:rPr>
          <w:rFonts w:hint="eastAsia" w:ascii="仿宋_GB2312" w:eastAsia="仿宋_GB2312"/>
          <w:sz w:val="32"/>
          <w:szCs w:val="32"/>
        </w:rPr>
        <w:t>人，部分劳动力</w:t>
      </w:r>
      <w:r>
        <w:rPr>
          <w:rFonts w:hint="eastAsia" w:ascii="仿宋_GB2312" w:eastAsia="仿宋_GB2312"/>
          <w:sz w:val="32"/>
          <w:szCs w:val="32"/>
          <w:lang w:val="en-US" w:eastAsia="zh-CN"/>
        </w:rPr>
        <w:t>127</w:t>
      </w:r>
      <w:r>
        <w:rPr>
          <w:rFonts w:hint="eastAsia" w:ascii="仿宋_GB2312" w:eastAsia="仿宋_GB2312"/>
          <w:sz w:val="32"/>
          <w:szCs w:val="32"/>
        </w:rPr>
        <w:t>人。在县内务工</w:t>
      </w:r>
      <w:r>
        <w:rPr>
          <w:rFonts w:hint="eastAsia" w:ascii="仿宋_GB2312" w:eastAsia="仿宋_GB2312"/>
          <w:sz w:val="32"/>
          <w:szCs w:val="32"/>
          <w:lang w:val="en-US" w:eastAsia="zh-CN"/>
        </w:rPr>
        <w:t xml:space="preserve"> 38</w:t>
      </w:r>
      <w:r>
        <w:rPr>
          <w:rFonts w:hint="eastAsia" w:ascii="仿宋_GB2312" w:eastAsia="仿宋_GB2312"/>
          <w:sz w:val="32"/>
          <w:szCs w:val="32"/>
        </w:rPr>
        <w:t>人，县外务工</w:t>
      </w:r>
      <w:r>
        <w:rPr>
          <w:rFonts w:hint="eastAsia" w:ascii="仿宋_GB2312" w:eastAsia="仿宋_GB2312"/>
          <w:sz w:val="32"/>
          <w:szCs w:val="32"/>
          <w:lang w:val="en-US" w:eastAsia="zh-CN"/>
        </w:rPr>
        <w:t>87</w:t>
      </w:r>
      <w:r>
        <w:rPr>
          <w:rFonts w:hint="eastAsia" w:ascii="仿宋_GB2312" w:eastAsia="仿宋_GB2312"/>
          <w:sz w:val="32"/>
          <w:szCs w:val="32"/>
        </w:rPr>
        <w:t>人，因学生上学、身体健康状况等原因无稳定就业岗位</w:t>
      </w:r>
      <w:r>
        <w:rPr>
          <w:rFonts w:hint="eastAsia" w:ascii="仿宋_GB2312" w:eastAsia="仿宋_GB2312"/>
          <w:sz w:val="32"/>
          <w:szCs w:val="32"/>
          <w:lang w:val="en-US" w:eastAsia="zh-CN"/>
        </w:rPr>
        <w:t xml:space="preserve">  20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2019年通过申报公益性岗位，使在家有劳动能力的48人在本村就业。全村</w:t>
      </w:r>
      <w:r>
        <w:rPr>
          <w:rFonts w:hint="eastAsia" w:ascii="仿宋_GB2312" w:eastAsia="仿宋_GB2312"/>
          <w:sz w:val="32"/>
          <w:szCs w:val="32"/>
        </w:rPr>
        <w:t>公益性岗位</w:t>
      </w:r>
      <w:r>
        <w:rPr>
          <w:rFonts w:hint="eastAsia" w:ascii="仿宋_GB2312" w:eastAsia="仿宋_GB2312"/>
          <w:sz w:val="32"/>
          <w:szCs w:val="32"/>
          <w:lang w:val="en-US" w:eastAsia="zh-CN"/>
        </w:rPr>
        <w:t>35</w:t>
      </w:r>
      <w:r>
        <w:rPr>
          <w:rFonts w:hint="eastAsia" w:ascii="仿宋_GB2312" w:eastAsia="仿宋_GB2312"/>
          <w:sz w:val="32"/>
          <w:szCs w:val="32"/>
        </w:rPr>
        <w:t>人（护水员</w:t>
      </w:r>
      <w:r>
        <w:rPr>
          <w:rFonts w:hint="eastAsia" w:ascii="仿宋_GB2312" w:eastAsia="仿宋_GB2312"/>
          <w:sz w:val="32"/>
          <w:szCs w:val="32"/>
          <w:lang w:val="en-US" w:eastAsia="zh-CN"/>
        </w:rPr>
        <w:t xml:space="preserve"> 16 </w:t>
      </w:r>
      <w:r>
        <w:rPr>
          <w:rFonts w:hint="eastAsia" w:ascii="仿宋_GB2312" w:eastAsia="仿宋_GB2312"/>
          <w:sz w:val="32"/>
          <w:szCs w:val="32"/>
        </w:rPr>
        <w:t>人，护林员</w:t>
      </w:r>
      <w:r>
        <w:rPr>
          <w:rFonts w:hint="eastAsia" w:ascii="仿宋_GB2312" w:eastAsia="仿宋_GB2312"/>
          <w:sz w:val="32"/>
          <w:szCs w:val="32"/>
          <w:lang w:val="en-US" w:eastAsia="zh-CN"/>
        </w:rPr>
        <w:t xml:space="preserve"> 11</w:t>
      </w:r>
      <w:r>
        <w:rPr>
          <w:rFonts w:hint="eastAsia" w:ascii="仿宋_GB2312" w:eastAsia="仿宋_GB2312"/>
          <w:sz w:val="32"/>
          <w:szCs w:val="32"/>
        </w:rPr>
        <w:t>人，保洁员</w:t>
      </w:r>
      <w:r>
        <w:rPr>
          <w:rFonts w:hint="eastAsia" w:ascii="仿宋_GB2312" w:eastAsia="仿宋_GB2312"/>
          <w:sz w:val="32"/>
          <w:szCs w:val="32"/>
          <w:lang w:val="en-US" w:eastAsia="zh-CN"/>
        </w:rPr>
        <w:t xml:space="preserve"> 4</w:t>
      </w:r>
      <w:r>
        <w:rPr>
          <w:rFonts w:hint="eastAsia" w:ascii="仿宋_GB2312" w:eastAsia="仿宋_GB2312"/>
          <w:sz w:val="32"/>
          <w:szCs w:val="32"/>
        </w:rPr>
        <w:t>人</w:t>
      </w:r>
      <w:r>
        <w:rPr>
          <w:rFonts w:hint="eastAsia" w:ascii="仿宋_GB2312" w:eastAsia="仿宋_GB2312"/>
          <w:sz w:val="32"/>
          <w:szCs w:val="32"/>
          <w:lang w:eastAsia="zh-CN"/>
        </w:rPr>
        <w:t>，护路员</w:t>
      </w:r>
      <w:r>
        <w:rPr>
          <w:rFonts w:hint="eastAsia" w:ascii="仿宋_GB2312" w:eastAsia="仿宋_GB2312"/>
          <w:sz w:val="32"/>
          <w:szCs w:val="32"/>
          <w:lang w:val="en-US" w:eastAsia="zh-CN"/>
        </w:rPr>
        <w:t xml:space="preserve"> 3 人、水管员 1 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_GB2312" w:eastAsia="仿宋_GB2312"/>
          <w:sz w:val="32"/>
          <w:szCs w:val="32"/>
        </w:rPr>
        <w:t>务工岗位的提供与引导，全村务工人员的务工性质及岗位可以用在外务工和县内务工统筹划分，在外务工人员主要以加工业、服务业为主，岗位相对长期固定，收入稳定较高。县内务工主要以建筑工、零工为主，受天气、工程量等因素影响，除少数人员相对固定长期，其他人员虽然日工资都比较高但务工时间及收入变化浮动较大。针对上述情况</w:t>
      </w:r>
      <w:r>
        <w:rPr>
          <w:rFonts w:hint="eastAsia" w:ascii="仿宋_GB2312" w:eastAsia="仿宋_GB2312"/>
          <w:sz w:val="32"/>
          <w:szCs w:val="32"/>
          <w:lang w:eastAsia="zh-CN"/>
        </w:rPr>
        <w:t>乡村还积极协调引导务工</w:t>
      </w:r>
      <w:r>
        <w:rPr>
          <w:rFonts w:hint="eastAsia" w:ascii="仿宋_GB2312" w:eastAsia="仿宋_GB2312"/>
          <w:sz w:val="32"/>
          <w:szCs w:val="32"/>
        </w:rPr>
        <w:t>，一是</w:t>
      </w:r>
      <w:r>
        <w:rPr>
          <w:rFonts w:hint="eastAsia" w:ascii="仿宋_GB2312" w:eastAsia="仿宋_GB2312"/>
          <w:sz w:val="32"/>
          <w:szCs w:val="32"/>
          <w:lang w:eastAsia="zh-CN"/>
        </w:rPr>
        <w:t>开展免费技能培训，培训合格后介绍进入企业务工；二是建立扶贫车间，车间开到家门口，使那些有劳动能力但因照顾家庭不能外出的人员找到了一个挣钱门路；三是向周边企业协调招纳贫困户务工</w:t>
      </w:r>
      <w:r>
        <w:rPr>
          <w:rFonts w:hint="eastAsia" w:ascii="仿宋_GB2312" w:eastAsia="仿宋_GB2312"/>
          <w:sz w:val="32"/>
          <w:szCs w:val="32"/>
          <w:lang w:val="en-US" w:eastAsia="zh-CN"/>
        </w:rPr>
        <w:t>。通过以上措施，保障有劳动能力人员都能合理务工，1人务工全家脱贫目标。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五、基础设施建设情况</w:t>
      </w:r>
    </w:p>
    <w:p>
      <w:pPr>
        <w:keepNext w:val="0"/>
        <w:keepLines w:val="0"/>
        <w:pageBreakBefore w:val="0"/>
        <w:widowControl w:val="0"/>
        <w:kinsoku/>
        <w:wordWrap/>
        <w:overflowPunct/>
        <w:topLinePunct w:val="0"/>
        <w:autoSpaceDE/>
        <w:autoSpaceDN/>
        <w:bidi w:val="0"/>
        <w:adjustRightInd/>
        <w:snapToGrid/>
        <w:spacing w:line="560" w:lineRule="exact"/>
        <w:ind w:left="643" w:right="0" w:rightChars="0"/>
        <w:textAlignment w:val="auto"/>
        <w:outlineLvl w:val="9"/>
        <w:rPr>
          <w:rFonts w:ascii="仿宋" w:hAnsi="仿宋" w:eastAsia="仿宋"/>
          <w:sz w:val="32"/>
          <w:szCs w:val="32"/>
        </w:rPr>
      </w:pPr>
      <w:r>
        <w:rPr>
          <w:rFonts w:hint="eastAsia" w:ascii="仿宋" w:hAnsi="仿宋" w:eastAsia="仿宋"/>
          <w:sz w:val="32"/>
          <w:szCs w:val="32"/>
        </w:rPr>
        <w:t>1、村内</w:t>
      </w:r>
      <w:r>
        <w:rPr>
          <w:rFonts w:hint="eastAsia" w:ascii="仿宋" w:hAnsi="仿宋" w:eastAsia="仿宋"/>
          <w:sz w:val="32"/>
          <w:szCs w:val="32"/>
          <w:lang w:val="en-US" w:eastAsia="zh-CN"/>
        </w:rPr>
        <w:t>主</w:t>
      </w:r>
      <w:r>
        <w:rPr>
          <w:rFonts w:hint="eastAsia" w:ascii="仿宋" w:hAnsi="仿宋" w:eastAsia="仿宋"/>
          <w:sz w:val="32"/>
          <w:szCs w:val="32"/>
        </w:rPr>
        <w:t>道路硬化</w:t>
      </w:r>
      <w:r>
        <w:rPr>
          <w:rFonts w:hint="eastAsia" w:ascii="仿宋" w:hAnsi="仿宋" w:eastAsia="仿宋"/>
          <w:sz w:val="32"/>
          <w:szCs w:val="32"/>
          <w:lang w:val="en-US" w:eastAsia="zh-CN"/>
        </w:rPr>
        <w:t xml:space="preserve"> 2.5  </w:t>
      </w:r>
      <w:r>
        <w:rPr>
          <w:rFonts w:hint="eastAsia" w:ascii="仿宋" w:hAnsi="仿宋" w:eastAsia="仿宋"/>
          <w:sz w:val="32"/>
          <w:szCs w:val="32"/>
        </w:rPr>
        <w:t>公里已完工，惠及全村群众。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2、新建党群服务中心一座，已完工投入使用，惠及全村群众。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、新建移动信号塔</w:t>
      </w:r>
      <w:r>
        <w:rPr>
          <w:rFonts w:hint="eastAsia" w:ascii="仿宋" w:hAnsi="仿宋" w:eastAsia="仿宋"/>
          <w:sz w:val="32"/>
          <w:szCs w:val="32"/>
          <w:lang w:val="en-US" w:eastAsia="zh-CN"/>
        </w:rPr>
        <w:t>一</w:t>
      </w:r>
      <w:r>
        <w:rPr>
          <w:rFonts w:hint="eastAsia" w:ascii="仿宋" w:hAnsi="仿宋" w:eastAsia="仿宋"/>
          <w:sz w:val="32"/>
          <w:szCs w:val="32"/>
        </w:rPr>
        <w:t>座，201</w:t>
      </w:r>
      <w:r>
        <w:rPr>
          <w:rFonts w:hint="eastAsia" w:ascii="仿宋" w:hAnsi="仿宋" w:eastAsia="仿宋"/>
          <w:sz w:val="32"/>
          <w:szCs w:val="32"/>
          <w:lang w:val="en-US" w:eastAsia="zh-CN"/>
        </w:rPr>
        <w:t>8</w:t>
      </w:r>
      <w:r>
        <w:rPr>
          <w:rFonts w:hint="eastAsia" w:ascii="仿宋" w:hAnsi="仿宋" w:eastAsia="仿宋"/>
          <w:sz w:val="32"/>
          <w:szCs w:val="32"/>
        </w:rPr>
        <w:t>年已完工，惠及全村群众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、村内电视和网络信号已完成覆盖，惠及全村群众。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、下步打算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工作虽取得一定成绩，但离上级领导期望、村内群众盼望相距还很远，在今后的工作中我们将再接再厉，继续奋发图强，找准产业就业出发点，</w:t>
      </w:r>
      <w:r>
        <w:rPr>
          <w:rFonts w:hint="eastAsia" w:ascii="仿宋_GB2312" w:eastAsia="仿宋_GB2312"/>
          <w:sz w:val="32"/>
          <w:szCs w:val="32"/>
          <w:lang w:eastAsia="zh-CN"/>
        </w:rPr>
        <w:t>使贫困群众持续稳定增收，达到精准扶贫，精准脱贫</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高沟村民委员会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2020年11月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pgSz w:w="11906" w:h="16838"/>
      <w:pgMar w:top="1610" w:right="1800" w:bottom="1440" w:left="180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8CFE"/>
    <w:multiLevelType w:val="singleLevel"/>
    <w:tmpl w:val="16CB8CFE"/>
    <w:lvl w:ilvl="0" w:tentative="0">
      <w:start w:val="1"/>
      <w:numFmt w:val="chineseCounting"/>
      <w:suff w:val="nothing"/>
      <w:lvlText w:val="%1、"/>
      <w:lvlJc w:val="left"/>
      <w:rPr>
        <w:rFonts w:hint="eastAsia"/>
      </w:rPr>
    </w:lvl>
  </w:abstractNum>
  <w:abstractNum w:abstractNumId="1">
    <w:nsid w:val="18472286"/>
    <w:multiLevelType w:val="singleLevel"/>
    <w:tmpl w:val="18472286"/>
    <w:lvl w:ilvl="0" w:tentative="0">
      <w:start w:val="2"/>
      <w:numFmt w:val="chineseCounting"/>
      <w:suff w:val="nothing"/>
      <w:lvlText w:val="%1、"/>
      <w:lvlJc w:val="left"/>
      <w:rPr>
        <w:rFonts w:hint="eastAsia"/>
      </w:rPr>
    </w:lvl>
  </w:abstractNum>
  <w:abstractNum w:abstractNumId="2">
    <w:nsid w:val="23AC4975"/>
    <w:multiLevelType w:val="singleLevel"/>
    <w:tmpl w:val="23AC4975"/>
    <w:lvl w:ilvl="0" w:tentative="0">
      <w:start w:val="2"/>
      <w:numFmt w:val="decimal"/>
      <w:suff w:val="nothing"/>
      <w:lvlText w:val="%1、"/>
      <w:lvlJc w:val="left"/>
    </w:lvl>
  </w:abstractNum>
  <w:abstractNum w:abstractNumId="3">
    <w:nsid w:val="2432B46B"/>
    <w:multiLevelType w:val="singleLevel"/>
    <w:tmpl w:val="2432B46B"/>
    <w:lvl w:ilvl="0" w:tentative="0">
      <w:start w:val="3"/>
      <w:numFmt w:val="decimal"/>
      <w:suff w:val="nothing"/>
      <w:lvlText w:val="%1、"/>
      <w:lvlJc w:val="left"/>
    </w:lvl>
  </w:abstractNum>
  <w:abstractNum w:abstractNumId="4">
    <w:nsid w:val="612846ED"/>
    <w:multiLevelType w:val="singleLevel"/>
    <w:tmpl w:val="612846ED"/>
    <w:lvl w:ilvl="0" w:tentative="0">
      <w:start w:val="1"/>
      <w:numFmt w:val="decimal"/>
      <w:suff w:val="nothing"/>
      <w:lvlText w:val="%1、"/>
      <w:lvlJc w:val="left"/>
      <w:pPr>
        <w:ind w:left="642" w:firstLine="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481C"/>
    <w:rsid w:val="00B021D2"/>
    <w:rsid w:val="00C30901"/>
    <w:rsid w:val="01664A15"/>
    <w:rsid w:val="01D52CE0"/>
    <w:rsid w:val="023178FE"/>
    <w:rsid w:val="02A44EB1"/>
    <w:rsid w:val="02F61C9A"/>
    <w:rsid w:val="035B0F8C"/>
    <w:rsid w:val="03CC0845"/>
    <w:rsid w:val="04496869"/>
    <w:rsid w:val="04A7052A"/>
    <w:rsid w:val="058F4AFF"/>
    <w:rsid w:val="06723F6C"/>
    <w:rsid w:val="06796B34"/>
    <w:rsid w:val="06C82EDB"/>
    <w:rsid w:val="0721236B"/>
    <w:rsid w:val="075C48C2"/>
    <w:rsid w:val="079F0A54"/>
    <w:rsid w:val="07A01BAB"/>
    <w:rsid w:val="07E6105B"/>
    <w:rsid w:val="082B2BFD"/>
    <w:rsid w:val="087F448F"/>
    <w:rsid w:val="090761BC"/>
    <w:rsid w:val="09127338"/>
    <w:rsid w:val="09A71637"/>
    <w:rsid w:val="0B7A1E06"/>
    <w:rsid w:val="0B7E311D"/>
    <w:rsid w:val="0C05751B"/>
    <w:rsid w:val="0C625DB9"/>
    <w:rsid w:val="0C9E2F9F"/>
    <w:rsid w:val="0D7C4E91"/>
    <w:rsid w:val="0E6853F9"/>
    <w:rsid w:val="0F2621A7"/>
    <w:rsid w:val="0F400350"/>
    <w:rsid w:val="0F446F14"/>
    <w:rsid w:val="0F6653CC"/>
    <w:rsid w:val="0F881243"/>
    <w:rsid w:val="0F9B64AE"/>
    <w:rsid w:val="0F9E3381"/>
    <w:rsid w:val="0FA009EC"/>
    <w:rsid w:val="0FC81FB0"/>
    <w:rsid w:val="0FEF5BAB"/>
    <w:rsid w:val="101B5F91"/>
    <w:rsid w:val="10B44789"/>
    <w:rsid w:val="10B63102"/>
    <w:rsid w:val="10E34D1B"/>
    <w:rsid w:val="112637EC"/>
    <w:rsid w:val="11293E01"/>
    <w:rsid w:val="12974601"/>
    <w:rsid w:val="129D41BE"/>
    <w:rsid w:val="132955A3"/>
    <w:rsid w:val="140D2D1E"/>
    <w:rsid w:val="141F237E"/>
    <w:rsid w:val="14261A8E"/>
    <w:rsid w:val="14410D8E"/>
    <w:rsid w:val="14724A49"/>
    <w:rsid w:val="14FF2ED3"/>
    <w:rsid w:val="169A7F85"/>
    <w:rsid w:val="16FF139D"/>
    <w:rsid w:val="1759795E"/>
    <w:rsid w:val="178F23B2"/>
    <w:rsid w:val="17F61E05"/>
    <w:rsid w:val="17F95D0F"/>
    <w:rsid w:val="18B44237"/>
    <w:rsid w:val="195738B5"/>
    <w:rsid w:val="197A429C"/>
    <w:rsid w:val="19864CFB"/>
    <w:rsid w:val="1A143C01"/>
    <w:rsid w:val="1A79488C"/>
    <w:rsid w:val="1A853C8A"/>
    <w:rsid w:val="1B082CA2"/>
    <w:rsid w:val="1B6142C5"/>
    <w:rsid w:val="1B7E0E13"/>
    <w:rsid w:val="1B8D4699"/>
    <w:rsid w:val="1C033D8C"/>
    <w:rsid w:val="1CC074F8"/>
    <w:rsid w:val="1E53785E"/>
    <w:rsid w:val="1E5D6BFE"/>
    <w:rsid w:val="1EA70243"/>
    <w:rsid w:val="1EE57F02"/>
    <w:rsid w:val="206A08AB"/>
    <w:rsid w:val="207439D3"/>
    <w:rsid w:val="20921B56"/>
    <w:rsid w:val="21233AA7"/>
    <w:rsid w:val="218907AF"/>
    <w:rsid w:val="21E330D4"/>
    <w:rsid w:val="220F180A"/>
    <w:rsid w:val="22153E85"/>
    <w:rsid w:val="224861BD"/>
    <w:rsid w:val="225E320E"/>
    <w:rsid w:val="226C5249"/>
    <w:rsid w:val="22B40F79"/>
    <w:rsid w:val="22FE19AC"/>
    <w:rsid w:val="2329478B"/>
    <w:rsid w:val="24207AA2"/>
    <w:rsid w:val="251561D3"/>
    <w:rsid w:val="25E50AA2"/>
    <w:rsid w:val="26A14AEE"/>
    <w:rsid w:val="275478C2"/>
    <w:rsid w:val="27B26C66"/>
    <w:rsid w:val="28B826E4"/>
    <w:rsid w:val="29135333"/>
    <w:rsid w:val="29734346"/>
    <w:rsid w:val="29B25C00"/>
    <w:rsid w:val="2A744008"/>
    <w:rsid w:val="2AC36B9B"/>
    <w:rsid w:val="2B230152"/>
    <w:rsid w:val="2BE15682"/>
    <w:rsid w:val="2D550645"/>
    <w:rsid w:val="2D7C0788"/>
    <w:rsid w:val="2DF36DE4"/>
    <w:rsid w:val="2E2B593B"/>
    <w:rsid w:val="2ECC6FEC"/>
    <w:rsid w:val="2F575427"/>
    <w:rsid w:val="2FDC7BFB"/>
    <w:rsid w:val="300A7BAB"/>
    <w:rsid w:val="311078E4"/>
    <w:rsid w:val="317E2765"/>
    <w:rsid w:val="32834CB8"/>
    <w:rsid w:val="3431305F"/>
    <w:rsid w:val="345D7E91"/>
    <w:rsid w:val="35741E3E"/>
    <w:rsid w:val="35E51B6E"/>
    <w:rsid w:val="35F37F80"/>
    <w:rsid w:val="368C21D2"/>
    <w:rsid w:val="369A4F91"/>
    <w:rsid w:val="369F7536"/>
    <w:rsid w:val="36F92291"/>
    <w:rsid w:val="3791124E"/>
    <w:rsid w:val="37CF1DD8"/>
    <w:rsid w:val="387B4FB6"/>
    <w:rsid w:val="38E05A8C"/>
    <w:rsid w:val="39671093"/>
    <w:rsid w:val="3ACE7A94"/>
    <w:rsid w:val="3AD27478"/>
    <w:rsid w:val="3AD554A9"/>
    <w:rsid w:val="3B3436D2"/>
    <w:rsid w:val="3B753668"/>
    <w:rsid w:val="3B9A11FD"/>
    <w:rsid w:val="3BE8471E"/>
    <w:rsid w:val="3BF5608C"/>
    <w:rsid w:val="3CA97D0E"/>
    <w:rsid w:val="3CB62A88"/>
    <w:rsid w:val="3DF20852"/>
    <w:rsid w:val="3E6E4496"/>
    <w:rsid w:val="3FEC4949"/>
    <w:rsid w:val="40D27A10"/>
    <w:rsid w:val="41E154AB"/>
    <w:rsid w:val="4278188F"/>
    <w:rsid w:val="42BB5DD1"/>
    <w:rsid w:val="43203D98"/>
    <w:rsid w:val="4381366B"/>
    <w:rsid w:val="43EF0D6A"/>
    <w:rsid w:val="448503EC"/>
    <w:rsid w:val="45513A9A"/>
    <w:rsid w:val="45C72B04"/>
    <w:rsid w:val="45D907A0"/>
    <w:rsid w:val="45F524A0"/>
    <w:rsid w:val="462735D8"/>
    <w:rsid w:val="46CF691F"/>
    <w:rsid w:val="471324AD"/>
    <w:rsid w:val="47515F8F"/>
    <w:rsid w:val="475C4E0D"/>
    <w:rsid w:val="480662E1"/>
    <w:rsid w:val="482018FD"/>
    <w:rsid w:val="48EA22A2"/>
    <w:rsid w:val="4A251BC6"/>
    <w:rsid w:val="4A9322A0"/>
    <w:rsid w:val="4A9C212A"/>
    <w:rsid w:val="4BED6337"/>
    <w:rsid w:val="4DA11E7E"/>
    <w:rsid w:val="4DB97CD1"/>
    <w:rsid w:val="4DCE37B0"/>
    <w:rsid w:val="4EC12817"/>
    <w:rsid w:val="4FBF084C"/>
    <w:rsid w:val="4FE70E90"/>
    <w:rsid w:val="50483687"/>
    <w:rsid w:val="505B783F"/>
    <w:rsid w:val="50E207C5"/>
    <w:rsid w:val="51022B81"/>
    <w:rsid w:val="51380EB7"/>
    <w:rsid w:val="516E4DE0"/>
    <w:rsid w:val="516F6F3D"/>
    <w:rsid w:val="51B445CE"/>
    <w:rsid w:val="51B85C2E"/>
    <w:rsid w:val="51EE70F8"/>
    <w:rsid w:val="52070EBE"/>
    <w:rsid w:val="52092872"/>
    <w:rsid w:val="529D5FBE"/>
    <w:rsid w:val="538E01EE"/>
    <w:rsid w:val="55575F4B"/>
    <w:rsid w:val="55785AA5"/>
    <w:rsid w:val="56097215"/>
    <w:rsid w:val="57301A3D"/>
    <w:rsid w:val="58612E4F"/>
    <w:rsid w:val="587A07EB"/>
    <w:rsid w:val="58C76D93"/>
    <w:rsid w:val="594A2DFC"/>
    <w:rsid w:val="59682922"/>
    <w:rsid w:val="5A0442A1"/>
    <w:rsid w:val="5A6D4F73"/>
    <w:rsid w:val="5B2F63DC"/>
    <w:rsid w:val="5DC1133A"/>
    <w:rsid w:val="5DF87833"/>
    <w:rsid w:val="5E804D7F"/>
    <w:rsid w:val="5E9B3240"/>
    <w:rsid w:val="5F7D5FFA"/>
    <w:rsid w:val="5FAC4028"/>
    <w:rsid w:val="5FCD6923"/>
    <w:rsid w:val="603F28D5"/>
    <w:rsid w:val="60604070"/>
    <w:rsid w:val="611E3D2E"/>
    <w:rsid w:val="61DE20F1"/>
    <w:rsid w:val="631D173C"/>
    <w:rsid w:val="6460602F"/>
    <w:rsid w:val="64C23876"/>
    <w:rsid w:val="64EF72F6"/>
    <w:rsid w:val="6624430F"/>
    <w:rsid w:val="667F175A"/>
    <w:rsid w:val="6744413F"/>
    <w:rsid w:val="67AA5CDA"/>
    <w:rsid w:val="67D97118"/>
    <w:rsid w:val="682F45A8"/>
    <w:rsid w:val="684C04AA"/>
    <w:rsid w:val="695B1B6D"/>
    <w:rsid w:val="699323BE"/>
    <w:rsid w:val="69E37739"/>
    <w:rsid w:val="69F52D5B"/>
    <w:rsid w:val="6A6617CF"/>
    <w:rsid w:val="6AA8481D"/>
    <w:rsid w:val="6AF73295"/>
    <w:rsid w:val="6C2676F2"/>
    <w:rsid w:val="6C420E9F"/>
    <w:rsid w:val="6C5A75E5"/>
    <w:rsid w:val="6D1D7421"/>
    <w:rsid w:val="6D6A3DDC"/>
    <w:rsid w:val="6EA25ACD"/>
    <w:rsid w:val="6EB262C3"/>
    <w:rsid w:val="6F212EE9"/>
    <w:rsid w:val="70D64EE6"/>
    <w:rsid w:val="70E02330"/>
    <w:rsid w:val="72431C77"/>
    <w:rsid w:val="72D05852"/>
    <w:rsid w:val="733113C8"/>
    <w:rsid w:val="733A3106"/>
    <w:rsid w:val="73B62090"/>
    <w:rsid w:val="73F14834"/>
    <w:rsid w:val="7417510A"/>
    <w:rsid w:val="74186307"/>
    <w:rsid w:val="75AE2335"/>
    <w:rsid w:val="75BB1656"/>
    <w:rsid w:val="763F2C70"/>
    <w:rsid w:val="776D0D96"/>
    <w:rsid w:val="78391073"/>
    <w:rsid w:val="787023AF"/>
    <w:rsid w:val="7A041B64"/>
    <w:rsid w:val="7A3938CF"/>
    <w:rsid w:val="7B010296"/>
    <w:rsid w:val="7B147CEB"/>
    <w:rsid w:val="7B1F5F53"/>
    <w:rsid w:val="7B7A2A29"/>
    <w:rsid w:val="7C815EB9"/>
    <w:rsid w:val="7DC93591"/>
    <w:rsid w:val="7DF00ACC"/>
    <w:rsid w:val="7E7F4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结果</cp:lastModifiedBy>
  <dcterms:modified xsi:type="dcterms:W3CDTF">2020-11-24T08:22:20Z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